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01F5" w14:textId="2EACD3F4" w:rsidR="00837F3C" w:rsidRDefault="00CF478E" w:rsidP="00B22F38">
      <w:pPr>
        <w:ind w:right="682"/>
        <w:jc w:val="right"/>
        <w:rPr>
          <w:rFonts w:ascii="Tahoma" w:hAnsi="Tahoma" w:cs="Tahoma"/>
          <w:bCs/>
          <w:sz w:val="18"/>
          <w:szCs w:val="16"/>
        </w:rPr>
      </w:pPr>
      <w:bookmarkStart w:id="0" w:name="_Hlk124843859"/>
      <w:r w:rsidRPr="00837F3C">
        <w:rPr>
          <w:rFonts w:ascii="Tahoma" w:hAnsi="Tahoma" w:cs="Tahoma"/>
          <w:bCs/>
          <w:sz w:val="18"/>
          <w:szCs w:val="16"/>
        </w:rPr>
        <w:t>Załącznik</w:t>
      </w:r>
      <w:r w:rsidR="00837F3C">
        <w:rPr>
          <w:rFonts w:ascii="Tahoma" w:hAnsi="Tahoma" w:cs="Tahoma"/>
          <w:bCs/>
          <w:sz w:val="18"/>
          <w:szCs w:val="16"/>
        </w:rPr>
        <w:t xml:space="preserve"> </w:t>
      </w:r>
      <w:r w:rsidRPr="00837F3C">
        <w:rPr>
          <w:rFonts w:ascii="Tahoma" w:hAnsi="Tahoma" w:cs="Tahoma"/>
          <w:bCs/>
          <w:sz w:val="18"/>
          <w:szCs w:val="16"/>
        </w:rPr>
        <w:t>do Uchwały</w:t>
      </w:r>
      <w:r w:rsidR="0040538E" w:rsidRPr="00837F3C">
        <w:rPr>
          <w:rFonts w:ascii="Tahoma" w:hAnsi="Tahoma" w:cs="Tahoma"/>
          <w:bCs/>
          <w:sz w:val="18"/>
          <w:szCs w:val="16"/>
        </w:rPr>
        <w:t xml:space="preserve"> </w:t>
      </w:r>
      <w:r w:rsidRPr="00837F3C">
        <w:rPr>
          <w:rFonts w:ascii="Tahoma" w:hAnsi="Tahoma" w:cs="Tahoma"/>
          <w:bCs/>
          <w:sz w:val="18"/>
          <w:szCs w:val="16"/>
        </w:rPr>
        <w:t xml:space="preserve">Zarządu </w:t>
      </w:r>
    </w:p>
    <w:p w14:paraId="22D179FF" w14:textId="2062C4CF" w:rsidR="00CF478E" w:rsidRPr="003D1932" w:rsidRDefault="00CF478E" w:rsidP="00B22F38">
      <w:pPr>
        <w:ind w:right="682"/>
        <w:jc w:val="right"/>
        <w:rPr>
          <w:rFonts w:ascii="Tahoma" w:hAnsi="Tahoma" w:cs="Tahoma"/>
          <w:bCs/>
          <w:sz w:val="18"/>
          <w:szCs w:val="16"/>
        </w:rPr>
      </w:pPr>
      <w:r w:rsidRPr="003D1932">
        <w:rPr>
          <w:rFonts w:ascii="Tahoma" w:hAnsi="Tahoma" w:cs="Tahoma"/>
          <w:bCs/>
          <w:sz w:val="18"/>
          <w:szCs w:val="16"/>
        </w:rPr>
        <w:t xml:space="preserve">Banku Spółdzielczego w Zatorze                                   </w:t>
      </w:r>
    </w:p>
    <w:p w14:paraId="4B25EC71" w14:textId="50249819" w:rsidR="008A17CD" w:rsidRPr="003D1932" w:rsidRDefault="00CF478E" w:rsidP="00B22F38">
      <w:pPr>
        <w:ind w:right="682"/>
        <w:jc w:val="right"/>
        <w:rPr>
          <w:rFonts w:ascii="Tahoma" w:hAnsi="Tahoma" w:cs="Tahoma"/>
          <w:bCs/>
          <w:sz w:val="18"/>
          <w:szCs w:val="16"/>
        </w:rPr>
      </w:pPr>
      <w:r w:rsidRPr="000A5E94">
        <w:rPr>
          <w:rFonts w:ascii="Tahoma" w:hAnsi="Tahoma" w:cs="Tahoma"/>
          <w:bCs/>
          <w:sz w:val="18"/>
          <w:szCs w:val="16"/>
        </w:rPr>
        <w:t>Nr</w:t>
      </w:r>
      <w:bookmarkEnd w:id="0"/>
      <w:r w:rsidR="006A43D7" w:rsidRPr="000A5E94">
        <w:rPr>
          <w:rFonts w:ascii="Tahoma" w:hAnsi="Tahoma" w:cs="Tahoma"/>
          <w:bCs/>
          <w:sz w:val="18"/>
          <w:szCs w:val="16"/>
        </w:rPr>
        <w:t xml:space="preserve"> </w:t>
      </w:r>
      <w:r w:rsidR="0093566E">
        <w:rPr>
          <w:rFonts w:ascii="Tahoma" w:hAnsi="Tahoma" w:cs="Tahoma"/>
          <w:bCs/>
          <w:sz w:val="18"/>
          <w:szCs w:val="16"/>
        </w:rPr>
        <w:t>50/7</w:t>
      </w:r>
      <w:r w:rsidR="008A17CD" w:rsidRPr="000A5E94">
        <w:rPr>
          <w:rFonts w:ascii="Tahoma" w:hAnsi="Tahoma" w:cs="Tahoma"/>
          <w:bCs/>
          <w:sz w:val="18"/>
          <w:szCs w:val="16"/>
        </w:rPr>
        <w:t>/202</w:t>
      </w:r>
      <w:r w:rsidR="000A5E94" w:rsidRPr="000A5E94">
        <w:rPr>
          <w:rFonts w:ascii="Tahoma" w:hAnsi="Tahoma" w:cs="Tahoma"/>
          <w:bCs/>
          <w:sz w:val="18"/>
          <w:szCs w:val="16"/>
        </w:rPr>
        <w:t>6</w:t>
      </w:r>
      <w:r w:rsidR="008A17CD" w:rsidRPr="000A5E94">
        <w:rPr>
          <w:rFonts w:ascii="Tahoma" w:hAnsi="Tahoma" w:cs="Tahoma"/>
          <w:bCs/>
          <w:sz w:val="18"/>
          <w:szCs w:val="16"/>
        </w:rPr>
        <w:t xml:space="preserve"> z dn. </w:t>
      </w:r>
      <w:r w:rsidR="0093566E">
        <w:rPr>
          <w:rFonts w:ascii="Tahoma" w:hAnsi="Tahoma" w:cs="Tahoma"/>
          <w:bCs/>
          <w:sz w:val="18"/>
          <w:szCs w:val="16"/>
        </w:rPr>
        <w:t>30.06</w:t>
      </w:r>
      <w:r w:rsidR="008A17CD" w:rsidRPr="000A5E94">
        <w:rPr>
          <w:rFonts w:ascii="Tahoma" w:hAnsi="Tahoma" w:cs="Tahoma"/>
          <w:bCs/>
          <w:sz w:val="18"/>
          <w:szCs w:val="16"/>
        </w:rPr>
        <w:t>.202</w:t>
      </w:r>
      <w:r w:rsidR="000A5E94" w:rsidRPr="000A5E94">
        <w:rPr>
          <w:rFonts w:ascii="Tahoma" w:hAnsi="Tahoma" w:cs="Tahoma"/>
          <w:bCs/>
          <w:sz w:val="18"/>
          <w:szCs w:val="16"/>
        </w:rPr>
        <w:t>6</w:t>
      </w:r>
      <w:r w:rsidR="008A17CD" w:rsidRPr="000A5E94">
        <w:rPr>
          <w:rFonts w:ascii="Tahoma" w:hAnsi="Tahoma" w:cs="Tahoma"/>
          <w:bCs/>
          <w:sz w:val="18"/>
          <w:szCs w:val="16"/>
        </w:rPr>
        <w:t xml:space="preserve"> r.</w:t>
      </w:r>
    </w:p>
    <w:p w14:paraId="4F66C9B7" w14:textId="77777777" w:rsidR="00CF478E" w:rsidRPr="003D1932" w:rsidRDefault="00CF478E" w:rsidP="00CF478E">
      <w:pPr>
        <w:ind w:right="682"/>
        <w:rPr>
          <w:rFonts w:ascii="Tahoma" w:hAnsi="Tahoma" w:cs="Tahoma"/>
          <w:bCs/>
          <w:sz w:val="18"/>
          <w:szCs w:val="16"/>
        </w:rPr>
      </w:pPr>
    </w:p>
    <w:p w14:paraId="35554EB1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24B8B4A5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5CF6D756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04AFDD55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69CAA63F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1E58AAB6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4A99CA34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08EF0EAD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5612B7E5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2725BD1C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6DD4AABE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12A7377C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34083849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3A6410C0" w14:textId="77777777" w:rsidR="00CF478E" w:rsidRPr="006F1965" w:rsidRDefault="00CF478E" w:rsidP="00CF478E">
      <w:pPr>
        <w:ind w:right="682"/>
        <w:rPr>
          <w:rFonts w:ascii="Tahoma" w:hAnsi="Tahoma" w:cs="Tahoma"/>
          <w:bCs/>
          <w:i/>
          <w:sz w:val="20"/>
          <w:szCs w:val="20"/>
        </w:rPr>
      </w:pPr>
    </w:p>
    <w:p w14:paraId="2BE3737D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Cs w:val="28"/>
        </w:rPr>
      </w:pPr>
      <w:r w:rsidRPr="006F1965">
        <w:rPr>
          <w:rFonts w:ascii="Tahoma" w:hAnsi="Tahoma" w:cs="Tahoma"/>
          <w:b/>
          <w:bCs/>
          <w:szCs w:val="28"/>
        </w:rPr>
        <w:t xml:space="preserve">TARYFA PROWIZJI I OPŁAT BANKOWYCH </w:t>
      </w:r>
    </w:p>
    <w:p w14:paraId="4FD23ECD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Cs w:val="28"/>
        </w:rPr>
      </w:pPr>
      <w:r w:rsidRPr="006F1965">
        <w:rPr>
          <w:rFonts w:ascii="Tahoma" w:hAnsi="Tahoma" w:cs="Tahoma"/>
          <w:b/>
          <w:bCs/>
          <w:szCs w:val="28"/>
        </w:rPr>
        <w:t>W BANKU SPÓŁDZIELCZYM W ZATORZE</w:t>
      </w:r>
    </w:p>
    <w:p w14:paraId="4FC027BF" w14:textId="77777777" w:rsidR="00CF478E" w:rsidRDefault="00CF478E" w:rsidP="00CF478E">
      <w:pPr>
        <w:ind w:right="682"/>
        <w:jc w:val="center"/>
        <w:rPr>
          <w:rFonts w:ascii="Tahoma" w:hAnsi="Tahoma" w:cs="Tahoma"/>
          <w:b/>
          <w:bCs/>
          <w:szCs w:val="28"/>
        </w:rPr>
      </w:pPr>
      <w:r w:rsidRPr="006F1965">
        <w:rPr>
          <w:rFonts w:ascii="Tahoma" w:hAnsi="Tahoma" w:cs="Tahoma"/>
          <w:b/>
          <w:bCs/>
          <w:szCs w:val="28"/>
        </w:rPr>
        <w:t xml:space="preserve"> DLA OSÓB FIZYCZNYCH NIEPROWADZĄCYCH DZIAŁALNOŚCI GOSPODARCZEJ</w:t>
      </w:r>
    </w:p>
    <w:p w14:paraId="4E0FF203" w14:textId="2C030022" w:rsidR="003D1932" w:rsidRPr="009F61D2" w:rsidRDefault="003D1932" w:rsidP="003D1932">
      <w:pPr>
        <w:ind w:right="682"/>
        <w:jc w:val="center"/>
        <w:rPr>
          <w:rFonts w:ascii="Tahoma" w:hAnsi="Tahoma" w:cs="Tahoma"/>
          <w:b/>
          <w:bCs/>
        </w:rPr>
      </w:pPr>
      <w:r w:rsidRPr="009F61D2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9F61D2">
        <w:rPr>
          <w:rFonts w:ascii="Tahoma" w:hAnsi="Tahoma" w:cs="Tahoma"/>
          <w:b/>
          <w:bCs/>
        </w:rPr>
        <w:t xml:space="preserve">obowiązuje od </w:t>
      </w:r>
      <w:r w:rsidR="000A5E94" w:rsidRPr="009F61D2">
        <w:rPr>
          <w:rFonts w:ascii="Tahoma" w:hAnsi="Tahoma" w:cs="Tahoma"/>
          <w:b/>
          <w:bCs/>
        </w:rPr>
        <w:t xml:space="preserve">12 stycznia </w:t>
      </w:r>
      <w:r w:rsidRPr="009F61D2">
        <w:rPr>
          <w:rFonts w:ascii="Tahoma" w:hAnsi="Tahoma" w:cs="Tahoma"/>
          <w:b/>
          <w:bCs/>
        </w:rPr>
        <w:t>202</w:t>
      </w:r>
      <w:r w:rsidR="000A5E94" w:rsidRPr="009F61D2">
        <w:rPr>
          <w:rFonts w:ascii="Tahoma" w:hAnsi="Tahoma" w:cs="Tahoma"/>
          <w:b/>
          <w:bCs/>
        </w:rPr>
        <w:t>6</w:t>
      </w:r>
      <w:r w:rsidRPr="009F61D2">
        <w:rPr>
          <w:rFonts w:ascii="Tahoma" w:hAnsi="Tahoma" w:cs="Tahoma"/>
          <w:b/>
          <w:bCs/>
        </w:rPr>
        <w:t xml:space="preserve"> r.</w:t>
      </w:r>
    </w:p>
    <w:p w14:paraId="19C1AC19" w14:textId="77777777" w:rsidR="00CF478E" w:rsidRPr="003D1932" w:rsidRDefault="00CF478E" w:rsidP="00CF478E">
      <w:pPr>
        <w:ind w:right="682"/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</w:p>
    <w:p w14:paraId="35F3E92A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944BEEE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D5DA607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B70DCB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59907E0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AD00222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8EE793D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FADFD6B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0DFA6B1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F0AD6AD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DDA86C8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371A1FC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9604026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C89D888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F44B45F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9C8679E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83C00B3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0F3A6E0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E559CAB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56815EC" w14:textId="77777777" w:rsidR="00CF478E" w:rsidRPr="006F1965" w:rsidRDefault="00CF478E" w:rsidP="00CF478E">
      <w:pPr>
        <w:ind w:right="682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ED51E04" w14:textId="77777777" w:rsidR="00F41C5C" w:rsidRPr="006F1965" w:rsidRDefault="00F41C5C" w:rsidP="00CE479E">
      <w:pPr>
        <w:ind w:right="682"/>
        <w:rPr>
          <w:rFonts w:ascii="Tahoma" w:hAnsi="Tahoma" w:cs="Tahoma"/>
          <w:b/>
          <w:bCs/>
          <w:sz w:val="20"/>
          <w:szCs w:val="20"/>
        </w:rPr>
      </w:pPr>
    </w:p>
    <w:p w14:paraId="20ED3D92" w14:textId="77777777" w:rsidR="001777FA" w:rsidRPr="006F1965" w:rsidRDefault="001777FA" w:rsidP="00CE479E">
      <w:pPr>
        <w:ind w:right="682"/>
        <w:rPr>
          <w:rFonts w:ascii="Tahoma" w:hAnsi="Tahoma" w:cs="Tahoma"/>
          <w:b/>
          <w:bCs/>
          <w:sz w:val="20"/>
          <w:szCs w:val="20"/>
        </w:rPr>
      </w:pPr>
    </w:p>
    <w:p w14:paraId="1F6107FC" w14:textId="5532F298" w:rsidR="00FC38FF" w:rsidRDefault="00FC38FF">
      <w:pPr>
        <w:spacing w:after="200" w:line="276" w:lineRule="auto"/>
        <w:rPr>
          <w:rFonts w:ascii="Tahoma" w:hAnsi="Tahoma" w:cs="Tahoma"/>
          <w:b/>
          <w:bCs/>
          <w:sz w:val="20"/>
          <w:szCs w:val="16"/>
        </w:rPr>
      </w:pPr>
    </w:p>
    <w:p w14:paraId="1070DD28" w14:textId="77777777" w:rsidR="006A43D7" w:rsidRDefault="006A43D7">
      <w:pPr>
        <w:spacing w:after="20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43701B66" w14:textId="46A05886" w:rsidR="00F41C5C" w:rsidRPr="0014433C" w:rsidRDefault="00F41C5C" w:rsidP="00CE479E">
      <w:pPr>
        <w:ind w:right="682"/>
        <w:rPr>
          <w:rFonts w:ascii="Tahoma" w:hAnsi="Tahoma" w:cs="Tahoma"/>
          <w:b/>
          <w:bCs/>
        </w:rPr>
      </w:pPr>
      <w:r w:rsidRPr="0014433C">
        <w:rPr>
          <w:rFonts w:ascii="Tahoma" w:hAnsi="Tahoma" w:cs="Tahoma"/>
          <w:b/>
          <w:bCs/>
        </w:rPr>
        <w:lastRenderedPageBreak/>
        <w:t>Spis treści:</w:t>
      </w:r>
    </w:p>
    <w:p w14:paraId="3ED8000E" w14:textId="77777777" w:rsidR="00F41C5C" w:rsidRPr="004A1313" w:rsidRDefault="00F41C5C" w:rsidP="00CE479E">
      <w:pPr>
        <w:pStyle w:val="Tekstprzypisudolnego"/>
        <w:ind w:right="682"/>
        <w:rPr>
          <w:rFonts w:ascii="Tahoma" w:hAnsi="Tahoma" w:cs="Tahoma"/>
          <w:sz w:val="16"/>
          <w:szCs w:val="16"/>
        </w:rPr>
      </w:pPr>
    </w:p>
    <w:p w14:paraId="58AA874F" w14:textId="7B0B525E" w:rsidR="006A43D7" w:rsidRDefault="00A66CE2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r>
        <w:rPr>
          <w:rFonts w:ascii="Tahoma" w:hAnsi="Tahoma" w:cs="Tahoma"/>
          <w:b w:val="0"/>
          <w:bCs w:val="0"/>
          <w:noProof/>
          <w:sz w:val="16"/>
          <w:szCs w:val="16"/>
        </w:rPr>
        <w:fldChar w:fldCharType="begin"/>
      </w:r>
      <w:r>
        <w:rPr>
          <w:rFonts w:ascii="Tahoma" w:hAnsi="Tahoma" w:cs="Tahoma"/>
          <w:b w:val="0"/>
          <w:bCs w:val="0"/>
          <w:noProof/>
          <w:sz w:val="16"/>
          <w:szCs w:val="16"/>
        </w:rPr>
        <w:instrText xml:space="preserve"> TOC \o "1-2" \h \z \u </w:instrText>
      </w:r>
      <w:r>
        <w:rPr>
          <w:rFonts w:ascii="Tahoma" w:hAnsi="Tahoma" w:cs="Tahoma"/>
          <w:b w:val="0"/>
          <w:bCs w:val="0"/>
          <w:noProof/>
          <w:sz w:val="16"/>
          <w:szCs w:val="16"/>
        </w:rPr>
        <w:fldChar w:fldCharType="separate"/>
      </w:r>
      <w:hyperlink w:anchor="_Toc186718814" w:history="1">
        <w:r w:rsidR="006A43D7" w:rsidRPr="00D618A2">
          <w:rPr>
            <w:rStyle w:val="Hipercze"/>
            <w:rFonts w:ascii="Tahoma" w:hAnsi="Tahoma" w:cs="Tahoma"/>
            <w:noProof/>
          </w:rPr>
          <w:t>Zasady pobierania opłat i prowizji bankowych</w:t>
        </w:r>
        <w:r w:rsidR="006A43D7">
          <w:rPr>
            <w:noProof/>
            <w:webHidden/>
          </w:rPr>
          <w:tab/>
        </w:r>
        <w:r w:rsidR="006A43D7">
          <w:rPr>
            <w:noProof/>
            <w:webHidden/>
          </w:rPr>
          <w:fldChar w:fldCharType="begin"/>
        </w:r>
        <w:r w:rsidR="006A43D7">
          <w:rPr>
            <w:noProof/>
            <w:webHidden/>
          </w:rPr>
          <w:instrText xml:space="preserve"> PAGEREF _Toc186718814 \h </w:instrText>
        </w:r>
        <w:r w:rsidR="006A43D7">
          <w:rPr>
            <w:noProof/>
            <w:webHidden/>
          </w:rPr>
        </w:r>
        <w:r w:rsidR="006A43D7">
          <w:rPr>
            <w:noProof/>
            <w:webHidden/>
          </w:rPr>
          <w:fldChar w:fldCharType="separate"/>
        </w:r>
        <w:r w:rsidR="006A43D7">
          <w:rPr>
            <w:noProof/>
            <w:webHidden/>
          </w:rPr>
          <w:t>3</w:t>
        </w:r>
        <w:r w:rsidR="006A43D7">
          <w:rPr>
            <w:noProof/>
            <w:webHidden/>
          </w:rPr>
          <w:fldChar w:fldCharType="end"/>
        </w:r>
      </w:hyperlink>
    </w:p>
    <w:p w14:paraId="2115CCB3" w14:textId="71F3C97C" w:rsidR="006A43D7" w:rsidRDefault="006A43D7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6718815" w:history="1">
        <w:r w:rsidRPr="00D618A2">
          <w:rPr>
            <w:rStyle w:val="Hipercze"/>
            <w:rFonts w:ascii="Tahoma" w:hAnsi="Tahoma" w:cs="Tahoma"/>
            <w:noProof/>
          </w:rPr>
          <w:t>KONTA OSOBISTE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5AB130" w14:textId="0D539F6A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16" w:history="1">
        <w:r w:rsidRPr="00D618A2">
          <w:rPr>
            <w:rStyle w:val="Hipercze"/>
            <w:rFonts w:ascii="Tahoma" w:hAnsi="Tahoma" w:cs="Tahoma"/>
            <w:noProof/>
          </w:rPr>
          <w:t>TAB. 1 Rachunki oszczędnościowo-rozliczeniowe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E4C6731" w14:textId="09D409A8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17" w:history="1">
        <w:r w:rsidRPr="00D618A2">
          <w:rPr>
            <w:rStyle w:val="Hipercze"/>
            <w:rFonts w:ascii="Tahoma" w:hAnsi="Tahoma" w:cs="Tahoma"/>
            <w:noProof/>
          </w:rPr>
          <w:t>TAB. 2 Rachunek dla PKZP oraz dla osób fizycznych będących członkami rad rodziców w złotych</w:t>
        </w:r>
        <w:r w:rsidRPr="00D618A2">
          <w:rPr>
            <w:rStyle w:val="Hipercze"/>
            <w:rFonts w:ascii="Tahoma" w:hAnsi="Tahoma" w:cs="Tahoma"/>
            <w:noProof/>
            <w:vertAlign w:val="superscript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1F73BA" w14:textId="12D50049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18" w:history="1">
        <w:r w:rsidRPr="00D618A2">
          <w:rPr>
            <w:rStyle w:val="Hipercze"/>
            <w:rFonts w:ascii="Tahoma" w:hAnsi="Tahoma" w:cs="Tahoma"/>
            <w:noProof/>
          </w:rPr>
          <w:t>TAB. 3 Pozostałe rachunki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A797DC" w14:textId="01744594" w:rsidR="006A43D7" w:rsidRDefault="006A43D7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6718819" w:history="1">
        <w:r w:rsidRPr="00D618A2">
          <w:rPr>
            <w:rStyle w:val="Hipercze"/>
            <w:rFonts w:ascii="Tahoma" w:hAnsi="Tahoma" w:cs="Tahoma"/>
            <w:noProof/>
          </w:rPr>
          <w:t>OSZCZĘDNOŚCI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979C557" w14:textId="1826FFEF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0" w:history="1">
        <w:r w:rsidRPr="00D618A2">
          <w:rPr>
            <w:rStyle w:val="Hipercze"/>
            <w:rFonts w:ascii="Tahoma" w:hAnsi="Tahoma" w:cs="Tahoma"/>
            <w:noProof/>
          </w:rPr>
          <w:t>TAB. 4 Rachunki terminowych lokat oszczędnościowych w złotych i walutach obcych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F945C2C" w14:textId="3502DAAD" w:rsidR="006A43D7" w:rsidRDefault="006A43D7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6718821" w:history="1">
        <w:r w:rsidRPr="00D618A2">
          <w:rPr>
            <w:rStyle w:val="Hipercze"/>
            <w:rFonts w:ascii="Tahoma" w:hAnsi="Tahoma" w:cs="Tahoma"/>
            <w:noProof/>
          </w:rPr>
          <w:t>KARTY BANKOWE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9A0B4FD" w14:textId="16BCAD0C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2" w:history="1">
        <w:r w:rsidRPr="00D618A2">
          <w:rPr>
            <w:rStyle w:val="Hipercze"/>
            <w:rFonts w:ascii="Tahoma" w:hAnsi="Tahoma" w:cs="Tahoma"/>
            <w:noProof/>
          </w:rPr>
          <w:t>TAB. 5 Karty płatnicze debetowe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4C1FCF" w14:textId="5194BF7B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3" w:history="1">
        <w:r w:rsidRPr="00D618A2">
          <w:rPr>
            <w:rStyle w:val="Hipercze"/>
            <w:rFonts w:ascii="Tahoma" w:hAnsi="Tahoma" w:cs="Tahoma"/>
            <w:noProof/>
          </w:rPr>
          <w:t>TAB. 6 Karty kredytowe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46D1021" w14:textId="78BED393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4" w:history="1">
        <w:r w:rsidRPr="00D618A2">
          <w:rPr>
            <w:rStyle w:val="Hipercze"/>
            <w:rFonts w:ascii="Tahoma" w:hAnsi="Tahoma" w:cs="Tahoma"/>
            <w:noProof/>
          </w:rPr>
          <w:t>TAB. 7 Karta przedpłacona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710AA37" w14:textId="4562CEFD" w:rsidR="006A43D7" w:rsidRDefault="006A43D7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6718825" w:history="1">
        <w:r w:rsidRPr="00D618A2">
          <w:rPr>
            <w:rStyle w:val="Hipercze"/>
            <w:rFonts w:ascii="Tahoma" w:hAnsi="Tahoma" w:cs="Tahoma"/>
            <w:noProof/>
          </w:rPr>
          <w:t>KREDYTY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5ECCDB" w14:textId="23B4D23E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6" w:history="1">
        <w:r w:rsidRPr="00D618A2">
          <w:rPr>
            <w:rStyle w:val="Hipercze"/>
            <w:rFonts w:ascii="Tahoma" w:hAnsi="Tahoma" w:cs="Tahoma"/>
            <w:noProof/>
          </w:rPr>
          <w:t>TAB. 8 Kredyty gotówkowe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E5D555" w14:textId="707E0318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7" w:history="1">
        <w:r w:rsidRPr="00D618A2">
          <w:rPr>
            <w:rStyle w:val="Hipercze"/>
            <w:rFonts w:ascii="Tahoma" w:hAnsi="Tahoma" w:cs="Tahoma"/>
            <w:noProof/>
          </w:rPr>
          <w:t>TAB. 9 Kredyty mieszkaniowe i hipoteczne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C360DAB" w14:textId="7CF4D93D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28" w:history="1">
        <w:r w:rsidRPr="00D618A2">
          <w:rPr>
            <w:rStyle w:val="Hipercze"/>
            <w:rFonts w:ascii="Tahoma" w:hAnsi="Tahoma" w:cs="Tahoma"/>
            <w:noProof/>
          </w:rPr>
          <w:t>TAB. 10 Kredyty pozostałe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B7599F" w14:textId="03615191" w:rsidR="006A43D7" w:rsidRDefault="006A43D7">
      <w:pPr>
        <w:pStyle w:val="Spistreci1"/>
        <w:tabs>
          <w:tab w:val="right" w:leader="dot" w:pos="1045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2"/>
          <w:szCs w:val="22"/>
          <w14:ligatures w14:val="standardContextual"/>
        </w:rPr>
      </w:pPr>
      <w:hyperlink w:anchor="_Toc186718829" w:history="1">
        <w:r w:rsidRPr="00D618A2">
          <w:rPr>
            <w:rStyle w:val="Hipercze"/>
            <w:rFonts w:ascii="Tahoma" w:hAnsi="Tahoma" w:cs="Tahoma"/>
            <w:noProof/>
          </w:rPr>
          <w:t>INNE USŁUGI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F61662" w14:textId="030CCE1C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0" w:history="1">
        <w:r w:rsidRPr="00D618A2">
          <w:rPr>
            <w:rStyle w:val="Hipercze"/>
            <w:rFonts w:ascii="Tahoma" w:hAnsi="Tahoma" w:cs="Tahoma"/>
            <w:noProof/>
          </w:rPr>
          <w:t>TAB. 11 Ubezpieczenia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FC57D8D" w14:textId="7DD4FC31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1" w:history="1">
        <w:r w:rsidRPr="00D618A2">
          <w:rPr>
            <w:rStyle w:val="Hipercze"/>
            <w:rFonts w:ascii="Tahoma" w:hAnsi="Tahoma" w:cs="Tahoma"/>
            <w:noProof/>
          </w:rPr>
          <w:t>TAB. 12 Usługi różne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66E5CCB" w14:textId="028DA5B8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2" w:history="1">
        <w:r w:rsidRPr="00D618A2">
          <w:rPr>
            <w:rStyle w:val="Hipercze"/>
            <w:rFonts w:ascii="Tahoma" w:hAnsi="Tahoma" w:cs="Tahoma"/>
            <w:noProof/>
          </w:rPr>
          <w:t>TAB. 13 Czynności kasowe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2EAB808" w14:textId="24AFB93D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3" w:history="1">
        <w:r w:rsidRPr="00D618A2">
          <w:rPr>
            <w:rStyle w:val="Hipercze"/>
            <w:rFonts w:ascii="Tahoma" w:hAnsi="Tahoma" w:cs="Tahoma"/>
            <w:noProof/>
          </w:rPr>
          <w:t>PRODUKTY WYCOFANE Z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1A2CE0B" w14:textId="4254A653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4" w:history="1">
        <w:r w:rsidRPr="00D618A2">
          <w:rPr>
            <w:rStyle w:val="Hipercze"/>
            <w:rFonts w:ascii="Tahoma" w:hAnsi="Tahoma" w:cs="Tahoma"/>
            <w:noProof/>
          </w:rPr>
          <w:t>TAB. 14 Obrót Bonami Skarbowymi za pośrednictwem Banku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C74C3E" w14:textId="20B5A307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5" w:history="1">
        <w:r w:rsidRPr="00D618A2">
          <w:rPr>
            <w:rStyle w:val="Hipercze"/>
            <w:rFonts w:ascii="Tahoma" w:hAnsi="Tahoma" w:cs="Tahoma"/>
            <w:noProof/>
          </w:rPr>
          <w:t>TAB. 15 Rachunek płatny na każde żądanie w złotych potwierdzony książeczką oszczędnościową</w:t>
        </w:r>
        <w:r w:rsidRPr="00D618A2">
          <w:rPr>
            <w:rStyle w:val="Hipercze"/>
            <w:rFonts w:ascii="Tahoma" w:hAnsi="Tahoma" w:cs="Tahoma"/>
            <w:noProof/>
            <w:vertAlign w:val="superscript"/>
          </w:rPr>
          <w:t>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C4D4F9" w14:textId="5EB6EA08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6" w:history="1">
        <w:r w:rsidRPr="00D618A2">
          <w:rPr>
            <w:rStyle w:val="Hipercze"/>
            <w:rFonts w:ascii="Tahoma" w:hAnsi="Tahoma" w:cs="Tahoma"/>
            <w:noProof/>
          </w:rPr>
          <w:t>TAB. 16 Karty bankomatowa DOLINA KARPIA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72AFE0B" w14:textId="0320CA6D" w:rsidR="006A43D7" w:rsidRDefault="006A43D7">
      <w:pPr>
        <w:pStyle w:val="Spistreci2"/>
        <w:tabs>
          <w:tab w:val="right" w:leader="dot" w:pos="10456"/>
        </w:tabs>
        <w:rPr>
          <w:rFonts w:eastAsiaTheme="minorEastAsia" w:cstheme="minorBid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86718837" w:history="1">
        <w:r w:rsidRPr="00D618A2">
          <w:rPr>
            <w:rStyle w:val="Hipercze"/>
            <w:rFonts w:ascii="Tahoma" w:hAnsi="Tahoma" w:cs="Tahoma"/>
            <w:noProof/>
          </w:rPr>
          <w:t>TAB. 17 Rachunki oszczędnościowo-rozliczeniowe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_Toc186718837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8AAB8D6" w14:textId="5760BE91" w:rsidR="00F41C5C" w:rsidRPr="00666C7C" w:rsidRDefault="00A66CE2" w:rsidP="006A1955">
      <w:pPr>
        <w:pStyle w:val="Nagwek1"/>
        <w:ind w:righ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 w:val="0"/>
          <w:bCs w:val="0"/>
          <w:noProof/>
          <w:sz w:val="16"/>
          <w:szCs w:val="16"/>
        </w:rPr>
        <w:fldChar w:fldCharType="end"/>
      </w:r>
      <w:r w:rsidR="00F41C5C" w:rsidRPr="006F1965">
        <w:rPr>
          <w:rFonts w:ascii="Tahoma" w:hAnsi="Tahoma" w:cs="Tahoma"/>
        </w:rPr>
        <w:br w:type="page"/>
      </w:r>
      <w:bookmarkStart w:id="1" w:name="_Toc131145251"/>
      <w:bookmarkStart w:id="2" w:name="_Toc131147369"/>
      <w:bookmarkStart w:id="3" w:name="_Toc131147974"/>
      <w:bookmarkStart w:id="4" w:name="_Toc131148127"/>
      <w:bookmarkStart w:id="5" w:name="_Toc186718814"/>
      <w:r w:rsidR="00F41C5C" w:rsidRPr="00666C7C">
        <w:rPr>
          <w:rFonts w:ascii="Tahoma" w:hAnsi="Tahoma" w:cs="Tahoma"/>
          <w:sz w:val="16"/>
          <w:szCs w:val="16"/>
        </w:rPr>
        <w:lastRenderedPageBreak/>
        <w:t>Zasady pobierania opłat i prowizji bankowych</w:t>
      </w:r>
      <w:bookmarkEnd w:id="1"/>
      <w:bookmarkEnd w:id="2"/>
      <w:bookmarkEnd w:id="3"/>
      <w:bookmarkEnd w:id="4"/>
      <w:bookmarkEnd w:id="5"/>
      <w:r w:rsidR="00F41C5C" w:rsidRPr="00666C7C">
        <w:rPr>
          <w:rFonts w:ascii="Tahoma" w:hAnsi="Tahoma" w:cs="Tahoma"/>
          <w:sz w:val="16"/>
          <w:szCs w:val="16"/>
        </w:rPr>
        <w:t xml:space="preserve"> </w:t>
      </w:r>
    </w:p>
    <w:p w14:paraId="7881D795" w14:textId="77777777" w:rsidR="00F41C5C" w:rsidRPr="00666C7C" w:rsidRDefault="002E07B6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 xml:space="preserve"> </w:t>
      </w:r>
      <w:r w:rsidR="00F41C5C" w:rsidRPr="00666C7C">
        <w:rPr>
          <w:rFonts w:ascii="Tahoma" w:hAnsi="Tahoma" w:cs="Tahoma"/>
          <w:sz w:val="16"/>
          <w:szCs w:val="16"/>
        </w:rPr>
        <w:t>„Taryfa op</w:t>
      </w:r>
      <w:r w:rsidR="00D25114" w:rsidRPr="00666C7C">
        <w:rPr>
          <w:rFonts w:ascii="Tahoma" w:hAnsi="Tahoma" w:cs="Tahoma"/>
          <w:sz w:val="16"/>
          <w:szCs w:val="16"/>
        </w:rPr>
        <w:t xml:space="preserve">łat i prowizji bankowych Banku </w:t>
      </w:r>
      <w:r w:rsidR="00F41C5C" w:rsidRPr="00666C7C">
        <w:rPr>
          <w:rFonts w:ascii="Tahoma" w:hAnsi="Tahoma" w:cs="Tahoma"/>
          <w:sz w:val="16"/>
          <w:szCs w:val="16"/>
        </w:rPr>
        <w:t xml:space="preserve">Spółdzielczego w Zatorze dla </w:t>
      </w:r>
      <w:r w:rsidR="005666F7" w:rsidRPr="00666C7C">
        <w:rPr>
          <w:rFonts w:ascii="Tahoma" w:hAnsi="Tahoma" w:cs="Tahoma"/>
          <w:sz w:val="16"/>
          <w:szCs w:val="16"/>
        </w:rPr>
        <w:t>osób fizycznych nieprowadzących działalności gospodarczej</w:t>
      </w:r>
      <w:r w:rsidR="00F41C5C" w:rsidRPr="00666C7C">
        <w:rPr>
          <w:rFonts w:ascii="Tahoma" w:hAnsi="Tahoma" w:cs="Tahoma"/>
          <w:sz w:val="16"/>
          <w:szCs w:val="16"/>
        </w:rPr>
        <w:t>” zwana dalej Taryfą ma zastosowanie do usług bankowych świadczonych w placówkach Banku Spółdzielczego w Zatorze, zwanego dalej Bankiem.</w:t>
      </w:r>
    </w:p>
    <w:p w14:paraId="28387A46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Opłaty i prowizje pobierane są:</w:t>
      </w:r>
    </w:p>
    <w:p w14:paraId="19B78EBF" w14:textId="77777777" w:rsidR="00F41C5C" w:rsidRPr="00666C7C" w:rsidRDefault="00F41C5C">
      <w:pPr>
        <w:numPr>
          <w:ilvl w:val="1"/>
          <w:numId w:val="6"/>
        </w:numPr>
        <w:tabs>
          <w:tab w:val="clear" w:pos="1364"/>
          <w:tab w:val="num" w:pos="567"/>
        </w:tabs>
        <w:ind w:left="568" w:right="425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po wykonaniu usługi lub na koniec dnia, w którym Klient złożył dyspozycję wykonania usługi;</w:t>
      </w:r>
    </w:p>
    <w:p w14:paraId="31EBFB85" w14:textId="77777777" w:rsidR="00F41C5C" w:rsidRPr="00666C7C" w:rsidRDefault="00F41C5C">
      <w:pPr>
        <w:numPr>
          <w:ilvl w:val="1"/>
          <w:numId w:val="6"/>
        </w:numPr>
        <w:tabs>
          <w:tab w:val="clear" w:pos="1364"/>
          <w:tab w:val="num" w:pos="567"/>
        </w:tabs>
        <w:ind w:left="568" w:right="425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miesięcznie lub w innych okresach rozliczeniowych;</w:t>
      </w:r>
    </w:p>
    <w:p w14:paraId="451CF7C1" w14:textId="77777777" w:rsidR="00F41C5C" w:rsidRPr="00666C7C" w:rsidRDefault="00F41C5C">
      <w:pPr>
        <w:numPr>
          <w:ilvl w:val="1"/>
          <w:numId w:val="6"/>
        </w:numPr>
        <w:tabs>
          <w:tab w:val="clear" w:pos="1364"/>
          <w:tab w:val="num" w:pos="567"/>
        </w:tabs>
        <w:ind w:left="568" w:right="425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zbiorczo - za wykonane usługi w trakcie okresu rozliczeniowego;</w:t>
      </w:r>
    </w:p>
    <w:p w14:paraId="03598A2C" w14:textId="77777777" w:rsidR="00F41C5C" w:rsidRPr="00666C7C" w:rsidRDefault="00F41C5C">
      <w:pPr>
        <w:numPr>
          <w:ilvl w:val="1"/>
          <w:numId w:val="6"/>
        </w:numPr>
        <w:tabs>
          <w:tab w:val="clear" w:pos="1364"/>
          <w:tab w:val="num" w:pos="567"/>
        </w:tabs>
        <w:ind w:left="568" w:right="425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zgodnie z zawartą umową.</w:t>
      </w:r>
    </w:p>
    <w:p w14:paraId="1D167268" w14:textId="77777777" w:rsidR="00AC6E80" w:rsidRPr="00666C7C" w:rsidRDefault="00AC6E80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 xml:space="preserve">Bank nie realizuje wpłat i wypłat w walutach obcych w bilonie. W przypadku konieczności wypłaty bilonu, Bank przelicza kwotę na złote polskie przy użyciu średniego kursu NBP i wydaje Klientowi równowartość tej kwoty. </w:t>
      </w:r>
    </w:p>
    <w:p w14:paraId="012FD102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W przypadku, gdy Taryfa określa wysokość prowizji i opłat w granicach „od”, „do” oraz „od…do…” wysokość pobieranych opłat i prowizji ustalana jest indywidualnie w podanych granicach.</w:t>
      </w:r>
    </w:p>
    <w:p w14:paraId="2271E94F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 xml:space="preserve">Wszelkie opłaty i prowizje bankowe pokrywa zleceniodawca </w:t>
      </w:r>
      <w:r w:rsidR="00415E7E" w:rsidRPr="00666C7C">
        <w:rPr>
          <w:rFonts w:ascii="Tahoma" w:hAnsi="Tahoma" w:cs="Tahoma"/>
          <w:sz w:val="16"/>
          <w:szCs w:val="16"/>
        </w:rPr>
        <w:t xml:space="preserve">transakcji </w:t>
      </w:r>
      <w:r w:rsidRPr="00666C7C">
        <w:rPr>
          <w:rFonts w:ascii="Tahoma" w:hAnsi="Tahoma" w:cs="Tahoma"/>
          <w:sz w:val="16"/>
          <w:szCs w:val="16"/>
        </w:rPr>
        <w:t>chyba, że zawarte umowy stanowią inaczej.</w:t>
      </w:r>
    </w:p>
    <w:p w14:paraId="07103C4B" w14:textId="77777777" w:rsidR="000912AE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 xml:space="preserve">Kwoty pobieranych prowizji i opłat podlegają zaokrągleniu do jednego grosza na zasadach ogólnych. Dotyczy to również kwot prowizji i opłat pobieranych w złotych od </w:t>
      </w:r>
      <w:r w:rsidR="00415E7E" w:rsidRPr="00666C7C">
        <w:rPr>
          <w:rFonts w:ascii="Tahoma" w:hAnsi="Tahoma" w:cs="Tahoma"/>
          <w:sz w:val="16"/>
          <w:szCs w:val="16"/>
        </w:rPr>
        <w:t xml:space="preserve">transakcji </w:t>
      </w:r>
      <w:r w:rsidRPr="00666C7C">
        <w:rPr>
          <w:rFonts w:ascii="Tahoma" w:hAnsi="Tahoma" w:cs="Tahoma"/>
          <w:sz w:val="16"/>
          <w:szCs w:val="16"/>
        </w:rPr>
        <w:t>dokonywanych w obrocie dewizowym. Kwoty pobierane w walucie obcej są zaokrąglane wg analogicznych zasad.</w:t>
      </w:r>
    </w:p>
    <w:p w14:paraId="14E5B7E4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Za operacje dewizowe zlecone przez rezydentów i nierezydentów pobiera się dodatkowo opłaty i prowizje lub koszty podane przez banki pośredniczące i inne podmioty finansowe przy wykonaniu zlecenia oraz poniesione przez Bank koszty kurierskie i telekomunikacyjne.</w:t>
      </w:r>
    </w:p>
    <w:p w14:paraId="4BCC6F38" w14:textId="77777777" w:rsidR="00AC6E80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W przypadku transakcji realizowanych w walucie obcej, lub gdy podstawę naliczania prowizji stanowi kwota w walucie obcej, opłata/prowizja w złotych jest ustalana według kursu średniego NBP obowiązującego w dniu pobrania należności.</w:t>
      </w:r>
    </w:p>
    <w:p w14:paraId="7CD3A12D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Klient decyduje o rodzaju systemu rozliczeniowego, którym realizuje przelew.</w:t>
      </w:r>
    </w:p>
    <w:p w14:paraId="5DDB3E2C" w14:textId="77777777" w:rsidR="00F257C4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Za usługi nietypowe i nieprzewidziane w Taryfie Bank może ustalić opłatę wg rzeczywistych kosztów lub według umowy z Klientem, bądź wyrazić zgodę na odstąpienie od jej pobrania.</w:t>
      </w:r>
    </w:p>
    <w:p w14:paraId="3EECFD85" w14:textId="77777777" w:rsidR="00431EF0" w:rsidRPr="00666C7C" w:rsidRDefault="00431EF0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Awizowaniu podlegają wypłaty gotówkowe przekraczające kwoty:</w:t>
      </w:r>
    </w:p>
    <w:p w14:paraId="24C6A17F" w14:textId="05889DB7" w:rsidR="00431EF0" w:rsidRPr="00666C7C" w:rsidRDefault="00431EF0">
      <w:pPr>
        <w:pStyle w:val="Lista"/>
        <w:numPr>
          <w:ilvl w:val="0"/>
          <w:numId w:val="8"/>
        </w:numPr>
        <w:ind w:left="1003" w:right="425" w:hanging="357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 rachunków prowadzonych w PLN</w:t>
      </w:r>
      <w:r w:rsidR="00D93F56" w:rsidRPr="00666C7C">
        <w:rPr>
          <w:rFonts w:ascii="Tahoma" w:hAnsi="Tahoma" w:cs="Tahoma"/>
          <w:sz w:val="16"/>
          <w:szCs w:val="16"/>
        </w:rPr>
        <w:t xml:space="preserve"> – </w:t>
      </w:r>
      <w:r w:rsidRPr="00666C7C">
        <w:rPr>
          <w:rFonts w:ascii="Tahoma" w:hAnsi="Tahoma" w:cs="Tahoma"/>
          <w:sz w:val="16"/>
          <w:szCs w:val="16"/>
        </w:rPr>
        <w:t>2</w:t>
      </w:r>
      <w:r w:rsidR="00DB1C83">
        <w:rPr>
          <w:rFonts w:ascii="Tahoma" w:hAnsi="Tahoma" w:cs="Tahoma"/>
          <w:sz w:val="16"/>
          <w:szCs w:val="16"/>
        </w:rPr>
        <w:t>5</w:t>
      </w:r>
      <w:r w:rsidRPr="00666C7C">
        <w:rPr>
          <w:rFonts w:ascii="Tahoma" w:hAnsi="Tahoma" w:cs="Tahoma"/>
          <w:sz w:val="16"/>
          <w:szCs w:val="16"/>
        </w:rPr>
        <w:t>.000,00 zł</w:t>
      </w:r>
      <w:r w:rsidR="005011DA" w:rsidRPr="00666C7C">
        <w:rPr>
          <w:rFonts w:ascii="Tahoma" w:hAnsi="Tahoma" w:cs="Tahoma"/>
          <w:sz w:val="16"/>
          <w:szCs w:val="16"/>
        </w:rPr>
        <w:t xml:space="preserve"> </w:t>
      </w:r>
      <w:r w:rsidR="00D93F56" w:rsidRPr="00666C7C">
        <w:rPr>
          <w:rFonts w:ascii="Tahoma" w:hAnsi="Tahoma" w:cs="Tahoma"/>
          <w:sz w:val="16"/>
          <w:szCs w:val="16"/>
        </w:rPr>
        <w:t xml:space="preserve">– </w:t>
      </w:r>
      <w:r w:rsidR="00D25114" w:rsidRPr="00666C7C">
        <w:rPr>
          <w:rFonts w:ascii="Tahoma" w:hAnsi="Tahoma" w:cs="Tahoma"/>
          <w:sz w:val="16"/>
          <w:szCs w:val="16"/>
        </w:rPr>
        <w:t xml:space="preserve">2 dni </w:t>
      </w:r>
      <w:r w:rsidRPr="00666C7C">
        <w:rPr>
          <w:rFonts w:ascii="Tahoma" w:hAnsi="Tahoma" w:cs="Tahoma"/>
          <w:sz w:val="16"/>
          <w:szCs w:val="16"/>
        </w:rPr>
        <w:t>robocz</w:t>
      </w:r>
      <w:r w:rsidR="00D25114" w:rsidRPr="00666C7C">
        <w:rPr>
          <w:rFonts w:ascii="Tahoma" w:hAnsi="Tahoma" w:cs="Tahoma"/>
          <w:sz w:val="16"/>
          <w:szCs w:val="16"/>
        </w:rPr>
        <w:t xml:space="preserve">e </w:t>
      </w:r>
      <w:r w:rsidRPr="00666C7C">
        <w:rPr>
          <w:rFonts w:ascii="Tahoma" w:hAnsi="Tahoma" w:cs="Tahoma"/>
          <w:sz w:val="16"/>
          <w:szCs w:val="16"/>
        </w:rPr>
        <w:t xml:space="preserve">przed terminem realizacji transakcji </w:t>
      </w:r>
    </w:p>
    <w:p w14:paraId="732E583B" w14:textId="77777777" w:rsidR="00D93F56" w:rsidRPr="00666C7C" w:rsidRDefault="00D93F56">
      <w:pPr>
        <w:pStyle w:val="Lista"/>
        <w:numPr>
          <w:ilvl w:val="0"/>
          <w:numId w:val="8"/>
        </w:numPr>
        <w:ind w:left="1003" w:right="425" w:hanging="357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z rachunków prowadzonych w PLN – 800.000,00 zł – 3 dni robocze przed terminem realizacji transakcji</w:t>
      </w:r>
    </w:p>
    <w:p w14:paraId="53FBBA21" w14:textId="77777777" w:rsidR="00431EF0" w:rsidRPr="00666C7C" w:rsidRDefault="00431EF0">
      <w:pPr>
        <w:pStyle w:val="Lista"/>
        <w:numPr>
          <w:ilvl w:val="0"/>
          <w:numId w:val="8"/>
        </w:numPr>
        <w:ind w:left="1003" w:right="425" w:hanging="357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 xml:space="preserve">z rachunków prowadzonych w walutach wymienialnych – </w:t>
      </w:r>
      <w:r w:rsidR="00421EBA" w:rsidRPr="00666C7C">
        <w:rPr>
          <w:rFonts w:ascii="Tahoma" w:hAnsi="Tahoma" w:cs="Tahoma"/>
          <w:sz w:val="16"/>
          <w:szCs w:val="16"/>
        </w:rPr>
        <w:t>5</w:t>
      </w:r>
      <w:r w:rsidRPr="00666C7C">
        <w:rPr>
          <w:rFonts w:ascii="Tahoma" w:hAnsi="Tahoma" w:cs="Tahoma"/>
          <w:sz w:val="16"/>
          <w:szCs w:val="16"/>
        </w:rPr>
        <w:t>.</w:t>
      </w:r>
      <w:r w:rsidR="00421EBA" w:rsidRPr="00666C7C">
        <w:rPr>
          <w:rFonts w:ascii="Tahoma" w:hAnsi="Tahoma" w:cs="Tahoma"/>
          <w:sz w:val="16"/>
          <w:szCs w:val="16"/>
        </w:rPr>
        <w:t>0</w:t>
      </w:r>
      <w:r w:rsidRPr="00666C7C">
        <w:rPr>
          <w:rFonts w:ascii="Tahoma" w:hAnsi="Tahoma" w:cs="Tahoma"/>
          <w:sz w:val="16"/>
          <w:szCs w:val="16"/>
        </w:rPr>
        <w:t xml:space="preserve">00,00 EUR lub równowartość tej kwoty w innej walucie – 4 dni robocze przed terminem realizacji transakcji </w:t>
      </w:r>
    </w:p>
    <w:p w14:paraId="7B207700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Taryfa nie jest równoznaczna z ofertą Banku. Istnienie określonej pozycji w Taryfie nie zobowiązuje Banku do sprzedaży produktu/usługi, której dotyczy.</w:t>
      </w:r>
    </w:p>
    <w:p w14:paraId="2782343C" w14:textId="77777777" w:rsidR="00F41C5C" w:rsidRPr="00666C7C" w:rsidRDefault="00F41C5C">
      <w:pPr>
        <w:pStyle w:val="Lista"/>
        <w:numPr>
          <w:ilvl w:val="0"/>
          <w:numId w:val="6"/>
        </w:numPr>
        <w:tabs>
          <w:tab w:val="clear" w:pos="720"/>
          <w:tab w:val="num" w:pos="284"/>
        </w:tabs>
        <w:spacing w:before="120" w:after="120"/>
        <w:ind w:left="284" w:right="425" w:hanging="284"/>
        <w:jc w:val="both"/>
        <w:rPr>
          <w:rFonts w:ascii="Tahoma" w:hAnsi="Tahoma" w:cs="Tahoma"/>
          <w:sz w:val="16"/>
          <w:szCs w:val="16"/>
        </w:rPr>
      </w:pPr>
      <w:r w:rsidRPr="00666C7C">
        <w:rPr>
          <w:rFonts w:ascii="Tahoma" w:hAnsi="Tahoma" w:cs="Tahoma"/>
          <w:sz w:val="16"/>
          <w:szCs w:val="16"/>
        </w:rPr>
        <w:t>Powyższa regulacja ma charakter ogólny obowiązujący wszystkich Klientów. Odmienne postanowienia mogą wynikać z umów zawieranych z Bankiem.</w:t>
      </w:r>
    </w:p>
    <w:p w14:paraId="491AB7BD" w14:textId="77777777" w:rsidR="00C93D36" w:rsidRPr="006F1965" w:rsidRDefault="00C93D36">
      <w:pPr>
        <w:rPr>
          <w:rFonts w:ascii="Tahoma" w:hAnsi="Tahoma" w:cs="Tahoma"/>
        </w:rPr>
      </w:pPr>
      <w:r w:rsidRPr="006F1965">
        <w:rPr>
          <w:rFonts w:ascii="Tahoma" w:hAnsi="Tahoma" w:cs="Tahoma"/>
          <w:b/>
          <w:bCs/>
        </w:rPr>
        <w:br w:type="page"/>
      </w:r>
    </w:p>
    <w:tbl>
      <w:tblPr>
        <w:tblW w:w="10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90"/>
      </w:tblGrid>
      <w:tr w:rsidR="00F41C5C" w:rsidRPr="00D727C4" w14:paraId="3FA8B48A" w14:textId="77777777" w:rsidTr="00E91950">
        <w:trPr>
          <w:trHeight w:val="562"/>
        </w:trPr>
        <w:tc>
          <w:tcPr>
            <w:tcW w:w="10290" w:type="dxa"/>
          </w:tcPr>
          <w:p w14:paraId="2107B49D" w14:textId="77777777" w:rsidR="00E91950" w:rsidRPr="00D727C4" w:rsidRDefault="00F41C5C" w:rsidP="00E91950">
            <w:pPr>
              <w:pStyle w:val="Nagwek1"/>
              <w:rPr>
                <w:rFonts w:ascii="Tahoma" w:hAnsi="Tahoma" w:cs="Tahoma"/>
                <w:color w:val="008364"/>
                <w:sz w:val="16"/>
                <w:szCs w:val="16"/>
              </w:rPr>
            </w:pPr>
            <w:bookmarkStart w:id="6" w:name="_Toc186718815"/>
            <w:r w:rsidRPr="00D727C4">
              <w:rPr>
                <w:rFonts w:ascii="Tahoma" w:hAnsi="Tahoma" w:cs="Tahoma"/>
                <w:noProof/>
                <w:sz w:val="16"/>
                <w:szCs w:val="16"/>
              </w:rPr>
              <w:lastRenderedPageBreak/>
              <w:drawing>
                <wp:anchor distT="0" distB="0" distL="114300" distR="114300" simplePos="0" relativeHeight="251651072" behindDoc="0" locked="0" layoutInCell="1" allowOverlap="1" wp14:anchorId="24F6DA2D" wp14:editId="1B56B615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-46355</wp:posOffset>
                  </wp:positionV>
                  <wp:extent cx="295275" cy="266700"/>
                  <wp:effectExtent l="19050" t="0" r="952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27C4">
              <w:rPr>
                <w:rFonts w:ascii="Tahoma" w:hAnsi="Tahoma" w:cs="Tahoma"/>
                <w:color w:val="008364"/>
                <w:sz w:val="16"/>
                <w:szCs w:val="16"/>
              </w:rPr>
              <w:t>KONTA OSOBISTE</w:t>
            </w:r>
            <w:bookmarkEnd w:id="6"/>
          </w:p>
        </w:tc>
      </w:tr>
    </w:tbl>
    <w:p w14:paraId="4622F33D" w14:textId="77777777" w:rsidR="00F41C5C" w:rsidRPr="00D727C4" w:rsidRDefault="0001732A" w:rsidP="008A5AF3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7" w:name="_Toc186718816"/>
      <w:r w:rsidRPr="00D727C4">
        <w:rPr>
          <w:rFonts w:ascii="Tahoma" w:hAnsi="Tahoma" w:cs="Tahoma"/>
          <w:color w:val="008364"/>
          <w:sz w:val="14"/>
          <w:szCs w:val="14"/>
        </w:rPr>
        <w:t>TAB</w:t>
      </w:r>
      <w:r w:rsidR="008A5ABF" w:rsidRPr="00D727C4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F41C5C" w:rsidRPr="00D727C4">
        <w:rPr>
          <w:rFonts w:ascii="Tahoma" w:hAnsi="Tahoma" w:cs="Tahoma"/>
          <w:color w:val="008364"/>
          <w:sz w:val="14"/>
          <w:szCs w:val="14"/>
        </w:rPr>
        <w:t>1</w:t>
      </w:r>
      <w:r w:rsidR="008A5ABF" w:rsidRPr="00D727C4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D727C4">
        <w:rPr>
          <w:rFonts w:ascii="Tahoma" w:hAnsi="Tahoma" w:cs="Tahoma"/>
          <w:color w:val="008364"/>
          <w:sz w:val="14"/>
          <w:szCs w:val="14"/>
        </w:rPr>
        <w:t>Rachunki oszczędnościowo-rozliczeniowe</w:t>
      </w:r>
      <w:bookmarkEnd w:id="7"/>
    </w:p>
    <w:tbl>
      <w:tblPr>
        <w:tblStyle w:val="Tabelasiatki6kolorowa"/>
        <w:tblW w:w="5000" w:type="pct"/>
        <w:tblLook w:val="04A0" w:firstRow="1" w:lastRow="0" w:firstColumn="1" w:lastColumn="0" w:noHBand="0" w:noVBand="1"/>
      </w:tblPr>
      <w:tblGrid>
        <w:gridCol w:w="621"/>
        <w:gridCol w:w="3275"/>
        <w:gridCol w:w="1146"/>
        <w:gridCol w:w="1087"/>
        <w:gridCol w:w="6"/>
        <w:gridCol w:w="1044"/>
        <w:gridCol w:w="31"/>
        <w:gridCol w:w="1071"/>
        <w:gridCol w:w="17"/>
        <w:gridCol w:w="1087"/>
        <w:gridCol w:w="1071"/>
      </w:tblGrid>
      <w:tr w:rsidR="0095143F" w:rsidRPr="00FB41CE" w14:paraId="0C30328C" w14:textId="77777777" w:rsidTr="00C27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Merge w:val="restart"/>
            <w:vAlign w:val="center"/>
          </w:tcPr>
          <w:p w14:paraId="45DA5496" w14:textId="77777777" w:rsidR="0095143F" w:rsidRPr="00DA1887" w:rsidRDefault="0095143F" w:rsidP="00BE4C39">
            <w:pPr>
              <w:adjustRightInd w:val="0"/>
              <w:jc w:val="center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bookmarkStart w:id="8" w:name="_Hlk99616994"/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1566" w:type="pct"/>
            <w:vMerge w:val="restart"/>
            <w:vAlign w:val="center"/>
          </w:tcPr>
          <w:p w14:paraId="63EBC7C5" w14:textId="77777777" w:rsidR="0095143F" w:rsidRPr="00FB41CE" w:rsidRDefault="0095143F" w:rsidP="00732F5E">
            <w:pPr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Rodzaj usługi (czynności)</w:t>
            </w:r>
          </w:p>
        </w:tc>
        <w:tc>
          <w:tcPr>
            <w:tcW w:w="548" w:type="pct"/>
            <w:vMerge w:val="restart"/>
            <w:vAlign w:val="center"/>
          </w:tcPr>
          <w:p w14:paraId="675BC321" w14:textId="77777777" w:rsidR="0095143F" w:rsidRPr="00FB41CE" w:rsidRDefault="0095143F" w:rsidP="00CE479E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2589" w:type="pct"/>
            <w:gridSpan w:val="8"/>
            <w:vAlign w:val="center"/>
          </w:tcPr>
          <w:p w14:paraId="4659BEC7" w14:textId="77777777" w:rsidR="0095143F" w:rsidRPr="00FB41CE" w:rsidRDefault="0095143F" w:rsidP="00FB41CE">
            <w:pPr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050592" w:rsidRPr="00D50AAC" w14:paraId="41CAE76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Merge/>
            <w:vAlign w:val="center"/>
          </w:tcPr>
          <w:p w14:paraId="300FE586" w14:textId="77777777" w:rsidR="00513797" w:rsidRPr="00DA1887" w:rsidRDefault="00513797" w:rsidP="00BE4C39">
            <w:pPr>
              <w:pStyle w:val="Nagwek1"/>
              <w:ind w:right="0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</w:p>
        </w:tc>
        <w:tc>
          <w:tcPr>
            <w:tcW w:w="1566" w:type="pct"/>
            <w:vMerge/>
            <w:vAlign w:val="center"/>
          </w:tcPr>
          <w:p w14:paraId="6CE51626" w14:textId="77777777" w:rsidR="00513797" w:rsidRPr="00D50AAC" w:rsidRDefault="00513797" w:rsidP="00732F5E">
            <w:pPr>
              <w:pStyle w:val="Nagwek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336633"/>
                <w:sz w:val="12"/>
                <w:szCs w:val="12"/>
              </w:rPr>
            </w:pPr>
          </w:p>
        </w:tc>
        <w:tc>
          <w:tcPr>
            <w:tcW w:w="548" w:type="pct"/>
            <w:vMerge/>
            <w:vAlign w:val="center"/>
          </w:tcPr>
          <w:p w14:paraId="2B8FB328" w14:textId="77777777" w:rsidR="00513797" w:rsidRPr="00D50AAC" w:rsidRDefault="00513797" w:rsidP="00CE479E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14:paraId="11A577BA" w14:textId="6FDFAB96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Pakiet</w:t>
            </w:r>
          </w:p>
          <w:p w14:paraId="13EECE0D" w14:textId="1DD4E454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Standard</w:t>
            </w:r>
            <w:r w:rsidR="00732837" w:rsidRPr="00FB41CE">
              <w:rPr>
                <w:rFonts w:ascii="Tahoma" w:hAnsi="Tahoma" w:cs="Tahoma"/>
                <w:b/>
                <w:bCs/>
                <w:color w:val="339966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02" w:type="pct"/>
            <w:gridSpan w:val="2"/>
            <w:vAlign w:val="center"/>
          </w:tcPr>
          <w:p w14:paraId="4B637408" w14:textId="6B64EFEE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Pakiet Aktywny Senior</w:t>
            </w:r>
            <w:r w:rsidR="00732837" w:rsidRPr="00FB41CE">
              <w:rPr>
                <w:rFonts w:ascii="Tahoma" w:hAnsi="Tahoma" w:cs="Tahoma"/>
                <w:b/>
                <w:bCs/>
                <w:color w:val="339966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27" w:type="pct"/>
            <w:gridSpan w:val="2"/>
            <w:vAlign w:val="center"/>
          </w:tcPr>
          <w:p w14:paraId="4167304C" w14:textId="4476BC47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Pakiet</w:t>
            </w:r>
          </w:p>
          <w:p w14:paraId="2EB4A1D6" w14:textId="5B48B579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Młodzieżowy Student</w:t>
            </w:r>
            <w:r w:rsidR="00732837" w:rsidRPr="00FB41CE">
              <w:rPr>
                <w:rFonts w:ascii="Tahoma" w:hAnsi="Tahoma" w:cs="Tahoma"/>
                <w:b/>
                <w:bCs/>
                <w:color w:val="339966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28" w:type="pct"/>
            <w:gridSpan w:val="2"/>
            <w:vAlign w:val="center"/>
          </w:tcPr>
          <w:p w14:paraId="62B15A7E" w14:textId="74938233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Pakiet Młodzieżowy Junior</w:t>
            </w:r>
            <w:r w:rsidR="00732837" w:rsidRPr="00FB41CE">
              <w:rPr>
                <w:rFonts w:ascii="Tahoma" w:hAnsi="Tahoma" w:cs="Tahoma"/>
                <w:b/>
                <w:bCs/>
                <w:color w:val="339966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12" w:type="pct"/>
            <w:vAlign w:val="center"/>
          </w:tcPr>
          <w:p w14:paraId="48E9861D" w14:textId="6D1F30DF" w:rsidR="00513797" w:rsidRPr="00FB41CE" w:rsidRDefault="00513797" w:rsidP="00B0377B">
            <w:pPr>
              <w:pStyle w:val="Tekstpodstawow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PRP</w:t>
            </w:r>
            <w:r w:rsidR="00732837"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  <w:vertAlign w:val="superscript"/>
              </w:rPr>
              <w:t>2</w:t>
            </w:r>
          </w:p>
        </w:tc>
      </w:tr>
      <w:tr w:rsidR="00D247AB" w:rsidRPr="00D50AAC" w14:paraId="29B200A9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01CC864" w14:textId="77777777" w:rsidR="00513797" w:rsidRPr="00DA1887" w:rsidRDefault="0051379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1.</w:t>
            </w:r>
          </w:p>
        </w:tc>
        <w:tc>
          <w:tcPr>
            <w:tcW w:w="1566" w:type="pct"/>
            <w:vAlign w:val="center"/>
          </w:tcPr>
          <w:p w14:paraId="0B4079FA" w14:textId="2D0E8B11" w:rsidR="00513797" w:rsidRPr="00D50AAC" w:rsidRDefault="0051379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iCs/>
                <w:sz w:val="12"/>
                <w:szCs w:val="12"/>
                <w:vertAlign w:val="superscript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Prowadzenie rachunku płatniczego z elektronicznym kanałem dostępu – usługa bankowości elektronicznej</w:t>
            </w:r>
            <w:r w:rsidR="00732837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48" w:type="pct"/>
            <w:vAlign w:val="center"/>
          </w:tcPr>
          <w:p w14:paraId="43941089" w14:textId="77777777" w:rsidR="00513797" w:rsidRPr="00D50AAC" w:rsidRDefault="00513797" w:rsidP="003D0F06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0" w:type="pct"/>
            <w:vAlign w:val="center"/>
          </w:tcPr>
          <w:p w14:paraId="39C0BF16" w14:textId="21F9E17F" w:rsidR="00513797" w:rsidRPr="00D50AAC" w:rsidRDefault="00513797" w:rsidP="007C1D0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zł/0 zł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502" w:type="pct"/>
            <w:gridSpan w:val="2"/>
            <w:vAlign w:val="center"/>
          </w:tcPr>
          <w:p w14:paraId="326F8024" w14:textId="0A4C8235" w:rsidR="00513797" w:rsidRPr="00D50AAC" w:rsidRDefault="00513797" w:rsidP="007C1D0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4 zł/0</w:t>
            </w:r>
            <w:r w:rsidR="007C1D0E" w:rsidRPr="00D50AAC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D50AAC">
              <w:rPr>
                <w:rFonts w:ascii="Tahoma" w:hAnsi="Tahoma" w:cs="Tahoma"/>
                <w:sz w:val="12"/>
                <w:szCs w:val="12"/>
              </w:rPr>
              <w:t>zł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527" w:type="pct"/>
            <w:gridSpan w:val="2"/>
            <w:vAlign w:val="center"/>
          </w:tcPr>
          <w:p w14:paraId="7A93B40D" w14:textId="12431B27" w:rsidR="00513797" w:rsidRPr="00D50AAC" w:rsidRDefault="00513797" w:rsidP="007C1D0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  <w:r w:rsidR="00732837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528" w:type="pct"/>
            <w:gridSpan w:val="2"/>
            <w:vAlign w:val="center"/>
          </w:tcPr>
          <w:p w14:paraId="0F6F41CC" w14:textId="77777777" w:rsidR="00513797" w:rsidRPr="00D50AAC" w:rsidRDefault="00513797" w:rsidP="007C1D0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3A3BF851" w14:textId="77777777" w:rsidR="00513797" w:rsidRPr="00D50AAC" w:rsidRDefault="00513797" w:rsidP="007C1D0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24A90" w:rsidRPr="00D50AAC" w14:paraId="5A768E5D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7DD2EB5" w14:textId="3E306D6C" w:rsidR="00C24A90" w:rsidRPr="00DA1887" w:rsidRDefault="00C24A90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03" w:type="pct"/>
            <w:gridSpan w:val="10"/>
            <w:vAlign w:val="center"/>
          </w:tcPr>
          <w:p w14:paraId="3B26CC40" w14:textId="29F32673" w:rsidR="00C24A90" w:rsidRPr="00D50AAC" w:rsidRDefault="00C24A90" w:rsidP="00C24A90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Wpłaty i wypłaty</w:t>
            </w:r>
          </w:p>
        </w:tc>
      </w:tr>
      <w:tr w:rsidR="00311E67" w:rsidRPr="00D50AAC" w14:paraId="331DFDD0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50AA531" w14:textId="29B49B61" w:rsidR="00311E67" w:rsidRPr="00DA1887" w:rsidRDefault="00311E6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1566" w:type="pct"/>
            <w:vAlign w:val="center"/>
          </w:tcPr>
          <w:p w14:paraId="547001D2" w14:textId="1F3B735A" w:rsidR="00311E67" w:rsidRPr="00D50AAC" w:rsidRDefault="00311E6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wpłata/wypłata gotówkowa </w:t>
            </w:r>
            <w:r w:rsidR="00FC38FF" w:rsidRPr="00FC38FF">
              <w:rPr>
                <w:rFonts w:ascii="Tahoma" w:hAnsi="Tahoma" w:cs="Tahoma"/>
                <w:sz w:val="12"/>
                <w:szCs w:val="12"/>
              </w:rPr>
              <w:t>do 25.000,00 zł dziennie/suma wpłat</w:t>
            </w:r>
            <w:r w:rsidR="00FC38FF">
              <w:rPr>
                <w:rFonts w:ascii="Tahoma" w:hAnsi="Tahoma" w:cs="Tahoma"/>
                <w:sz w:val="12"/>
                <w:szCs w:val="12"/>
              </w:rPr>
              <w:t xml:space="preserve">/wypłat </w:t>
            </w:r>
            <w:r w:rsidR="00FC38FF" w:rsidRPr="00FC38FF">
              <w:rPr>
                <w:rFonts w:ascii="Tahoma" w:hAnsi="Tahoma" w:cs="Tahoma"/>
                <w:sz w:val="12"/>
                <w:szCs w:val="12"/>
              </w:rPr>
              <w:t xml:space="preserve">dziennych </w:t>
            </w: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  <w:r w:rsidR="00D50AAC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  <w:r w:rsidR="00732837">
              <w:rPr>
                <w:rFonts w:ascii="Tahoma" w:hAnsi="Tahoma" w:cs="Tahoma"/>
                <w:sz w:val="12"/>
                <w:szCs w:val="12"/>
                <w:vertAlign w:val="superscript"/>
              </w:rPr>
              <w:t>,7</w:t>
            </w:r>
          </w:p>
        </w:tc>
        <w:tc>
          <w:tcPr>
            <w:tcW w:w="548" w:type="pct"/>
            <w:vAlign w:val="center"/>
          </w:tcPr>
          <w:p w14:paraId="4B55A787" w14:textId="0E3217B0" w:rsidR="00311E67" w:rsidRPr="00D50AAC" w:rsidRDefault="00311E67" w:rsidP="00311E6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za wpłatę/wypłatę </w:t>
            </w:r>
          </w:p>
        </w:tc>
        <w:tc>
          <w:tcPr>
            <w:tcW w:w="523" w:type="pct"/>
            <w:gridSpan w:val="2"/>
            <w:vAlign w:val="center"/>
          </w:tcPr>
          <w:p w14:paraId="7BAA6E38" w14:textId="559AAFE5" w:rsidR="00311E67" w:rsidRPr="00D50AAC" w:rsidRDefault="00311E67" w:rsidP="00311E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4" w:type="pct"/>
            <w:gridSpan w:val="2"/>
            <w:vAlign w:val="center"/>
          </w:tcPr>
          <w:p w14:paraId="54535B4B" w14:textId="07A2AF3D" w:rsidR="00311E67" w:rsidRPr="00D50AAC" w:rsidRDefault="00311E67" w:rsidP="00311E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0" w:type="pct"/>
            <w:gridSpan w:val="2"/>
            <w:vAlign w:val="center"/>
          </w:tcPr>
          <w:p w14:paraId="1CE23D51" w14:textId="293ECC4D" w:rsidR="00311E67" w:rsidRPr="00D50AAC" w:rsidRDefault="00311E67" w:rsidP="00311E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0" w:type="pct"/>
            <w:vAlign w:val="center"/>
          </w:tcPr>
          <w:p w14:paraId="4FB9EDE2" w14:textId="015FA5DF" w:rsidR="00311E67" w:rsidRPr="00D50AAC" w:rsidRDefault="00311E67" w:rsidP="00311E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D2016F8" w14:textId="20AB0FA9" w:rsidR="00311E67" w:rsidRPr="00D50AAC" w:rsidRDefault="00311E67" w:rsidP="00311E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65048" w:rsidRPr="00D50AAC" w14:paraId="11A48CF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F094E8D" w14:textId="59FF12D0" w:rsidR="00265048" w:rsidRPr="00DA1887" w:rsidRDefault="00265048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2.2</w:t>
            </w:r>
          </w:p>
        </w:tc>
        <w:tc>
          <w:tcPr>
            <w:tcW w:w="1566" w:type="pct"/>
            <w:vAlign w:val="center"/>
          </w:tcPr>
          <w:p w14:paraId="33175A94" w14:textId="3BE4C1A7" w:rsidR="00265048" w:rsidRPr="00D50AAC" w:rsidRDefault="00265048" w:rsidP="00732837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wpłata/wypłata gotówkowa </w:t>
            </w:r>
            <w:r>
              <w:rPr>
                <w:rFonts w:ascii="Tahoma" w:hAnsi="Tahoma" w:cs="Tahoma"/>
                <w:sz w:val="12"/>
                <w:szCs w:val="12"/>
              </w:rPr>
              <w:t xml:space="preserve">powyżej </w:t>
            </w:r>
            <w:r w:rsidRPr="00FC38FF">
              <w:rPr>
                <w:rFonts w:ascii="Tahoma" w:hAnsi="Tahoma" w:cs="Tahoma"/>
                <w:sz w:val="12"/>
                <w:szCs w:val="12"/>
              </w:rPr>
              <w:t>25.000,00 zł dziennie/suma wpłat</w:t>
            </w:r>
            <w:r>
              <w:rPr>
                <w:rFonts w:ascii="Tahoma" w:hAnsi="Tahoma" w:cs="Tahoma"/>
                <w:sz w:val="12"/>
                <w:szCs w:val="12"/>
              </w:rPr>
              <w:t xml:space="preserve">/wypłat </w:t>
            </w:r>
            <w:r w:rsidRPr="00FC38FF">
              <w:rPr>
                <w:rFonts w:ascii="Tahoma" w:hAnsi="Tahoma" w:cs="Tahoma"/>
                <w:sz w:val="12"/>
                <w:szCs w:val="12"/>
              </w:rPr>
              <w:t xml:space="preserve">dziennych </w:t>
            </w: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  <w:r w:rsidR="00732837">
              <w:rPr>
                <w:rFonts w:ascii="Tahoma" w:hAnsi="Tahoma" w:cs="Tahoma"/>
                <w:sz w:val="12"/>
                <w:szCs w:val="12"/>
                <w:vertAlign w:val="superscript"/>
              </w:rPr>
              <w:t>6,</w:t>
            </w:r>
            <w:r w:rsidR="00F54C8E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548" w:type="pct"/>
            <w:vAlign w:val="center"/>
          </w:tcPr>
          <w:p w14:paraId="21FAB410" w14:textId="648BFD46" w:rsidR="00265048" w:rsidRPr="00D50AAC" w:rsidRDefault="00265048" w:rsidP="00311E6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wpłatę/wypłatę</w:t>
            </w:r>
          </w:p>
        </w:tc>
        <w:tc>
          <w:tcPr>
            <w:tcW w:w="2077" w:type="pct"/>
            <w:gridSpan w:val="7"/>
            <w:vAlign w:val="center"/>
          </w:tcPr>
          <w:p w14:paraId="5D14F1EF" w14:textId="4ED7A708" w:rsidR="00265048" w:rsidRPr="00D50AAC" w:rsidRDefault="00265048" w:rsidP="0027281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265048"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  <w:tc>
          <w:tcPr>
            <w:tcW w:w="512" w:type="pct"/>
            <w:vAlign w:val="center"/>
          </w:tcPr>
          <w:p w14:paraId="0944DB39" w14:textId="4AB12B37" w:rsidR="00265048" w:rsidRDefault="00265048" w:rsidP="00311E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</w:t>
            </w:r>
          </w:p>
          <w:p w14:paraId="0792466E" w14:textId="50A9483B" w:rsidR="00265048" w:rsidRPr="00D50AAC" w:rsidRDefault="00265048" w:rsidP="00311E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</w:tr>
      <w:tr w:rsidR="00DB1C83" w:rsidRPr="00DB1C83" w14:paraId="7E401FE2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6AD44DA" w14:textId="4BA6DB18" w:rsidR="00D50AAC" w:rsidRPr="00DB1C83" w:rsidRDefault="00D50AA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b w:val="0"/>
                <w:bCs w:val="0"/>
                <w:color w:val="auto"/>
                <w:sz w:val="12"/>
                <w:szCs w:val="12"/>
              </w:rPr>
              <w:t>2.</w:t>
            </w:r>
            <w:r w:rsidR="00FC38FF" w:rsidRPr="00DB1C83">
              <w:rPr>
                <w:rFonts w:ascii="Tahoma" w:hAnsi="Tahoma" w:cs="Tahoma"/>
                <w:b w:val="0"/>
                <w:bCs w:val="0"/>
                <w:color w:val="auto"/>
                <w:sz w:val="12"/>
                <w:szCs w:val="12"/>
              </w:rPr>
              <w:t>3</w:t>
            </w:r>
          </w:p>
        </w:tc>
        <w:tc>
          <w:tcPr>
            <w:tcW w:w="1566" w:type="pct"/>
            <w:vAlign w:val="center"/>
          </w:tcPr>
          <w:p w14:paraId="0037403B" w14:textId="3561D3DB" w:rsidR="00D50AAC" w:rsidRPr="00DB1C83" w:rsidRDefault="00D50AAC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color w:val="auto"/>
                <w:sz w:val="12"/>
                <w:szCs w:val="12"/>
              </w:rPr>
              <w:t xml:space="preserve">wpłata dokonywana w bilonie lub z udziałem bilonu </w:t>
            </w:r>
          </w:p>
        </w:tc>
        <w:tc>
          <w:tcPr>
            <w:tcW w:w="548" w:type="pct"/>
            <w:vAlign w:val="center"/>
          </w:tcPr>
          <w:p w14:paraId="62A7D386" w14:textId="221D6B47" w:rsidR="00D50AAC" w:rsidRPr="00DB1C83" w:rsidRDefault="00D50AAC" w:rsidP="00410C95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bCs/>
                <w:color w:val="auto"/>
                <w:sz w:val="12"/>
                <w:szCs w:val="12"/>
              </w:rPr>
              <w:t>za wpłatę</w:t>
            </w:r>
          </w:p>
        </w:tc>
        <w:tc>
          <w:tcPr>
            <w:tcW w:w="2589" w:type="pct"/>
            <w:gridSpan w:val="8"/>
            <w:vAlign w:val="center"/>
          </w:tcPr>
          <w:p w14:paraId="06A4E05E" w14:textId="470C13D6" w:rsidR="00D50AAC" w:rsidRPr="00DB1C83" w:rsidRDefault="00D50AAC" w:rsidP="0027281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color w:val="auto"/>
                <w:sz w:val="12"/>
                <w:szCs w:val="12"/>
              </w:rPr>
              <w:t xml:space="preserve">0,5% min. </w:t>
            </w:r>
            <w:r w:rsidR="00992CAB" w:rsidRPr="00DB1C83">
              <w:rPr>
                <w:rFonts w:ascii="Tahoma" w:hAnsi="Tahoma" w:cs="Tahoma"/>
                <w:color w:val="auto"/>
                <w:sz w:val="12"/>
                <w:szCs w:val="12"/>
              </w:rPr>
              <w:t>20 zł</w:t>
            </w:r>
          </w:p>
        </w:tc>
      </w:tr>
      <w:tr w:rsidR="003D2844" w:rsidRPr="00D50AAC" w14:paraId="5637E937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6B4AE66" w14:textId="3F5B0E62" w:rsidR="003D2844" w:rsidRPr="00DA1887" w:rsidRDefault="00A07D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2.</w:t>
            </w:r>
            <w:r w:rsidR="00FC38FF"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4</w:t>
            </w:r>
          </w:p>
        </w:tc>
        <w:tc>
          <w:tcPr>
            <w:tcW w:w="1566" w:type="pct"/>
            <w:vAlign w:val="center"/>
          </w:tcPr>
          <w:p w14:paraId="3C937A03" w14:textId="317AFD32" w:rsidR="003D2844" w:rsidRPr="00D50AAC" w:rsidRDefault="003D2844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wpłata/wypłata gotówkowa w bankomatach/ wpłatomatach Banku</w:t>
            </w:r>
          </w:p>
        </w:tc>
        <w:tc>
          <w:tcPr>
            <w:tcW w:w="548" w:type="pct"/>
            <w:vAlign w:val="center"/>
          </w:tcPr>
          <w:p w14:paraId="05377559" w14:textId="377B9B3A" w:rsidR="003D2844" w:rsidRPr="00D50AAC" w:rsidRDefault="003D2844" w:rsidP="003D2844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wpłatę/wypłatę</w:t>
            </w:r>
          </w:p>
        </w:tc>
        <w:tc>
          <w:tcPr>
            <w:tcW w:w="520" w:type="pct"/>
            <w:vAlign w:val="center"/>
          </w:tcPr>
          <w:p w14:paraId="3B9D7AEC" w14:textId="10AE9A00" w:rsidR="003D2844" w:rsidRPr="00D50AAC" w:rsidRDefault="003D2844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2381944A" w14:textId="1556A5A1" w:rsidR="003D2844" w:rsidRPr="00D50AAC" w:rsidRDefault="003D2844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3D22AB95" w14:textId="381CCABC" w:rsidR="003D2844" w:rsidRPr="00D50AAC" w:rsidRDefault="003D2844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761D3EA7" w14:textId="439A5F72" w:rsidR="003D2844" w:rsidRPr="00D50AAC" w:rsidRDefault="003D2844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50259B2" w14:textId="62E1AB19" w:rsidR="003D2844" w:rsidRPr="00D50AAC" w:rsidRDefault="003D2844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C24A90" w:rsidRPr="00D50AAC" w14:paraId="3C88CC21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7D73F3C" w14:textId="43E55C21" w:rsidR="00C24A90" w:rsidRPr="00DA1887" w:rsidRDefault="00C24A90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3.</w:t>
            </w:r>
          </w:p>
        </w:tc>
        <w:tc>
          <w:tcPr>
            <w:tcW w:w="4703" w:type="pct"/>
            <w:gridSpan w:val="10"/>
            <w:vAlign w:val="center"/>
          </w:tcPr>
          <w:p w14:paraId="1A61FF38" w14:textId="580AE0DF" w:rsidR="00C24A90" w:rsidRPr="00D50AAC" w:rsidRDefault="00C24A90" w:rsidP="00C24A90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color w:val="FF0000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Polecenie przelewu w złotych </w:t>
            </w:r>
          </w:p>
        </w:tc>
      </w:tr>
      <w:tr w:rsidR="00265048" w:rsidRPr="00D50AAC" w14:paraId="6DFFB8F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70BDE16" w14:textId="5F531454" w:rsidR="00265048" w:rsidRPr="00DA1887" w:rsidRDefault="00265048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3.1</w:t>
            </w:r>
          </w:p>
        </w:tc>
        <w:tc>
          <w:tcPr>
            <w:tcW w:w="4703" w:type="pct"/>
            <w:gridSpan w:val="10"/>
            <w:vAlign w:val="center"/>
          </w:tcPr>
          <w:p w14:paraId="1F3C7921" w14:textId="36A6777E" w:rsidR="00265048" w:rsidRPr="00D50AAC" w:rsidRDefault="00265048" w:rsidP="00265048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Polecenie przelewu wewnętrznego</w:t>
            </w:r>
          </w:p>
        </w:tc>
      </w:tr>
      <w:tr w:rsidR="00A07D03" w:rsidRPr="00D50AAC" w14:paraId="5A01B0AE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06678445" w14:textId="576F10C5" w:rsidR="00A07D03" w:rsidRPr="00DA1887" w:rsidRDefault="00A07D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3.1.1</w:t>
            </w:r>
          </w:p>
        </w:tc>
        <w:tc>
          <w:tcPr>
            <w:tcW w:w="1566" w:type="pct"/>
            <w:vAlign w:val="center"/>
          </w:tcPr>
          <w:p w14:paraId="4C4A08E2" w14:textId="792ED360" w:rsidR="00A07D03" w:rsidRPr="00D50AAC" w:rsidRDefault="00A07D03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  <w:r w:rsidR="004F3681" w:rsidRPr="004F3681">
              <w:rPr>
                <w:rFonts w:ascii="Tahoma" w:hAnsi="Tahoma" w:cs="Tahoma"/>
                <w:sz w:val="12"/>
                <w:szCs w:val="12"/>
                <w:vertAlign w:val="superscript"/>
              </w:rPr>
              <w:t>20</w:t>
            </w:r>
          </w:p>
        </w:tc>
        <w:tc>
          <w:tcPr>
            <w:tcW w:w="548" w:type="pct"/>
            <w:vAlign w:val="center"/>
          </w:tcPr>
          <w:p w14:paraId="4F439A52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3A30084C" w14:textId="584CE099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02" w:type="pct"/>
            <w:gridSpan w:val="2"/>
            <w:vAlign w:val="center"/>
          </w:tcPr>
          <w:p w14:paraId="5FBB243F" w14:textId="0A1A2DB9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27" w:type="pct"/>
            <w:gridSpan w:val="2"/>
            <w:vAlign w:val="center"/>
          </w:tcPr>
          <w:p w14:paraId="296A8085" w14:textId="50733BEA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28" w:type="pct"/>
            <w:gridSpan w:val="2"/>
            <w:vAlign w:val="center"/>
          </w:tcPr>
          <w:p w14:paraId="75D13CEA" w14:textId="5B1D22B5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12" w:type="pct"/>
            <w:vAlign w:val="center"/>
          </w:tcPr>
          <w:p w14:paraId="771ACB99" w14:textId="1BC2D4D3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/2,50 zł</w:t>
            </w:r>
          </w:p>
        </w:tc>
      </w:tr>
      <w:tr w:rsidR="00A07D03" w:rsidRPr="00D50AAC" w14:paraId="05EC8F6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0A2755C" w14:textId="38CA26DB" w:rsidR="00A07D03" w:rsidRPr="00DA1887" w:rsidRDefault="00A07D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3.1.2</w:t>
            </w:r>
          </w:p>
        </w:tc>
        <w:tc>
          <w:tcPr>
            <w:tcW w:w="1566" w:type="pct"/>
            <w:vAlign w:val="center"/>
          </w:tcPr>
          <w:p w14:paraId="637D2276" w14:textId="49F908BA" w:rsidR="00A07D03" w:rsidRPr="00D50AAC" w:rsidRDefault="00A07D03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systemie bankowości internetowej/mobilnej</w:t>
            </w:r>
          </w:p>
        </w:tc>
        <w:tc>
          <w:tcPr>
            <w:tcW w:w="548" w:type="pct"/>
            <w:vAlign w:val="center"/>
          </w:tcPr>
          <w:p w14:paraId="529FF31D" w14:textId="4F4D93EB" w:rsidR="00A07D03" w:rsidRPr="00D50AAC" w:rsidRDefault="005D0E45" w:rsidP="0095143F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4404C40B" w14:textId="3E189F28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05E1AD8C" w14:textId="519EA5DC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3DCB7547" w14:textId="4E4DCB14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415EFF15" w14:textId="19749629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746C9DBF" w14:textId="28B158D8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65048" w:rsidRPr="00D50AAC" w14:paraId="2B41A8EB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65E523D" w14:textId="5770A808" w:rsidR="00265048" w:rsidRPr="00DA1887" w:rsidRDefault="00265048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3.2</w:t>
            </w:r>
          </w:p>
        </w:tc>
        <w:tc>
          <w:tcPr>
            <w:tcW w:w="4703" w:type="pct"/>
            <w:gridSpan w:val="10"/>
            <w:vAlign w:val="center"/>
          </w:tcPr>
          <w:p w14:paraId="744236EA" w14:textId="1D941A69" w:rsidR="00265048" w:rsidRPr="00D50AAC" w:rsidRDefault="00265048" w:rsidP="00265048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Polecenie przelewu w systemie ELIXIR</w:t>
            </w:r>
          </w:p>
        </w:tc>
      </w:tr>
      <w:tr w:rsidR="00730E1D" w:rsidRPr="00D50AAC" w14:paraId="0B127284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0FA073B" w14:textId="254FCB19" w:rsidR="00730E1D" w:rsidRPr="00DA1887" w:rsidRDefault="00730E1D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3.2.1</w:t>
            </w:r>
          </w:p>
        </w:tc>
        <w:tc>
          <w:tcPr>
            <w:tcW w:w="1566" w:type="pct"/>
            <w:vAlign w:val="center"/>
          </w:tcPr>
          <w:p w14:paraId="62F41D53" w14:textId="77777777" w:rsidR="00730E1D" w:rsidRPr="00D50AAC" w:rsidRDefault="00730E1D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548" w:type="pct"/>
            <w:vAlign w:val="center"/>
          </w:tcPr>
          <w:p w14:paraId="4A15F083" w14:textId="77777777" w:rsidR="00730E1D" w:rsidRPr="00D50AAC" w:rsidRDefault="00730E1D" w:rsidP="0095143F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379DB53A" w14:textId="77777777" w:rsidR="00730E1D" w:rsidRPr="00D50AAC" w:rsidRDefault="00730E1D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383E3A74" w14:textId="77777777" w:rsidR="00730E1D" w:rsidRPr="00D50AAC" w:rsidRDefault="00730E1D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46553973" w14:textId="43CF263B" w:rsidR="00730E1D" w:rsidRPr="00D50AAC" w:rsidRDefault="00730E1D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4E89CB4A" w14:textId="3189CB40" w:rsidR="00730E1D" w:rsidRPr="00D50AAC" w:rsidRDefault="00730E1D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5CF701F1" w14:textId="5D583BB6" w:rsidR="00730E1D" w:rsidRPr="00D50AAC" w:rsidRDefault="00730E1D" w:rsidP="00D755A0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 5 zł</w:t>
            </w:r>
          </w:p>
        </w:tc>
      </w:tr>
      <w:tr w:rsidR="0095143F" w:rsidRPr="00D50AAC" w14:paraId="1E736DCB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DBFDE02" w14:textId="0BC37EA8" w:rsidR="0095143F" w:rsidRPr="00DA1887" w:rsidRDefault="0095143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3.2.2</w:t>
            </w:r>
          </w:p>
        </w:tc>
        <w:tc>
          <w:tcPr>
            <w:tcW w:w="1566" w:type="pct"/>
            <w:vAlign w:val="center"/>
          </w:tcPr>
          <w:p w14:paraId="24B4EB70" w14:textId="77777777" w:rsidR="0095143F" w:rsidRPr="00D50AAC" w:rsidRDefault="0095143F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548" w:type="pct"/>
            <w:vAlign w:val="center"/>
          </w:tcPr>
          <w:p w14:paraId="4BB8F311" w14:textId="6E3074D6" w:rsidR="0095143F" w:rsidRPr="00D50AAC" w:rsidRDefault="005D0E45" w:rsidP="0095143F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03DA95FA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73B8441A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7F1980B1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106B1232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4FD44BF9" w14:textId="60791B92" w:rsidR="0095143F" w:rsidRPr="00D50AAC" w:rsidRDefault="0095143F" w:rsidP="00D755A0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="00D755A0" w:rsidRPr="00D50AAC">
              <w:rPr>
                <w:rFonts w:ascii="Tahoma" w:hAnsi="Tahoma" w:cs="Tahoma"/>
                <w:sz w:val="12"/>
                <w:szCs w:val="12"/>
              </w:rPr>
              <w:t>/</w:t>
            </w: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265048" w:rsidRPr="00D50AAC" w14:paraId="70157B86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D47D285" w14:textId="7CC63C02" w:rsidR="00265048" w:rsidRPr="00DA1887" w:rsidRDefault="00265048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3.3</w:t>
            </w:r>
          </w:p>
        </w:tc>
        <w:tc>
          <w:tcPr>
            <w:tcW w:w="4703" w:type="pct"/>
            <w:gridSpan w:val="10"/>
            <w:vAlign w:val="center"/>
          </w:tcPr>
          <w:p w14:paraId="65C5CB4F" w14:textId="79B3DAB1" w:rsidR="00265048" w:rsidRPr="00D50AAC" w:rsidRDefault="00265048" w:rsidP="00265048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Polecenie przelewu w systemie SORBNET </w:t>
            </w:r>
          </w:p>
        </w:tc>
      </w:tr>
      <w:tr w:rsidR="0095143F" w:rsidRPr="00D50AAC" w14:paraId="69654559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0330BE1E" w14:textId="2BDFCCCC" w:rsidR="0095143F" w:rsidRPr="00DA1887" w:rsidRDefault="0095143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3.3.1</w:t>
            </w:r>
          </w:p>
        </w:tc>
        <w:tc>
          <w:tcPr>
            <w:tcW w:w="1566" w:type="pct"/>
            <w:vAlign w:val="center"/>
          </w:tcPr>
          <w:p w14:paraId="7FFA30E1" w14:textId="77777777" w:rsidR="0095143F" w:rsidRPr="00D50AAC" w:rsidRDefault="0095143F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548" w:type="pct"/>
            <w:vAlign w:val="center"/>
          </w:tcPr>
          <w:p w14:paraId="3C32197B" w14:textId="77777777" w:rsidR="0095143F" w:rsidRPr="00D50AAC" w:rsidRDefault="0095143F" w:rsidP="0095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  <w:p w14:paraId="69086A42" w14:textId="77777777" w:rsidR="0095143F" w:rsidRPr="00D50AAC" w:rsidRDefault="0095143F" w:rsidP="0095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  <w:p w14:paraId="02E1595F" w14:textId="77777777" w:rsidR="0095143F" w:rsidRPr="00D50AAC" w:rsidRDefault="0095143F" w:rsidP="009514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20" w:type="pct"/>
            <w:vAlign w:val="center"/>
          </w:tcPr>
          <w:p w14:paraId="7A8701B0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  <w:tc>
          <w:tcPr>
            <w:tcW w:w="502" w:type="pct"/>
            <w:gridSpan w:val="2"/>
            <w:vAlign w:val="center"/>
          </w:tcPr>
          <w:p w14:paraId="2858AED5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  <w:tc>
          <w:tcPr>
            <w:tcW w:w="527" w:type="pct"/>
            <w:gridSpan w:val="2"/>
            <w:vAlign w:val="center"/>
          </w:tcPr>
          <w:p w14:paraId="6D37D873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  <w:tc>
          <w:tcPr>
            <w:tcW w:w="528" w:type="pct"/>
            <w:gridSpan w:val="2"/>
            <w:vAlign w:val="center"/>
          </w:tcPr>
          <w:p w14:paraId="1277A107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  <w:tc>
          <w:tcPr>
            <w:tcW w:w="512" w:type="pct"/>
            <w:vAlign w:val="center"/>
          </w:tcPr>
          <w:p w14:paraId="126936BA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</w:tr>
      <w:tr w:rsidR="0095143F" w:rsidRPr="00D50AAC" w14:paraId="67FA8B3C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D2267FB" w14:textId="46FF2291" w:rsidR="0095143F" w:rsidRPr="00DA1887" w:rsidRDefault="0095143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3.3.2</w:t>
            </w:r>
          </w:p>
        </w:tc>
        <w:tc>
          <w:tcPr>
            <w:tcW w:w="1566" w:type="pct"/>
            <w:vAlign w:val="center"/>
          </w:tcPr>
          <w:p w14:paraId="5BFC03AA" w14:textId="77777777" w:rsidR="0095143F" w:rsidRPr="00D50AAC" w:rsidRDefault="0095143F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548" w:type="pct"/>
            <w:vAlign w:val="center"/>
          </w:tcPr>
          <w:p w14:paraId="6E2577C8" w14:textId="53FF271C" w:rsidR="0095143F" w:rsidRPr="00D50AAC" w:rsidRDefault="005D0E45" w:rsidP="005D0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467800E9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02" w:type="pct"/>
            <w:gridSpan w:val="2"/>
            <w:vAlign w:val="center"/>
          </w:tcPr>
          <w:p w14:paraId="04C7BC05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7" w:type="pct"/>
            <w:gridSpan w:val="2"/>
            <w:vAlign w:val="center"/>
          </w:tcPr>
          <w:p w14:paraId="7D84C954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8" w:type="pct"/>
            <w:gridSpan w:val="2"/>
            <w:vAlign w:val="center"/>
          </w:tcPr>
          <w:p w14:paraId="6A2CA096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2" w:type="pct"/>
            <w:vAlign w:val="center"/>
          </w:tcPr>
          <w:p w14:paraId="4D198B1C" w14:textId="77777777" w:rsidR="0095143F" w:rsidRPr="00D50AAC" w:rsidRDefault="0095143F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265048" w:rsidRPr="00D50AAC" w14:paraId="27EB4325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1BC6360" w14:textId="0FC22A4C" w:rsidR="00265048" w:rsidRPr="00DA1887" w:rsidRDefault="00265048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3.4</w:t>
            </w:r>
          </w:p>
        </w:tc>
        <w:tc>
          <w:tcPr>
            <w:tcW w:w="4703" w:type="pct"/>
            <w:gridSpan w:val="10"/>
            <w:vAlign w:val="center"/>
          </w:tcPr>
          <w:p w14:paraId="7ADA6896" w14:textId="6DC8F340" w:rsidR="00265048" w:rsidRPr="00D50AAC" w:rsidRDefault="00265048" w:rsidP="00265048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Polecenie przelewu natychmiastowego na rachunek w innym banku krajowym w systemie Express ELIXIR/Blue Media</w:t>
            </w:r>
            <w:r w:rsidR="00BE1882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9</w:t>
            </w:r>
          </w:p>
        </w:tc>
      </w:tr>
      <w:tr w:rsidR="00A07D03" w:rsidRPr="00D50AAC" w14:paraId="73307E5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077BB7A3" w14:textId="14024DE0" w:rsidR="00A07D03" w:rsidRPr="00DA1887" w:rsidRDefault="00A07D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3.4.1</w:t>
            </w:r>
          </w:p>
        </w:tc>
        <w:tc>
          <w:tcPr>
            <w:tcW w:w="1566" w:type="pct"/>
            <w:vAlign w:val="center"/>
          </w:tcPr>
          <w:p w14:paraId="3040AFD9" w14:textId="77777777" w:rsidR="00A07D03" w:rsidRPr="00D50AAC" w:rsidRDefault="00A07D03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48" w:type="pct"/>
            <w:vAlign w:val="center"/>
          </w:tcPr>
          <w:p w14:paraId="3CA6E42F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5725D49A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02" w:type="pct"/>
            <w:gridSpan w:val="2"/>
            <w:vAlign w:val="center"/>
          </w:tcPr>
          <w:p w14:paraId="6159EF76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27" w:type="pct"/>
            <w:gridSpan w:val="2"/>
            <w:vAlign w:val="center"/>
          </w:tcPr>
          <w:p w14:paraId="524461B3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28" w:type="pct"/>
            <w:gridSpan w:val="2"/>
            <w:vAlign w:val="center"/>
          </w:tcPr>
          <w:p w14:paraId="2464F615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12" w:type="pct"/>
            <w:vAlign w:val="center"/>
          </w:tcPr>
          <w:p w14:paraId="5041463D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A07D03" w:rsidRPr="00D50AAC" w14:paraId="4E84AB23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66C4DFD" w14:textId="3473C91A" w:rsidR="00A07D03" w:rsidRPr="00DA1887" w:rsidRDefault="00A07D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3.4.2</w:t>
            </w:r>
          </w:p>
        </w:tc>
        <w:tc>
          <w:tcPr>
            <w:tcW w:w="1566" w:type="pct"/>
            <w:vAlign w:val="center"/>
          </w:tcPr>
          <w:p w14:paraId="23F8B02A" w14:textId="356D3DA3" w:rsidR="00A07D03" w:rsidRPr="00D50AAC" w:rsidRDefault="00A07D03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548" w:type="pct"/>
            <w:vAlign w:val="center"/>
          </w:tcPr>
          <w:p w14:paraId="168AF927" w14:textId="39FE14CF" w:rsidR="00A07D03" w:rsidRPr="00D50AAC" w:rsidRDefault="00265048" w:rsidP="0095143F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45AA4949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30CA5175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7" w:type="pct"/>
            <w:gridSpan w:val="2"/>
            <w:vAlign w:val="center"/>
          </w:tcPr>
          <w:p w14:paraId="5CA3CA79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8" w:type="pct"/>
            <w:gridSpan w:val="2"/>
            <w:vAlign w:val="center"/>
          </w:tcPr>
          <w:p w14:paraId="129B5D0D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2" w:type="pct"/>
            <w:vAlign w:val="center"/>
          </w:tcPr>
          <w:p w14:paraId="6D4D6E12" w14:textId="77777777" w:rsidR="00A07D03" w:rsidRPr="00D50AAC" w:rsidRDefault="00A07D03" w:rsidP="0095143F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C24A90" w:rsidRPr="00D50AAC" w14:paraId="794FDE07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009B2BBC" w14:textId="1027CAFE" w:rsidR="00C24A90" w:rsidRPr="00DA1887" w:rsidRDefault="00C24A90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4.</w:t>
            </w:r>
          </w:p>
        </w:tc>
        <w:tc>
          <w:tcPr>
            <w:tcW w:w="4703" w:type="pct"/>
            <w:gridSpan w:val="10"/>
            <w:vAlign w:val="center"/>
          </w:tcPr>
          <w:p w14:paraId="64CF21C8" w14:textId="37F76689" w:rsidR="00C24A90" w:rsidRPr="00D50AAC" w:rsidRDefault="00C24A90" w:rsidP="00C24A90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Usługa BLIK</w:t>
            </w:r>
          </w:p>
        </w:tc>
      </w:tr>
      <w:tr w:rsidR="00C76302" w:rsidRPr="00D50AAC" w14:paraId="3FE75C37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580E334" w14:textId="34FB78D6" w:rsidR="00C76302" w:rsidRPr="00DA1887" w:rsidRDefault="00C7630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1566" w:type="pct"/>
            <w:vAlign w:val="center"/>
          </w:tcPr>
          <w:p w14:paraId="4C992864" w14:textId="3C6C3DDC" w:rsidR="00C76302" w:rsidRPr="00D50AAC" w:rsidRDefault="00C76302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Opłata za Usługę BLIK</w:t>
            </w:r>
          </w:p>
        </w:tc>
        <w:tc>
          <w:tcPr>
            <w:tcW w:w="548" w:type="pct"/>
            <w:vAlign w:val="center"/>
          </w:tcPr>
          <w:p w14:paraId="2AAF70C0" w14:textId="041FC0E6" w:rsidR="00C76302" w:rsidRPr="00D50AAC" w:rsidRDefault="00C76302" w:rsidP="00C76302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27854939" w14:textId="5BAE1F09" w:rsidR="00C76302" w:rsidRPr="00D50AAC" w:rsidRDefault="00C76302" w:rsidP="00C763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  <w:tc>
          <w:tcPr>
            <w:tcW w:w="502" w:type="pct"/>
            <w:gridSpan w:val="2"/>
            <w:vAlign w:val="center"/>
          </w:tcPr>
          <w:p w14:paraId="3F56D085" w14:textId="41E97150" w:rsidR="00C76302" w:rsidRPr="00D50AAC" w:rsidRDefault="00C76302" w:rsidP="00C763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  <w:tc>
          <w:tcPr>
            <w:tcW w:w="527" w:type="pct"/>
            <w:gridSpan w:val="2"/>
            <w:vAlign w:val="center"/>
          </w:tcPr>
          <w:p w14:paraId="008A5CBB" w14:textId="33ACEA1F" w:rsidR="00C76302" w:rsidRPr="00D50AAC" w:rsidRDefault="00C76302" w:rsidP="00C763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  <w:tc>
          <w:tcPr>
            <w:tcW w:w="528" w:type="pct"/>
            <w:gridSpan w:val="2"/>
            <w:vAlign w:val="center"/>
          </w:tcPr>
          <w:p w14:paraId="57142050" w14:textId="0B9E7BDC" w:rsidR="00C76302" w:rsidRPr="00D50AAC" w:rsidRDefault="00C76302" w:rsidP="00C763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  <w:tc>
          <w:tcPr>
            <w:tcW w:w="512" w:type="pct"/>
            <w:vAlign w:val="center"/>
          </w:tcPr>
          <w:p w14:paraId="3A28879D" w14:textId="5A025D2B" w:rsidR="00C76302" w:rsidRPr="00D50AAC" w:rsidRDefault="00C76302" w:rsidP="00C763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C24A90" w:rsidRPr="00D50AAC" w14:paraId="71A56D64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9C97D14" w14:textId="0E5BFB33" w:rsidR="00C24A90" w:rsidRPr="00DA1887" w:rsidRDefault="00C24A90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4703" w:type="pct"/>
            <w:gridSpan w:val="10"/>
            <w:vAlign w:val="center"/>
          </w:tcPr>
          <w:p w14:paraId="0CE96A73" w14:textId="5C8FBE67" w:rsidR="00C24A90" w:rsidRPr="00D50AAC" w:rsidRDefault="00C24A90" w:rsidP="00C24A90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Transakcje</w:t>
            </w:r>
            <w:r w:rsidRPr="00D50AA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 xml:space="preserve"> </w:t>
            </w: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 realizowane za pośrednictwem Usługi BLIK</w:t>
            </w:r>
          </w:p>
        </w:tc>
      </w:tr>
      <w:tr w:rsidR="006D2EE7" w:rsidRPr="00D50AAC" w14:paraId="63A4DA78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26292F1" w14:textId="03178506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4.2.1</w:t>
            </w:r>
          </w:p>
        </w:tc>
        <w:tc>
          <w:tcPr>
            <w:tcW w:w="1566" w:type="pct"/>
            <w:vAlign w:val="center"/>
          </w:tcPr>
          <w:p w14:paraId="4AAC28A7" w14:textId="0AFB6EA0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Bezgotówkowe transakcje dokonywane za pośrednictwem Usługi BLIK</w:t>
            </w:r>
          </w:p>
        </w:tc>
        <w:tc>
          <w:tcPr>
            <w:tcW w:w="548" w:type="pct"/>
            <w:vAlign w:val="center"/>
          </w:tcPr>
          <w:p w14:paraId="49A0674F" w14:textId="7C95AC9F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0" w:type="pct"/>
            <w:vAlign w:val="center"/>
          </w:tcPr>
          <w:p w14:paraId="29A816F8" w14:textId="6131CC98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3085F6B2" w14:textId="4E82D51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1E55D2E6" w14:textId="0C36709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5D8878ED" w14:textId="1F8AD78E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793FEDA" w14:textId="2C7C35F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141802" w:rsidRPr="00D50AAC" w14:paraId="0C988A83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FF35077" w14:textId="27426398" w:rsidR="00141802" w:rsidRPr="00DA1887" w:rsidRDefault="0014180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4.2.2</w:t>
            </w:r>
          </w:p>
        </w:tc>
        <w:tc>
          <w:tcPr>
            <w:tcW w:w="4703" w:type="pct"/>
            <w:gridSpan w:val="10"/>
            <w:vAlign w:val="center"/>
          </w:tcPr>
          <w:p w14:paraId="3896CF39" w14:textId="5898BB5B" w:rsidR="00141802" w:rsidRPr="00D50AAC" w:rsidRDefault="00141802" w:rsidP="00141802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Wypłata gotówki w bankomatach:</w:t>
            </w:r>
          </w:p>
        </w:tc>
      </w:tr>
      <w:tr w:rsidR="006D2EE7" w:rsidRPr="00D50AAC" w14:paraId="00D8F51C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B229388" w14:textId="07AA42B4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4.2.2.1</w:t>
            </w:r>
          </w:p>
        </w:tc>
        <w:tc>
          <w:tcPr>
            <w:tcW w:w="1566" w:type="pct"/>
            <w:vAlign w:val="center"/>
          </w:tcPr>
          <w:p w14:paraId="7882B859" w14:textId="24A37FA7" w:rsidR="006D2EE7" w:rsidRPr="00FD69F0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FD69F0">
              <w:rPr>
                <w:rFonts w:ascii="Tahoma" w:hAnsi="Tahoma" w:cs="Tahoma"/>
                <w:sz w:val="12"/>
                <w:szCs w:val="12"/>
              </w:rPr>
              <w:t>we wskazanych bankomatach Grupy BPS i innych banków krajowych, zgodnie z zawartymi umowami</w:t>
            </w:r>
            <w:r w:rsidRPr="00FD69F0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548" w:type="pct"/>
            <w:vAlign w:val="center"/>
          </w:tcPr>
          <w:p w14:paraId="49E7168F" w14:textId="36306DD5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0" w:type="pct"/>
            <w:vAlign w:val="center"/>
          </w:tcPr>
          <w:p w14:paraId="415938E7" w14:textId="44FA5A6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16E8BE4D" w14:textId="23CD1C50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79D95547" w14:textId="0EC3EE99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21A985AC" w14:textId="0DA52CA4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7F79DB24" w14:textId="14AE46E1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D2EE7" w:rsidRPr="00D50AAC" w14:paraId="3C5013A9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FABB348" w14:textId="1943B370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4.2.2.2</w:t>
            </w:r>
          </w:p>
        </w:tc>
        <w:tc>
          <w:tcPr>
            <w:tcW w:w="1566" w:type="pct"/>
            <w:vAlign w:val="center"/>
          </w:tcPr>
          <w:p w14:paraId="2909CBBE" w14:textId="715ADC51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innych bankomatach w kraju</w:t>
            </w:r>
          </w:p>
        </w:tc>
        <w:tc>
          <w:tcPr>
            <w:tcW w:w="548" w:type="pct"/>
            <w:vAlign w:val="center"/>
          </w:tcPr>
          <w:p w14:paraId="77D9F1CA" w14:textId="34414D5C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od transakcji </w:t>
            </w:r>
          </w:p>
        </w:tc>
        <w:tc>
          <w:tcPr>
            <w:tcW w:w="520" w:type="pct"/>
            <w:vAlign w:val="center"/>
          </w:tcPr>
          <w:p w14:paraId="7F1DD44E" w14:textId="239A42B3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02" w:type="pct"/>
            <w:gridSpan w:val="2"/>
            <w:vAlign w:val="center"/>
          </w:tcPr>
          <w:p w14:paraId="3666B357" w14:textId="6FFD831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27" w:type="pct"/>
            <w:gridSpan w:val="2"/>
            <w:vAlign w:val="center"/>
          </w:tcPr>
          <w:p w14:paraId="1CFAE5F4" w14:textId="7C4A5D29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605470D8" w14:textId="400F4592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2279F8F2" w14:textId="3DEAC2A5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5B3081" w:rsidRPr="00D50AAC" w14:paraId="1B8E4971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087C499" w14:textId="5B3000CF" w:rsidR="005B3081" w:rsidRPr="00DA1887" w:rsidRDefault="005B3081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5.</w:t>
            </w:r>
          </w:p>
        </w:tc>
        <w:tc>
          <w:tcPr>
            <w:tcW w:w="4703" w:type="pct"/>
            <w:gridSpan w:val="10"/>
            <w:vAlign w:val="center"/>
          </w:tcPr>
          <w:p w14:paraId="5B3857D4" w14:textId="7B8ED853" w:rsidR="005B3081" w:rsidRPr="00D50AAC" w:rsidRDefault="005B3081" w:rsidP="005B3081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Przelewy w walucie obcej</w:t>
            </w:r>
          </w:p>
        </w:tc>
      </w:tr>
      <w:tr w:rsidR="005B3081" w:rsidRPr="00D50AAC" w14:paraId="10E867D9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2A64EA2" w14:textId="6C4074F6" w:rsidR="005B3081" w:rsidRPr="00DA1887" w:rsidRDefault="005B3081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5.1</w:t>
            </w:r>
          </w:p>
        </w:tc>
        <w:tc>
          <w:tcPr>
            <w:tcW w:w="4703" w:type="pct"/>
            <w:gridSpan w:val="10"/>
            <w:vAlign w:val="center"/>
          </w:tcPr>
          <w:p w14:paraId="5622D23E" w14:textId="1A11A978" w:rsidR="005B3081" w:rsidRPr="00D50AAC" w:rsidRDefault="005B3081" w:rsidP="005B3081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Polecenie przelewu SEPA </w:t>
            </w:r>
          </w:p>
        </w:tc>
      </w:tr>
      <w:tr w:rsidR="006D2EE7" w:rsidRPr="00D50AAC" w14:paraId="1C7F9673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EE4A2B5" w14:textId="03025327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5.1.1</w:t>
            </w:r>
          </w:p>
        </w:tc>
        <w:tc>
          <w:tcPr>
            <w:tcW w:w="1566" w:type="pct"/>
            <w:vAlign w:val="center"/>
          </w:tcPr>
          <w:p w14:paraId="6442E067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48" w:type="pct"/>
            <w:vAlign w:val="center"/>
          </w:tcPr>
          <w:p w14:paraId="74A7C9C6" w14:textId="4388C645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3B0BB03E" w14:textId="1724F4A2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4A7511E4" w14:textId="74CBCE2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083C29BA" w14:textId="4810B30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07198C81" w14:textId="21404312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7A2FF2B9" w14:textId="4E9B228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 5 zł</w:t>
            </w:r>
          </w:p>
        </w:tc>
      </w:tr>
      <w:tr w:rsidR="006D2EE7" w:rsidRPr="00D50AAC" w14:paraId="04416548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77DCE20" w14:textId="326A77F2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5.1.2</w:t>
            </w:r>
          </w:p>
        </w:tc>
        <w:tc>
          <w:tcPr>
            <w:tcW w:w="1566" w:type="pct"/>
            <w:vAlign w:val="center"/>
          </w:tcPr>
          <w:p w14:paraId="405980C9" w14:textId="1F3C2FD4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48" w:type="pct"/>
            <w:vAlign w:val="center"/>
          </w:tcPr>
          <w:p w14:paraId="44AE6CB8" w14:textId="6569F7DE" w:rsidR="006D2EE7" w:rsidRPr="00D50AAC" w:rsidRDefault="00363B12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41A0DB52" w14:textId="1C52D701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530AB71F" w14:textId="310F09D2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5D201466" w14:textId="28F88991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32BB7BBA" w14:textId="61C25611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D864CE9" w14:textId="1C639D16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 1,50 zł</w:t>
            </w:r>
          </w:p>
        </w:tc>
      </w:tr>
      <w:tr w:rsidR="00057703" w:rsidRPr="00D50AAC" w14:paraId="60404C11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EEBFA82" w14:textId="3C01197F" w:rsidR="00057703" w:rsidRPr="00DA1887" w:rsidRDefault="0005770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5.2</w:t>
            </w:r>
          </w:p>
        </w:tc>
        <w:tc>
          <w:tcPr>
            <w:tcW w:w="4703" w:type="pct"/>
            <w:gridSpan w:val="10"/>
            <w:vAlign w:val="center"/>
          </w:tcPr>
          <w:p w14:paraId="50AB8CAB" w14:textId="4A23BB88" w:rsidR="00057703" w:rsidRPr="00D50AAC" w:rsidRDefault="00057703" w:rsidP="00057703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Polecenie przelewu TARGET/SWIFT w EUR w ramach EWG, polecenie przelewu w walucie obcej (wysłane do banków krajowych)/ Polecenie wypłaty</w:t>
            </w:r>
            <w:r w:rsidRPr="00D50AA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0</w:t>
            </w:r>
          </w:p>
        </w:tc>
      </w:tr>
      <w:tr w:rsidR="006D2EE7" w:rsidRPr="00D50AAC" w14:paraId="2376D8AA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DB3211D" w14:textId="4395D0F8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5.2.1</w:t>
            </w:r>
          </w:p>
        </w:tc>
        <w:tc>
          <w:tcPr>
            <w:tcW w:w="1566" w:type="pct"/>
            <w:vAlign w:val="center"/>
          </w:tcPr>
          <w:p w14:paraId="7C0A0F74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48" w:type="pct"/>
            <w:vAlign w:val="center"/>
          </w:tcPr>
          <w:p w14:paraId="28FFBEA4" w14:textId="44757B68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2589" w:type="pct"/>
            <w:gridSpan w:val="8"/>
            <w:vAlign w:val="center"/>
          </w:tcPr>
          <w:p w14:paraId="59E78F71" w14:textId="004B5793" w:rsidR="006D2EE7" w:rsidRPr="00D50AAC" w:rsidRDefault="006D2EE7" w:rsidP="0027281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0,25% min. 40 zł max. 400 zł</w:t>
            </w:r>
          </w:p>
        </w:tc>
      </w:tr>
      <w:tr w:rsidR="006D2EE7" w:rsidRPr="00D50AAC" w14:paraId="75182994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162B9D7" w14:textId="4234FE0F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5.2.2</w:t>
            </w:r>
          </w:p>
        </w:tc>
        <w:tc>
          <w:tcPr>
            <w:tcW w:w="1566" w:type="pct"/>
            <w:vAlign w:val="center"/>
          </w:tcPr>
          <w:p w14:paraId="63803CE7" w14:textId="1E6F1FE2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48" w:type="pct"/>
            <w:vAlign w:val="center"/>
          </w:tcPr>
          <w:p w14:paraId="49AD54EA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2589" w:type="pct"/>
            <w:gridSpan w:val="8"/>
            <w:vAlign w:val="center"/>
          </w:tcPr>
          <w:p w14:paraId="0A2629A4" w14:textId="67BAFF7E" w:rsidR="006D2EE7" w:rsidRPr="00D50AAC" w:rsidRDefault="006D2EE7" w:rsidP="0027281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0,25% min.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max.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D50AAC">
              <w:rPr>
                <w:rFonts w:ascii="Tahoma" w:hAnsi="Tahoma" w:cs="Tahoma"/>
                <w:sz w:val="12"/>
                <w:szCs w:val="12"/>
              </w:rPr>
              <w:t>00 zł</w:t>
            </w:r>
          </w:p>
        </w:tc>
      </w:tr>
      <w:tr w:rsidR="006D2EE7" w:rsidRPr="00D50AAC" w14:paraId="775D83CA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06F6DA24" w14:textId="4AD00707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5.2.3</w:t>
            </w:r>
          </w:p>
        </w:tc>
        <w:tc>
          <w:tcPr>
            <w:tcW w:w="1566" w:type="pct"/>
            <w:vAlign w:val="center"/>
          </w:tcPr>
          <w:p w14:paraId="471B3E44" w14:textId="36FE6D1D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polecenie przelewu w walucie obcej pomiędzy rachunkami prowadzonymi w grupie BPS </w:t>
            </w:r>
          </w:p>
        </w:tc>
        <w:tc>
          <w:tcPr>
            <w:tcW w:w="548" w:type="pct"/>
            <w:vAlign w:val="center"/>
          </w:tcPr>
          <w:p w14:paraId="7B309077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22963874" w14:textId="77777777" w:rsidR="006D2EE7" w:rsidRPr="00D50AAC" w:rsidRDefault="006D2EE7" w:rsidP="006D2EE7">
            <w:pPr>
              <w:tabs>
                <w:tab w:val="left" w:pos="204"/>
                <w:tab w:val="right" w:pos="467"/>
              </w:tabs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02" w:type="pct"/>
            <w:gridSpan w:val="2"/>
            <w:vAlign w:val="center"/>
          </w:tcPr>
          <w:p w14:paraId="78008E35" w14:textId="6DE28778" w:rsidR="006D2EE7" w:rsidRPr="00D50AAC" w:rsidRDefault="006D2EE7" w:rsidP="006D2EE7">
            <w:pPr>
              <w:tabs>
                <w:tab w:val="left" w:pos="204"/>
                <w:tab w:val="right" w:pos="467"/>
              </w:tabs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27" w:type="pct"/>
            <w:gridSpan w:val="2"/>
            <w:vAlign w:val="center"/>
          </w:tcPr>
          <w:p w14:paraId="485C7FD0" w14:textId="2673E8AD" w:rsidR="006D2EE7" w:rsidRPr="00D50AAC" w:rsidRDefault="006D2EE7" w:rsidP="006D2EE7">
            <w:pPr>
              <w:tabs>
                <w:tab w:val="left" w:pos="204"/>
                <w:tab w:val="right" w:pos="467"/>
              </w:tabs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28" w:type="pct"/>
            <w:gridSpan w:val="2"/>
            <w:vAlign w:val="center"/>
          </w:tcPr>
          <w:p w14:paraId="1FA03272" w14:textId="47B205D8" w:rsidR="006D2EE7" w:rsidRPr="00D50AAC" w:rsidRDefault="006D2EE7" w:rsidP="006D2EE7">
            <w:pPr>
              <w:tabs>
                <w:tab w:val="left" w:pos="204"/>
                <w:tab w:val="right" w:pos="467"/>
              </w:tabs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512" w:type="pct"/>
            <w:vAlign w:val="center"/>
          </w:tcPr>
          <w:p w14:paraId="10C52D0A" w14:textId="139716DF" w:rsidR="006D2EE7" w:rsidRPr="00D50AAC" w:rsidRDefault="006D2EE7" w:rsidP="006D2EE7">
            <w:pPr>
              <w:tabs>
                <w:tab w:val="left" w:pos="204"/>
                <w:tab w:val="right" w:pos="467"/>
              </w:tabs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AC726A" w:rsidRPr="00D50AAC" w14:paraId="6BB9A46F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995CE33" w14:textId="0C1CDF25" w:rsidR="00AC726A" w:rsidRPr="00DA1887" w:rsidRDefault="00AC726A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5.3</w:t>
            </w:r>
          </w:p>
        </w:tc>
        <w:tc>
          <w:tcPr>
            <w:tcW w:w="4703" w:type="pct"/>
            <w:gridSpan w:val="10"/>
            <w:vAlign w:val="center"/>
          </w:tcPr>
          <w:p w14:paraId="72A09EA0" w14:textId="18D6CBD4" w:rsidR="00AC726A" w:rsidRPr="00D50AAC" w:rsidRDefault="00AC726A" w:rsidP="00AC726A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Realizacja przelewu walutowego otrzymanego</w:t>
            </w:r>
          </w:p>
        </w:tc>
      </w:tr>
      <w:tr w:rsidR="006D2EE7" w:rsidRPr="00D50AAC" w14:paraId="29C7DC72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8A7CCC3" w14:textId="5CBCAA3D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5.3.1</w:t>
            </w:r>
          </w:p>
        </w:tc>
        <w:tc>
          <w:tcPr>
            <w:tcW w:w="1566" w:type="pct"/>
            <w:vAlign w:val="center"/>
          </w:tcPr>
          <w:p w14:paraId="18671641" w14:textId="23EA0834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krajowych, z banków zagranicznych w ramach EOG w walucie EUR</w:t>
            </w:r>
          </w:p>
        </w:tc>
        <w:tc>
          <w:tcPr>
            <w:tcW w:w="548" w:type="pct"/>
            <w:vAlign w:val="center"/>
          </w:tcPr>
          <w:p w14:paraId="45CD850B" w14:textId="6E20FC54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od otrzymanego przelewu</w:t>
            </w:r>
          </w:p>
        </w:tc>
        <w:tc>
          <w:tcPr>
            <w:tcW w:w="520" w:type="pct"/>
            <w:vAlign w:val="center"/>
          </w:tcPr>
          <w:p w14:paraId="1CD9FCEB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71C8951D" w14:textId="77988F1E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370D8042" w14:textId="32B757BA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1BFE2E3C" w14:textId="3EAD4EB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7711F3A" w14:textId="19B19BA6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D2EE7" w:rsidRPr="00D50AAC" w14:paraId="795C0A84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360DC39" w14:textId="24C378C9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5.3.2</w:t>
            </w:r>
          </w:p>
        </w:tc>
        <w:tc>
          <w:tcPr>
            <w:tcW w:w="1566" w:type="pct"/>
            <w:vAlign w:val="center"/>
          </w:tcPr>
          <w:p w14:paraId="65ED7C9A" w14:textId="25571585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zagranicznych w ramach EOG w walucie innej niż EUR, z banków zagranicznych spoza EOG</w:t>
            </w:r>
          </w:p>
        </w:tc>
        <w:tc>
          <w:tcPr>
            <w:tcW w:w="548" w:type="pct"/>
            <w:vAlign w:val="center"/>
          </w:tcPr>
          <w:p w14:paraId="62D21090" w14:textId="4DD2BFAF" w:rsidR="006D2EE7" w:rsidRPr="00D50AAC" w:rsidRDefault="00C258AE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od otrzymanego przelewu</w:t>
            </w:r>
          </w:p>
        </w:tc>
        <w:tc>
          <w:tcPr>
            <w:tcW w:w="520" w:type="pct"/>
            <w:vAlign w:val="center"/>
          </w:tcPr>
          <w:p w14:paraId="265394C1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02" w:type="pct"/>
            <w:gridSpan w:val="2"/>
            <w:vAlign w:val="center"/>
          </w:tcPr>
          <w:p w14:paraId="6F7E8A06" w14:textId="70E1497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7" w:type="pct"/>
            <w:gridSpan w:val="2"/>
            <w:vAlign w:val="center"/>
          </w:tcPr>
          <w:p w14:paraId="6482072E" w14:textId="0DCD8FE4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8" w:type="pct"/>
            <w:gridSpan w:val="2"/>
            <w:vAlign w:val="center"/>
          </w:tcPr>
          <w:p w14:paraId="6B5A6B6A" w14:textId="2215CFF5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2" w:type="pct"/>
            <w:vAlign w:val="center"/>
          </w:tcPr>
          <w:p w14:paraId="0758EBD5" w14:textId="39D7B156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C76473" w:rsidRPr="00D50AAC" w14:paraId="21EC7DFD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ABF7080" w14:textId="0F12C074" w:rsidR="00C76473" w:rsidRPr="00DA1887" w:rsidRDefault="00C76473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6.</w:t>
            </w:r>
          </w:p>
        </w:tc>
        <w:tc>
          <w:tcPr>
            <w:tcW w:w="4703" w:type="pct"/>
            <w:gridSpan w:val="10"/>
            <w:vAlign w:val="center"/>
          </w:tcPr>
          <w:p w14:paraId="3D17966F" w14:textId="2DBB2770" w:rsidR="00C76473" w:rsidRPr="00D50AAC" w:rsidRDefault="00C76473" w:rsidP="00C76473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Dodatkowe opłaty</w:t>
            </w:r>
          </w:p>
        </w:tc>
      </w:tr>
      <w:tr w:rsidR="006D2EE7" w:rsidRPr="00D50AAC" w14:paraId="430E3DA8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4800819" w14:textId="57D73505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6.1</w:t>
            </w:r>
          </w:p>
        </w:tc>
        <w:tc>
          <w:tcPr>
            <w:tcW w:w="1566" w:type="pct"/>
            <w:vAlign w:val="center"/>
          </w:tcPr>
          <w:p w14:paraId="4EC389D6" w14:textId="7ECB7E4A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Zlecenie poszukiwania polecenia przelewu/postępowanie wyjaśniające wykonane na zlecenie Klienta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48" w:type="pct"/>
            <w:vAlign w:val="center"/>
          </w:tcPr>
          <w:p w14:paraId="67A1E9B8" w14:textId="35446610" w:rsidR="006D2EE7" w:rsidRPr="00D50AAC" w:rsidRDefault="006D2EE7" w:rsidP="006D2EE7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50AAC">
              <w:rPr>
                <w:rFonts w:ascii="Tahoma" w:hAnsi="Tahoma" w:cs="Tahoma"/>
                <w:color w:val="auto"/>
                <w:sz w:val="12"/>
                <w:szCs w:val="12"/>
              </w:rPr>
              <w:t>za transakcję</w:t>
            </w:r>
          </w:p>
        </w:tc>
        <w:tc>
          <w:tcPr>
            <w:tcW w:w="2589" w:type="pct"/>
            <w:gridSpan w:val="8"/>
            <w:vAlign w:val="center"/>
          </w:tcPr>
          <w:p w14:paraId="381CC715" w14:textId="1619FE9C" w:rsidR="006D2EE7" w:rsidRPr="00D50AAC" w:rsidRDefault="006D2EE7" w:rsidP="003702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50AAC">
              <w:rPr>
                <w:rFonts w:ascii="Tahoma" w:hAnsi="Tahoma" w:cs="Tahoma"/>
                <w:color w:val="auto"/>
                <w:sz w:val="12"/>
                <w:szCs w:val="12"/>
              </w:rPr>
              <w:t>90 zł + koszty banków trzecich</w:t>
            </w:r>
          </w:p>
        </w:tc>
      </w:tr>
      <w:tr w:rsidR="006D2EE7" w:rsidRPr="00D50AAC" w14:paraId="1BDABB7F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4602562" w14:textId="5B2516D6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6.2</w:t>
            </w:r>
          </w:p>
        </w:tc>
        <w:tc>
          <w:tcPr>
            <w:tcW w:w="1566" w:type="pct"/>
            <w:vAlign w:val="center"/>
          </w:tcPr>
          <w:p w14:paraId="4786E1CA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Realizacja polecenia przelewu w trybie niestandardowym („pilnym”) dostępna w EUR, USD, GBP, PLN</w:t>
            </w:r>
          </w:p>
        </w:tc>
        <w:tc>
          <w:tcPr>
            <w:tcW w:w="548" w:type="pct"/>
            <w:vAlign w:val="center"/>
          </w:tcPr>
          <w:p w14:paraId="51476D10" w14:textId="6A1A5BF4" w:rsidR="006D2EE7" w:rsidRPr="00D50AAC" w:rsidRDefault="006D2EE7" w:rsidP="006D2EE7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520" w:type="pct"/>
            <w:vAlign w:val="center"/>
          </w:tcPr>
          <w:p w14:paraId="5E69DAAC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  <w:tc>
          <w:tcPr>
            <w:tcW w:w="502" w:type="pct"/>
            <w:gridSpan w:val="2"/>
            <w:vAlign w:val="center"/>
          </w:tcPr>
          <w:p w14:paraId="37BD80A5" w14:textId="34043C59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  <w:tc>
          <w:tcPr>
            <w:tcW w:w="527" w:type="pct"/>
            <w:gridSpan w:val="2"/>
            <w:vAlign w:val="center"/>
          </w:tcPr>
          <w:p w14:paraId="7BFD00AC" w14:textId="218BEEE9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  <w:tc>
          <w:tcPr>
            <w:tcW w:w="528" w:type="pct"/>
            <w:gridSpan w:val="2"/>
            <w:vAlign w:val="center"/>
          </w:tcPr>
          <w:p w14:paraId="340FB24F" w14:textId="10592C8D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  <w:tc>
          <w:tcPr>
            <w:tcW w:w="512" w:type="pct"/>
            <w:vAlign w:val="center"/>
          </w:tcPr>
          <w:p w14:paraId="4AC8FE90" w14:textId="480ED0C6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</w:tr>
      <w:tr w:rsidR="006D2EE7" w:rsidRPr="00D50AAC" w14:paraId="3C28466F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157C12B" w14:textId="039E292E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6.3</w:t>
            </w:r>
          </w:p>
        </w:tc>
        <w:tc>
          <w:tcPr>
            <w:tcW w:w="1566" w:type="pct"/>
            <w:vAlign w:val="center"/>
          </w:tcPr>
          <w:p w14:paraId="0E9A53C9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Cs/>
                <w:sz w:val="12"/>
                <w:szCs w:val="12"/>
              </w:rPr>
              <w:t>Realizacja polecenia przelewu z opcją kosztową OUR</w:t>
            </w:r>
          </w:p>
        </w:tc>
        <w:tc>
          <w:tcPr>
            <w:tcW w:w="548" w:type="pct"/>
            <w:vAlign w:val="center"/>
          </w:tcPr>
          <w:p w14:paraId="197412AD" w14:textId="1046974E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520" w:type="pct"/>
            <w:vAlign w:val="center"/>
          </w:tcPr>
          <w:p w14:paraId="79F66B21" w14:textId="374CA972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  <w:tc>
          <w:tcPr>
            <w:tcW w:w="502" w:type="pct"/>
            <w:gridSpan w:val="2"/>
            <w:vAlign w:val="center"/>
          </w:tcPr>
          <w:p w14:paraId="7D78BC48" w14:textId="7F6FA57B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  <w:tc>
          <w:tcPr>
            <w:tcW w:w="527" w:type="pct"/>
            <w:gridSpan w:val="2"/>
            <w:vAlign w:val="center"/>
          </w:tcPr>
          <w:p w14:paraId="1BDC1A8F" w14:textId="792C5E3C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  <w:tc>
          <w:tcPr>
            <w:tcW w:w="528" w:type="pct"/>
            <w:gridSpan w:val="2"/>
            <w:vAlign w:val="center"/>
          </w:tcPr>
          <w:p w14:paraId="65F391ED" w14:textId="36281C0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  <w:tc>
          <w:tcPr>
            <w:tcW w:w="512" w:type="pct"/>
            <w:vAlign w:val="center"/>
          </w:tcPr>
          <w:p w14:paraId="28B5F124" w14:textId="3BC93375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6D2EE7" w:rsidRPr="00D50AAC" w14:paraId="39DE5F6A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022F314" w14:textId="0C8BA83C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6.4</w:t>
            </w:r>
          </w:p>
        </w:tc>
        <w:tc>
          <w:tcPr>
            <w:tcW w:w="1566" w:type="pct"/>
            <w:vAlign w:val="center"/>
          </w:tcPr>
          <w:p w14:paraId="07D42F8B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Zmiany/korekty/odwołania zrealizowanego polecenia przelewu, wykonane na zlecenie Klienta</w:t>
            </w:r>
          </w:p>
        </w:tc>
        <w:tc>
          <w:tcPr>
            <w:tcW w:w="548" w:type="pct"/>
            <w:vAlign w:val="center"/>
          </w:tcPr>
          <w:p w14:paraId="7230A2E9" w14:textId="7F2741E1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2589" w:type="pct"/>
            <w:gridSpan w:val="8"/>
            <w:vAlign w:val="center"/>
          </w:tcPr>
          <w:p w14:paraId="0E359D40" w14:textId="5E64DD5D" w:rsidR="006D2EE7" w:rsidRPr="00D50AAC" w:rsidRDefault="006D2EE7" w:rsidP="003702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50AAC">
              <w:rPr>
                <w:rFonts w:ascii="Tahoma" w:hAnsi="Tahoma" w:cs="Tahoma"/>
                <w:color w:val="auto"/>
                <w:sz w:val="12"/>
                <w:szCs w:val="12"/>
              </w:rPr>
              <w:t>90 zł + koszty banków trzecich</w:t>
            </w:r>
          </w:p>
        </w:tc>
      </w:tr>
      <w:tr w:rsidR="007C5544" w:rsidRPr="00D50AAC" w14:paraId="5F8C116A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8918018" w14:textId="7594939E" w:rsidR="007C5544" w:rsidRPr="00DA1887" w:rsidRDefault="007C5544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7.</w:t>
            </w:r>
          </w:p>
        </w:tc>
        <w:tc>
          <w:tcPr>
            <w:tcW w:w="4703" w:type="pct"/>
            <w:gridSpan w:val="10"/>
            <w:vAlign w:val="center"/>
          </w:tcPr>
          <w:p w14:paraId="12E0DCE2" w14:textId="54D368FC" w:rsidR="007C5544" w:rsidRPr="00D50AAC" w:rsidRDefault="007C5544" w:rsidP="007C5544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Zlecenie stałe </w:t>
            </w:r>
          </w:p>
        </w:tc>
      </w:tr>
      <w:tr w:rsidR="006D2EE7" w:rsidRPr="00D50AAC" w14:paraId="1AFE777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B850A9E" w14:textId="17A0F1B7" w:rsidR="006D2EE7" w:rsidRPr="00303A63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303A63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7.1</w:t>
            </w:r>
          </w:p>
        </w:tc>
        <w:tc>
          <w:tcPr>
            <w:tcW w:w="1566" w:type="pct"/>
            <w:vAlign w:val="center"/>
          </w:tcPr>
          <w:p w14:paraId="59F51395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rejestracja/ modyfikacja/ odwołanie/ realizacja poprzez system bankowości internetowej/mobilnej</w:t>
            </w:r>
          </w:p>
        </w:tc>
        <w:tc>
          <w:tcPr>
            <w:tcW w:w="548" w:type="pct"/>
            <w:vAlign w:val="center"/>
          </w:tcPr>
          <w:p w14:paraId="29FD2035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każdorazowo</w:t>
            </w:r>
          </w:p>
        </w:tc>
        <w:tc>
          <w:tcPr>
            <w:tcW w:w="520" w:type="pct"/>
            <w:vAlign w:val="center"/>
          </w:tcPr>
          <w:p w14:paraId="404F2731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379F62EF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78A34662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2AD01C75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0CE07BEA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141802" w:rsidRPr="00D50AAC" w14:paraId="49E0CA05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F3986DE" w14:textId="1AAEEFEE" w:rsidR="00141802" w:rsidRPr="00303A63" w:rsidRDefault="0014180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303A63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lastRenderedPageBreak/>
              <w:t>7.2</w:t>
            </w:r>
          </w:p>
        </w:tc>
        <w:tc>
          <w:tcPr>
            <w:tcW w:w="1566" w:type="pct"/>
            <w:vAlign w:val="center"/>
          </w:tcPr>
          <w:p w14:paraId="4CF7B170" w14:textId="77777777" w:rsidR="00141802" w:rsidRPr="00D50AAC" w:rsidRDefault="00141802" w:rsidP="00141802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rejestracja/ modyfikacja/ odwołanie w placówce Banku</w:t>
            </w:r>
          </w:p>
        </w:tc>
        <w:tc>
          <w:tcPr>
            <w:tcW w:w="548" w:type="pct"/>
            <w:vAlign w:val="center"/>
          </w:tcPr>
          <w:p w14:paraId="555EF7C5" w14:textId="77777777" w:rsidR="00141802" w:rsidRPr="00D50AAC" w:rsidRDefault="00141802" w:rsidP="00141802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 za każde zlecenie</w:t>
            </w:r>
          </w:p>
        </w:tc>
        <w:tc>
          <w:tcPr>
            <w:tcW w:w="520" w:type="pct"/>
            <w:vAlign w:val="center"/>
          </w:tcPr>
          <w:p w14:paraId="2F2FC8D8" w14:textId="09E39752" w:rsidR="00141802" w:rsidRPr="00D50AAC" w:rsidRDefault="00680A3C" w:rsidP="00141802">
            <w:pPr>
              <w:tabs>
                <w:tab w:val="center" w:pos="527"/>
                <w:tab w:val="right" w:pos="1055"/>
              </w:tabs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141802"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02" w:type="pct"/>
            <w:gridSpan w:val="2"/>
            <w:vAlign w:val="center"/>
          </w:tcPr>
          <w:p w14:paraId="5738D78A" w14:textId="1DEAE319" w:rsidR="00141802" w:rsidRPr="00D50AAC" w:rsidRDefault="00680A3C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141802"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27" w:type="pct"/>
            <w:gridSpan w:val="2"/>
            <w:vAlign w:val="center"/>
          </w:tcPr>
          <w:p w14:paraId="3AB1B781" w14:textId="791DC785" w:rsidR="00141802" w:rsidRPr="00D50AAC" w:rsidRDefault="00680A3C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2 </w:t>
            </w:r>
            <w:r w:rsidR="00141802" w:rsidRPr="00D50AAC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528" w:type="pct"/>
            <w:gridSpan w:val="2"/>
            <w:vAlign w:val="center"/>
          </w:tcPr>
          <w:p w14:paraId="4ED998B1" w14:textId="323DD731" w:rsidR="00141802" w:rsidRPr="00D50AAC" w:rsidRDefault="00680A3C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141802"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2" w:type="pct"/>
            <w:vAlign w:val="center"/>
          </w:tcPr>
          <w:p w14:paraId="0CC3AD6C" w14:textId="1E747BAB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9B5BBC" w:rsidRPr="00D50AAC" w14:paraId="495D72BC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FB30E16" w14:textId="1648C2BF" w:rsidR="009B5BBC" w:rsidRPr="00303A63" w:rsidRDefault="009B5BB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303A63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7.3</w:t>
            </w:r>
          </w:p>
        </w:tc>
        <w:tc>
          <w:tcPr>
            <w:tcW w:w="4703" w:type="pct"/>
            <w:gridSpan w:val="10"/>
            <w:vAlign w:val="center"/>
          </w:tcPr>
          <w:p w14:paraId="509D9B59" w14:textId="541FEEA1" w:rsidR="009B5BBC" w:rsidRPr="00D50AAC" w:rsidRDefault="009B5BBC" w:rsidP="009B5BBC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realizacja zlecenia stałego w placówce Banku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</w:tr>
      <w:tr w:rsidR="00141802" w:rsidRPr="00D50AAC" w14:paraId="3E8780DD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1076220" w14:textId="134642F7" w:rsidR="00141802" w:rsidRPr="00303A63" w:rsidRDefault="0014180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303A63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7.3.1</w:t>
            </w:r>
          </w:p>
        </w:tc>
        <w:tc>
          <w:tcPr>
            <w:tcW w:w="1566" w:type="pct"/>
            <w:vAlign w:val="center"/>
          </w:tcPr>
          <w:p w14:paraId="334C3892" w14:textId="77777777" w:rsidR="00141802" w:rsidRPr="00D50AAC" w:rsidRDefault="00141802" w:rsidP="00141802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na rachunek wewnętrzny w Banku</w:t>
            </w:r>
          </w:p>
        </w:tc>
        <w:tc>
          <w:tcPr>
            <w:tcW w:w="548" w:type="pct"/>
            <w:vAlign w:val="center"/>
          </w:tcPr>
          <w:p w14:paraId="0E2315CE" w14:textId="77777777" w:rsidR="00141802" w:rsidRPr="00D50AAC" w:rsidRDefault="00141802" w:rsidP="00141802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1BE79E46" w14:textId="224CA7A7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02" w:type="pct"/>
            <w:gridSpan w:val="2"/>
            <w:vAlign w:val="center"/>
          </w:tcPr>
          <w:p w14:paraId="1FAF99E8" w14:textId="31F695EE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27" w:type="pct"/>
            <w:gridSpan w:val="2"/>
            <w:vAlign w:val="center"/>
          </w:tcPr>
          <w:p w14:paraId="2EB00EC8" w14:textId="205C931D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28" w:type="pct"/>
            <w:gridSpan w:val="2"/>
            <w:vAlign w:val="center"/>
          </w:tcPr>
          <w:p w14:paraId="3333DCA8" w14:textId="684DF3F7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  <w:tc>
          <w:tcPr>
            <w:tcW w:w="512" w:type="pct"/>
            <w:vAlign w:val="center"/>
          </w:tcPr>
          <w:p w14:paraId="67A4F63D" w14:textId="27F026BB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/2,50 zł</w:t>
            </w:r>
          </w:p>
        </w:tc>
      </w:tr>
      <w:tr w:rsidR="00141802" w:rsidRPr="00D50AAC" w14:paraId="03BB8596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F677E0A" w14:textId="1BD34290" w:rsidR="00141802" w:rsidRPr="00303A63" w:rsidRDefault="0014180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303A63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7.3.2</w:t>
            </w:r>
          </w:p>
        </w:tc>
        <w:tc>
          <w:tcPr>
            <w:tcW w:w="1566" w:type="pct"/>
            <w:vAlign w:val="center"/>
          </w:tcPr>
          <w:p w14:paraId="705B4B14" w14:textId="49327B52" w:rsidR="00141802" w:rsidRPr="00D50AAC" w:rsidRDefault="00141802" w:rsidP="00141802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na rachunek zewnętrzny w innym banku krajowym</w:t>
            </w:r>
          </w:p>
        </w:tc>
        <w:tc>
          <w:tcPr>
            <w:tcW w:w="548" w:type="pct"/>
            <w:vAlign w:val="center"/>
          </w:tcPr>
          <w:p w14:paraId="795C2B6F" w14:textId="54C3CFEB" w:rsidR="00141802" w:rsidRPr="00D50AAC" w:rsidRDefault="00141802" w:rsidP="00141802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0" w:type="pct"/>
            <w:vAlign w:val="center"/>
          </w:tcPr>
          <w:p w14:paraId="430E00CF" w14:textId="08FABC64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0B41EA35" w14:textId="00CC1DC2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7AC2A108" w14:textId="20FFDB8D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17A8AF70" w14:textId="2E54CD72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3D5F1528" w14:textId="08C5589E" w:rsidR="00141802" w:rsidRPr="00D50AAC" w:rsidRDefault="00141802" w:rsidP="00141802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  <w:r w:rsidRPr="00D50AAC">
              <w:rPr>
                <w:rFonts w:ascii="Tahoma" w:hAnsi="Tahoma" w:cs="Tahoma"/>
                <w:sz w:val="12"/>
                <w:szCs w:val="12"/>
              </w:rPr>
              <w:t>/ 5 zł</w:t>
            </w:r>
          </w:p>
        </w:tc>
      </w:tr>
      <w:tr w:rsidR="00AB71AE" w:rsidRPr="00D50AAC" w14:paraId="7C562B70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4C008E1A" w14:textId="0489E32E" w:rsidR="00AB71AE" w:rsidRPr="00DA1887" w:rsidRDefault="00AB71A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8.</w:t>
            </w:r>
          </w:p>
        </w:tc>
        <w:tc>
          <w:tcPr>
            <w:tcW w:w="4703" w:type="pct"/>
            <w:gridSpan w:val="10"/>
            <w:vAlign w:val="center"/>
          </w:tcPr>
          <w:p w14:paraId="1600BF68" w14:textId="463DD2EC" w:rsidR="00AB71AE" w:rsidRPr="00D50AAC" w:rsidRDefault="00AB71AE" w:rsidP="00AB71AE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Polecenie zapłaty</w:t>
            </w:r>
          </w:p>
        </w:tc>
      </w:tr>
      <w:tr w:rsidR="006D2EE7" w:rsidRPr="00D50AAC" w14:paraId="5E7C394C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0CD6173" w14:textId="13F5921A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8.1</w:t>
            </w:r>
          </w:p>
        </w:tc>
        <w:tc>
          <w:tcPr>
            <w:tcW w:w="1566" w:type="pct"/>
            <w:vAlign w:val="center"/>
          </w:tcPr>
          <w:p w14:paraId="322032B3" w14:textId="1B72168E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realizacja w ciężar rachunku Posiadacza </w:t>
            </w:r>
          </w:p>
        </w:tc>
        <w:tc>
          <w:tcPr>
            <w:tcW w:w="548" w:type="pct"/>
            <w:vAlign w:val="center"/>
          </w:tcPr>
          <w:p w14:paraId="1845C02A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zlecenie</w:t>
            </w:r>
          </w:p>
        </w:tc>
        <w:tc>
          <w:tcPr>
            <w:tcW w:w="520" w:type="pct"/>
            <w:vAlign w:val="center"/>
          </w:tcPr>
          <w:p w14:paraId="1496D250" w14:textId="00362565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  <w:tc>
          <w:tcPr>
            <w:tcW w:w="502" w:type="pct"/>
            <w:gridSpan w:val="2"/>
            <w:vAlign w:val="center"/>
          </w:tcPr>
          <w:p w14:paraId="790EF07F" w14:textId="0BA614A3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  <w:tc>
          <w:tcPr>
            <w:tcW w:w="527" w:type="pct"/>
            <w:gridSpan w:val="2"/>
            <w:vAlign w:val="center"/>
          </w:tcPr>
          <w:p w14:paraId="4D2D2322" w14:textId="28E3E818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  <w:tc>
          <w:tcPr>
            <w:tcW w:w="528" w:type="pct"/>
            <w:gridSpan w:val="2"/>
            <w:vAlign w:val="center"/>
          </w:tcPr>
          <w:p w14:paraId="57A9B7E0" w14:textId="54E7E124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  <w:tc>
          <w:tcPr>
            <w:tcW w:w="512" w:type="pct"/>
            <w:vAlign w:val="center"/>
          </w:tcPr>
          <w:p w14:paraId="0A6BA3EC" w14:textId="5F7F000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6D2EE7" w:rsidRPr="00D50AAC" w14:paraId="1262BAEC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EAF0B06" w14:textId="5129BDD3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8.2</w:t>
            </w:r>
          </w:p>
        </w:tc>
        <w:tc>
          <w:tcPr>
            <w:tcW w:w="1566" w:type="pct"/>
            <w:vAlign w:val="center"/>
          </w:tcPr>
          <w:p w14:paraId="7C46CD07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rejestracja/ modyfikacja/odwołanie polecenia zapłaty</w:t>
            </w:r>
          </w:p>
        </w:tc>
        <w:tc>
          <w:tcPr>
            <w:tcW w:w="548" w:type="pct"/>
            <w:vAlign w:val="center"/>
          </w:tcPr>
          <w:p w14:paraId="43347C4E" w14:textId="76F6A670" w:rsidR="006D2EE7" w:rsidRPr="00D50AAC" w:rsidRDefault="002F3EF5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zlecenie</w:t>
            </w:r>
          </w:p>
        </w:tc>
        <w:tc>
          <w:tcPr>
            <w:tcW w:w="520" w:type="pct"/>
            <w:vAlign w:val="center"/>
          </w:tcPr>
          <w:p w14:paraId="1EAB547D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2DD500AD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5F87A857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7251F3FC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4D09F758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6D2EE7" w:rsidRPr="00D50AAC" w14:paraId="7EBAB2BD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0A99BF0" w14:textId="202C5E8B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8.3</w:t>
            </w:r>
          </w:p>
        </w:tc>
        <w:tc>
          <w:tcPr>
            <w:tcW w:w="1566" w:type="pct"/>
            <w:vAlign w:val="center"/>
          </w:tcPr>
          <w:p w14:paraId="35D04CD6" w14:textId="7777777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zwrot w przypadku braku środków</w:t>
            </w:r>
          </w:p>
        </w:tc>
        <w:tc>
          <w:tcPr>
            <w:tcW w:w="548" w:type="pct"/>
            <w:vAlign w:val="center"/>
          </w:tcPr>
          <w:p w14:paraId="132070F5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zwrot</w:t>
            </w:r>
          </w:p>
        </w:tc>
        <w:tc>
          <w:tcPr>
            <w:tcW w:w="520" w:type="pct"/>
            <w:vAlign w:val="center"/>
          </w:tcPr>
          <w:p w14:paraId="589216E1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02" w:type="pct"/>
            <w:gridSpan w:val="2"/>
            <w:vAlign w:val="center"/>
          </w:tcPr>
          <w:p w14:paraId="7784AC46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27" w:type="pct"/>
            <w:gridSpan w:val="2"/>
            <w:vAlign w:val="center"/>
          </w:tcPr>
          <w:p w14:paraId="37D1E0E8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28" w:type="pct"/>
            <w:gridSpan w:val="2"/>
            <w:vAlign w:val="center"/>
          </w:tcPr>
          <w:p w14:paraId="09ADF848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12" w:type="pct"/>
            <w:vAlign w:val="center"/>
          </w:tcPr>
          <w:p w14:paraId="721A8705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0B4422" w:rsidRPr="00D50AAC" w14:paraId="4F61D3F7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B67FA77" w14:textId="1AA82CF6" w:rsidR="000B4422" w:rsidRPr="00DA1887" w:rsidRDefault="000B4422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9.</w:t>
            </w:r>
          </w:p>
        </w:tc>
        <w:tc>
          <w:tcPr>
            <w:tcW w:w="4703" w:type="pct"/>
            <w:gridSpan w:val="10"/>
            <w:vAlign w:val="center"/>
          </w:tcPr>
          <w:p w14:paraId="27A53752" w14:textId="6DB7BFF1" w:rsidR="000B4422" w:rsidRPr="00D50AAC" w:rsidRDefault="000B4422" w:rsidP="000B4422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Wyciąg z rachunku bankowego</w:t>
            </w:r>
          </w:p>
        </w:tc>
      </w:tr>
      <w:tr w:rsidR="006D2EE7" w:rsidRPr="00D50AAC" w14:paraId="492FC55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70D87CA" w14:textId="45C101DA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9.1</w:t>
            </w:r>
          </w:p>
        </w:tc>
        <w:tc>
          <w:tcPr>
            <w:tcW w:w="1566" w:type="pct"/>
            <w:vAlign w:val="center"/>
          </w:tcPr>
          <w:p w14:paraId="5D1F4126" w14:textId="21B8DCF7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miesiąc kalendarzowy odbierany w Placówce Banku/ wysłany pocztą elektroniczną/ w formie papierowej wysyłany listem zwykłym</w:t>
            </w:r>
          </w:p>
        </w:tc>
        <w:tc>
          <w:tcPr>
            <w:tcW w:w="548" w:type="pct"/>
            <w:vAlign w:val="center"/>
          </w:tcPr>
          <w:p w14:paraId="131336E2" w14:textId="0F53DF9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520" w:type="pct"/>
            <w:vAlign w:val="center"/>
          </w:tcPr>
          <w:p w14:paraId="593EDEA6" w14:textId="6CF7F0DA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5BF07559" w14:textId="7EDFCB0F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7" w:type="pct"/>
            <w:gridSpan w:val="2"/>
            <w:vAlign w:val="center"/>
          </w:tcPr>
          <w:p w14:paraId="32D2B884" w14:textId="6A7E05FE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58FD69FB" w14:textId="7FB8D1BD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0CD7ADB6" w14:textId="70533226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E5E34" w:rsidRPr="00D50AAC" w14:paraId="5F64F1C7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68BA529E" w14:textId="3CD02E20" w:rsidR="002E5E34" w:rsidRPr="00DA1887" w:rsidRDefault="002E5E34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9.2</w:t>
            </w:r>
          </w:p>
        </w:tc>
        <w:tc>
          <w:tcPr>
            <w:tcW w:w="1566" w:type="pct"/>
            <w:vAlign w:val="center"/>
          </w:tcPr>
          <w:p w14:paraId="4F007427" w14:textId="1BF0EB24" w:rsidR="002E5E34" w:rsidRPr="00D50AAC" w:rsidRDefault="002E5E34" w:rsidP="002E5E34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duplikat wyciągu miesięcznego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48" w:type="pct"/>
            <w:vAlign w:val="center"/>
          </w:tcPr>
          <w:p w14:paraId="5F74E691" w14:textId="61E7FACB" w:rsidR="002E5E34" w:rsidRPr="00D50AAC" w:rsidRDefault="002E5E34" w:rsidP="002E5E34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975D23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520" w:type="pct"/>
            <w:vAlign w:val="center"/>
          </w:tcPr>
          <w:p w14:paraId="72D77847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4F2E3673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7" w:type="pct"/>
            <w:gridSpan w:val="2"/>
            <w:vAlign w:val="center"/>
          </w:tcPr>
          <w:p w14:paraId="3AEBC0F4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8" w:type="pct"/>
            <w:gridSpan w:val="2"/>
            <w:vAlign w:val="center"/>
          </w:tcPr>
          <w:p w14:paraId="01562F0E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2" w:type="pct"/>
            <w:vAlign w:val="center"/>
          </w:tcPr>
          <w:p w14:paraId="6257DA77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2E5E34" w:rsidRPr="00D50AAC" w14:paraId="536F6E53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E9C4FD6" w14:textId="5B9BDDEA" w:rsidR="002E5E34" w:rsidRPr="00DA1887" w:rsidRDefault="002E5E34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9.3</w:t>
            </w:r>
          </w:p>
        </w:tc>
        <w:tc>
          <w:tcPr>
            <w:tcW w:w="1566" w:type="pct"/>
            <w:vAlign w:val="center"/>
          </w:tcPr>
          <w:p w14:paraId="0DAF97D7" w14:textId="476180EA" w:rsidR="002E5E34" w:rsidRPr="00D50AAC" w:rsidRDefault="002E5E34" w:rsidP="00242C87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wyciąg dzienny/tygodniowy/dwutygodniowy wysyłany listem zwykłym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48" w:type="pct"/>
            <w:vAlign w:val="center"/>
          </w:tcPr>
          <w:p w14:paraId="2460D771" w14:textId="1B8D333C" w:rsidR="002E5E34" w:rsidRPr="00D50AAC" w:rsidRDefault="002E5E34" w:rsidP="002E5E34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975D23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520" w:type="pct"/>
            <w:vAlign w:val="center"/>
          </w:tcPr>
          <w:p w14:paraId="567A8A43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36170222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7" w:type="pct"/>
            <w:gridSpan w:val="2"/>
            <w:vAlign w:val="center"/>
          </w:tcPr>
          <w:p w14:paraId="2BB9AB5E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8" w:type="pct"/>
            <w:gridSpan w:val="2"/>
            <w:vAlign w:val="center"/>
          </w:tcPr>
          <w:p w14:paraId="0CF006E6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2" w:type="pct"/>
            <w:vAlign w:val="center"/>
          </w:tcPr>
          <w:p w14:paraId="6F455F8C" w14:textId="77777777" w:rsidR="002E5E34" w:rsidRPr="00D50AAC" w:rsidRDefault="002E5E34" w:rsidP="002E5E34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6D2EE7" w:rsidRPr="00D50AAC" w14:paraId="2341096C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4E858B7" w14:textId="059D3640" w:rsidR="006D2EE7" w:rsidRPr="00DA1887" w:rsidRDefault="006D2EE7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9.4</w:t>
            </w:r>
          </w:p>
        </w:tc>
        <w:tc>
          <w:tcPr>
            <w:tcW w:w="1566" w:type="pct"/>
            <w:vAlign w:val="center"/>
          </w:tcPr>
          <w:p w14:paraId="10A05A45" w14:textId="2155E1E0" w:rsidR="006D2EE7" w:rsidRPr="00D50AAC" w:rsidRDefault="006D2EE7" w:rsidP="00732F5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sporządzenie kopii wyciągu/ dowodu księgowego/ potwierdzenia realizacji przekazu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48" w:type="pct"/>
            <w:vAlign w:val="center"/>
          </w:tcPr>
          <w:p w14:paraId="72B3D138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5DC55EFB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02" w:type="pct"/>
            <w:gridSpan w:val="2"/>
            <w:vAlign w:val="center"/>
          </w:tcPr>
          <w:p w14:paraId="77D9BA17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7" w:type="pct"/>
            <w:gridSpan w:val="2"/>
            <w:vAlign w:val="center"/>
          </w:tcPr>
          <w:p w14:paraId="76C50EAC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28" w:type="pct"/>
            <w:gridSpan w:val="2"/>
            <w:vAlign w:val="center"/>
          </w:tcPr>
          <w:p w14:paraId="00D0C251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2" w:type="pct"/>
            <w:vAlign w:val="center"/>
          </w:tcPr>
          <w:p w14:paraId="63BB4B35" w14:textId="77777777" w:rsidR="006D2EE7" w:rsidRPr="00D50AAC" w:rsidRDefault="006D2EE7" w:rsidP="006D2EE7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034F1C" w:rsidRPr="00034F1C" w14:paraId="29235248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0D02A0C" w14:textId="39576A02" w:rsidR="00034F1C" w:rsidRPr="00DA1887" w:rsidRDefault="00034F1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10.</w:t>
            </w:r>
          </w:p>
        </w:tc>
        <w:tc>
          <w:tcPr>
            <w:tcW w:w="4703" w:type="pct"/>
            <w:gridSpan w:val="10"/>
            <w:vAlign w:val="center"/>
          </w:tcPr>
          <w:p w14:paraId="3DFCDFD2" w14:textId="0C813018" w:rsidR="00034F1C" w:rsidRPr="00034F1C" w:rsidRDefault="00034F1C" w:rsidP="00034F1C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034F1C">
              <w:rPr>
                <w:rFonts w:ascii="Tahoma" w:hAnsi="Tahoma" w:cs="Tahoma"/>
                <w:b/>
                <w:bCs/>
                <w:sz w:val="12"/>
                <w:szCs w:val="12"/>
              </w:rPr>
              <w:t>Sporządzenie zestawienia transakcji płatniczych na wniosek Posiadacza Rachunku</w:t>
            </w:r>
          </w:p>
        </w:tc>
      </w:tr>
      <w:tr w:rsidR="00034F1C" w:rsidRPr="00D50AAC" w14:paraId="710F9717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68FEB14" w14:textId="760D77AA" w:rsidR="00034F1C" w:rsidRPr="00DA1887" w:rsidRDefault="00034F1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10.1</w:t>
            </w:r>
          </w:p>
        </w:tc>
        <w:tc>
          <w:tcPr>
            <w:tcW w:w="1566" w:type="pct"/>
            <w:vAlign w:val="center"/>
          </w:tcPr>
          <w:p w14:paraId="6A3A5001" w14:textId="3B49E25B" w:rsidR="00034F1C" w:rsidRPr="00D50AAC" w:rsidRDefault="00034F1C" w:rsidP="00034F1C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548" w:type="pct"/>
            <w:vAlign w:val="center"/>
          </w:tcPr>
          <w:p w14:paraId="5A1C2C39" w14:textId="7BF00B68" w:rsidR="00034F1C" w:rsidRPr="00D50AAC" w:rsidRDefault="00034F1C" w:rsidP="00034F1C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05D97C33" w14:textId="255ABEDD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037E5CD0" w14:textId="610BAF74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21BB5874" w14:textId="55CDBF2A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2B3D1928" w14:textId="0F92276D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61FAE427" w14:textId="00E76743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034F1C" w:rsidRPr="00D50AAC" w14:paraId="0F72DB01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78438704" w14:textId="5605B5CA" w:rsidR="00034F1C" w:rsidRPr="00DA1887" w:rsidRDefault="00034F1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10.2</w:t>
            </w:r>
          </w:p>
        </w:tc>
        <w:tc>
          <w:tcPr>
            <w:tcW w:w="1566" w:type="pct"/>
            <w:vAlign w:val="center"/>
          </w:tcPr>
          <w:p w14:paraId="519FA3C1" w14:textId="1C7D9AF2" w:rsidR="00034F1C" w:rsidRPr="00D50AAC" w:rsidRDefault="00034F1C" w:rsidP="00034F1C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548" w:type="pct"/>
            <w:vAlign w:val="center"/>
          </w:tcPr>
          <w:p w14:paraId="745A1454" w14:textId="42F281F4" w:rsidR="00034F1C" w:rsidRPr="00D50AAC" w:rsidRDefault="00034F1C" w:rsidP="00034F1C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3ECAC5F7" w14:textId="2558F715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04195A7E" w14:textId="1856D247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7" w:type="pct"/>
            <w:gridSpan w:val="2"/>
            <w:vAlign w:val="center"/>
          </w:tcPr>
          <w:p w14:paraId="5BB14B5E" w14:textId="512B9223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8" w:type="pct"/>
            <w:gridSpan w:val="2"/>
            <w:vAlign w:val="center"/>
          </w:tcPr>
          <w:p w14:paraId="3BA54CCF" w14:textId="74FF4AD9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2" w:type="pct"/>
            <w:vAlign w:val="center"/>
          </w:tcPr>
          <w:p w14:paraId="4F807E1C" w14:textId="487135B4" w:rsidR="00034F1C" w:rsidRPr="00D50AAC" w:rsidRDefault="00034F1C" w:rsidP="00034F1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08697C" w:rsidRPr="0008697C" w14:paraId="27EED250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9522791" w14:textId="7B36D95D" w:rsidR="0008697C" w:rsidRPr="00DA1887" w:rsidRDefault="0008697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11.</w:t>
            </w:r>
          </w:p>
        </w:tc>
        <w:tc>
          <w:tcPr>
            <w:tcW w:w="4703" w:type="pct"/>
            <w:gridSpan w:val="10"/>
            <w:vAlign w:val="center"/>
          </w:tcPr>
          <w:p w14:paraId="75ED33F2" w14:textId="4CB5C453" w:rsidR="0008697C" w:rsidRPr="0008697C" w:rsidRDefault="0008697C" w:rsidP="00272814">
            <w:pPr>
              <w:adjustRightInd w:val="0"/>
              <w:spacing w:beforeLines="20" w:before="48" w:afterLines="20" w:after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08697C">
              <w:rPr>
                <w:rFonts w:ascii="Tahoma" w:hAnsi="Tahoma" w:cs="Tahoma"/>
                <w:b/>
                <w:bCs/>
                <w:sz w:val="12"/>
                <w:szCs w:val="12"/>
              </w:rPr>
              <w:t>Wysłanie duplikatu zestawienia dotyczącego opłat pobranych z tytułu usług związanych z rachunkiem płatniczym za każdy miesiąc roku bieżącego</w:t>
            </w:r>
            <w:r w:rsidRPr="0008697C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4</w:t>
            </w:r>
          </w:p>
        </w:tc>
      </w:tr>
      <w:tr w:rsidR="0008697C" w:rsidRPr="0008697C" w14:paraId="322371D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B62BF4A" w14:textId="6D3C949F" w:rsidR="0008697C" w:rsidRPr="00DA1887" w:rsidRDefault="0008697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11.1</w:t>
            </w:r>
          </w:p>
        </w:tc>
        <w:tc>
          <w:tcPr>
            <w:tcW w:w="1566" w:type="pct"/>
            <w:vAlign w:val="center"/>
          </w:tcPr>
          <w:p w14:paraId="56513DEB" w14:textId="43D7FEAF" w:rsidR="0008697C" w:rsidRPr="0008697C" w:rsidRDefault="0008697C" w:rsidP="0008697C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548" w:type="pct"/>
            <w:vAlign w:val="center"/>
          </w:tcPr>
          <w:p w14:paraId="05C13784" w14:textId="5052499A" w:rsidR="0008697C" w:rsidRPr="0008697C" w:rsidRDefault="0008697C" w:rsidP="0008697C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607B7FF1" w14:textId="7FDE8477" w:rsidR="0008697C" w:rsidRP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02" w:type="pct"/>
            <w:gridSpan w:val="2"/>
            <w:vAlign w:val="center"/>
          </w:tcPr>
          <w:p w14:paraId="7CE83B34" w14:textId="168CBC2C" w:rsidR="0008697C" w:rsidRP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7" w:type="pct"/>
            <w:gridSpan w:val="2"/>
            <w:vAlign w:val="center"/>
          </w:tcPr>
          <w:p w14:paraId="7434475A" w14:textId="301BB00A" w:rsidR="0008697C" w:rsidRP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28" w:type="pct"/>
            <w:gridSpan w:val="2"/>
            <w:vAlign w:val="center"/>
          </w:tcPr>
          <w:p w14:paraId="14A24581" w14:textId="313D311F" w:rsidR="0008697C" w:rsidRP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512" w:type="pct"/>
            <w:vAlign w:val="center"/>
          </w:tcPr>
          <w:p w14:paraId="30511871" w14:textId="139242AA" w:rsidR="0008697C" w:rsidRP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08697C" w:rsidRPr="0008697C" w14:paraId="10DC2988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2E7072A" w14:textId="6E723AC0" w:rsidR="0008697C" w:rsidRPr="00DA1887" w:rsidRDefault="0008697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11.2</w:t>
            </w:r>
          </w:p>
        </w:tc>
        <w:tc>
          <w:tcPr>
            <w:tcW w:w="1566" w:type="pct"/>
            <w:vAlign w:val="center"/>
          </w:tcPr>
          <w:p w14:paraId="140AA071" w14:textId="5DCDBE27" w:rsidR="0008697C" w:rsidRPr="005C65B2" w:rsidRDefault="0008697C" w:rsidP="0008697C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548" w:type="pct"/>
            <w:vAlign w:val="center"/>
          </w:tcPr>
          <w:p w14:paraId="76B9BBC8" w14:textId="3904D7B4" w:rsidR="0008697C" w:rsidRPr="00500864" w:rsidRDefault="0008697C" w:rsidP="0008697C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4E65D25B" w14:textId="09D3DFB2" w:rsid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3343B9B6" w14:textId="20397832" w:rsid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7" w:type="pct"/>
            <w:gridSpan w:val="2"/>
            <w:vAlign w:val="center"/>
          </w:tcPr>
          <w:p w14:paraId="48384DFD" w14:textId="57C4E969" w:rsid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28" w:type="pct"/>
            <w:gridSpan w:val="2"/>
            <w:vAlign w:val="center"/>
          </w:tcPr>
          <w:p w14:paraId="3314B8B4" w14:textId="383B336B" w:rsid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2" w:type="pct"/>
            <w:vAlign w:val="center"/>
          </w:tcPr>
          <w:p w14:paraId="3CFEAA68" w14:textId="52305448" w:rsidR="0008697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08697C" w:rsidRPr="00D50AAC" w14:paraId="453BBFE2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1133906" w14:textId="1C98AB12" w:rsidR="0008697C" w:rsidRPr="00DA1887" w:rsidRDefault="0008697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4703" w:type="pct"/>
            <w:gridSpan w:val="10"/>
            <w:vAlign w:val="center"/>
          </w:tcPr>
          <w:p w14:paraId="5F7190FE" w14:textId="74771D6C" w:rsidR="0008697C" w:rsidRPr="00D50AAC" w:rsidRDefault="0008697C" w:rsidP="0008697C">
            <w:pPr>
              <w:adjustRightInd w:val="0"/>
              <w:spacing w:beforeLines="20" w:before="48" w:afterLines="20" w:after="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Udzielenie informacji o wysokości salda na rachunku</w:t>
            </w:r>
          </w:p>
        </w:tc>
      </w:tr>
      <w:tr w:rsidR="0008697C" w:rsidRPr="00D50AAC" w14:paraId="6C8DC0E4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03D2CB3" w14:textId="65A0D190" w:rsidR="0008697C" w:rsidRPr="00DA1887" w:rsidRDefault="0015525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12</w:t>
            </w:r>
            <w:r w:rsidR="0008697C"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.1</w:t>
            </w:r>
          </w:p>
        </w:tc>
        <w:tc>
          <w:tcPr>
            <w:tcW w:w="1566" w:type="pct"/>
            <w:vAlign w:val="center"/>
          </w:tcPr>
          <w:p w14:paraId="65E8A292" w14:textId="5E91B4B3" w:rsidR="0008697C" w:rsidRPr="00D50AAC" w:rsidRDefault="0008697C" w:rsidP="00272814">
            <w:pPr>
              <w:pStyle w:val="Tekstprzypisudolnego"/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telefonicznie na hasło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BE1882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                                                                             </w:t>
            </w:r>
          </w:p>
        </w:tc>
        <w:tc>
          <w:tcPr>
            <w:tcW w:w="548" w:type="pct"/>
            <w:vAlign w:val="center"/>
          </w:tcPr>
          <w:p w14:paraId="28B1A92F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0" w:type="pct"/>
            <w:vAlign w:val="center"/>
          </w:tcPr>
          <w:p w14:paraId="1995A6E8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  <w:tc>
          <w:tcPr>
            <w:tcW w:w="502" w:type="pct"/>
            <w:gridSpan w:val="2"/>
            <w:vAlign w:val="center"/>
          </w:tcPr>
          <w:p w14:paraId="1D30D2F2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  <w:tc>
          <w:tcPr>
            <w:tcW w:w="527" w:type="pct"/>
            <w:gridSpan w:val="2"/>
            <w:vAlign w:val="center"/>
          </w:tcPr>
          <w:p w14:paraId="75195E62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6946D8F3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DFDCC26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</w:tr>
      <w:tr w:rsidR="0008697C" w:rsidRPr="00D50AAC" w14:paraId="65589129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52DEB09" w14:textId="0A3B2F34" w:rsidR="0008697C" w:rsidRPr="00DA1887" w:rsidRDefault="0015525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12</w:t>
            </w:r>
            <w:r w:rsidR="0008697C" w:rsidRPr="00DA1887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.2</w:t>
            </w:r>
          </w:p>
        </w:tc>
        <w:tc>
          <w:tcPr>
            <w:tcW w:w="1566" w:type="pct"/>
            <w:vAlign w:val="center"/>
          </w:tcPr>
          <w:p w14:paraId="1D9E63A8" w14:textId="43F8EF45" w:rsidR="0008697C" w:rsidRPr="00D50AAC" w:rsidRDefault="0008697C" w:rsidP="0008697C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przekazywane w formie komunikatu SMS (10 sms w miesiącu, każdy następny 0,25 zł.)</w:t>
            </w:r>
            <w:r w:rsidRPr="00D50A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548" w:type="pct"/>
            <w:vAlign w:val="center"/>
          </w:tcPr>
          <w:p w14:paraId="6061DE06" w14:textId="15C78052" w:rsidR="0008697C" w:rsidRPr="00D50AAC" w:rsidRDefault="00E9549F" w:rsidP="0008697C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0" w:type="pct"/>
            <w:vAlign w:val="center"/>
          </w:tcPr>
          <w:p w14:paraId="0CADB86F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502" w:type="pct"/>
            <w:gridSpan w:val="2"/>
            <w:vAlign w:val="center"/>
          </w:tcPr>
          <w:p w14:paraId="7F8942C7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 zł</w:t>
            </w:r>
          </w:p>
        </w:tc>
        <w:tc>
          <w:tcPr>
            <w:tcW w:w="527" w:type="pct"/>
            <w:gridSpan w:val="2"/>
            <w:vAlign w:val="center"/>
          </w:tcPr>
          <w:p w14:paraId="4FD3BEEF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0950AD5F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7717C11E" w14:textId="77777777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08697C" w:rsidRPr="00D50AAC" w14:paraId="327461E4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46E6EED" w14:textId="343C92EF" w:rsidR="0008697C" w:rsidRPr="00DA1887" w:rsidRDefault="0008697C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3.</w:t>
            </w:r>
          </w:p>
        </w:tc>
        <w:tc>
          <w:tcPr>
            <w:tcW w:w="1566" w:type="pct"/>
            <w:vAlign w:val="center"/>
          </w:tcPr>
          <w:p w14:paraId="0BA25CDB" w14:textId="52636B75" w:rsidR="0008697C" w:rsidRPr="00D50AAC" w:rsidRDefault="0008697C" w:rsidP="0008697C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 dyspozycji Posiadacza rachunku w sprawie przeznaczenia środków zgromadzonych na rachunku na wypadek jego śmierci</w:t>
            </w:r>
          </w:p>
        </w:tc>
        <w:tc>
          <w:tcPr>
            <w:tcW w:w="548" w:type="pct"/>
            <w:vAlign w:val="center"/>
          </w:tcPr>
          <w:p w14:paraId="6ED10078" w14:textId="07911C3E" w:rsidR="0008697C" w:rsidRPr="00D50AAC" w:rsidRDefault="0008697C" w:rsidP="0008697C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630BDD4C" w14:textId="2A063423" w:rsidR="0008697C" w:rsidRPr="00D50AAC" w:rsidRDefault="00BC27DD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="0008697C"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02" w:type="pct"/>
            <w:gridSpan w:val="2"/>
            <w:vAlign w:val="center"/>
          </w:tcPr>
          <w:p w14:paraId="5935A76A" w14:textId="3905853E" w:rsidR="0008697C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27" w:type="pct"/>
            <w:gridSpan w:val="2"/>
            <w:vAlign w:val="center"/>
          </w:tcPr>
          <w:p w14:paraId="7A64828B" w14:textId="5570D345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7CF1040E" w14:textId="6465F128" w:rsidR="0008697C" w:rsidRPr="00D50AAC" w:rsidRDefault="0008697C" w:rsidP="0008697C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45358D23" w14:textId="46365DA6" w:rsidR="0008697C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3F772E" w:rsidRPr="00D50AAC" w14:paraId="27876EC3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776F052" w14:textId="023DB3C2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68EE45D7" w14:textId="28DB80D4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548" w:type="pct"/>
            <w:vAlign w:val="center"/>
          </w:tcPr>
          <w:p w14:paraId="17FA30F5" w14:textId="07EA05E8" w:rsidR="003F772E" w:rsidRPr="00D50AAC" w:rsidRDefault="003F772E" w:rsidP="003F772E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20" w:type="pct"/>
            <w:vAlign w:val="center"/>
          </w:tcPr>
          <w:p w14:paraId="7434F766" w14:textId="29E58234" w:rsidR="003F772E" w:rsidRPr="00D50AAC" w:rsidRDefault="00BC27DD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="003F772E"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02" w:type="pct"/>
            <w:gridSpan w:val="2"/>
            <w:vAlign w:val="center"/>
          </w:tcPr>
          <w:p w14:paraId="2F040070" w14:textId="7BF1987F" w:rsidR="003F772E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27" w:type="pct"/>
            <w:gridSpan w:val="2"/>
            <w:vAlign w:val="center"/>
          </w:tcPr>
          <w:p w14:paraId="4791903E" w14:textId="4E179A5B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36578645" w14:textId="7A89769D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56C6E68C" w14:textId="4CEABAA4" w:rsidR="003F772E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3F772E" w:rsidRPr="00D50AAC" w14:paraId="0AEC697D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26C52A46" w14:textId="2673C9ED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5.</w:t>
            </w:r>
          </w:p>
        </w:tc>
        <w:tc>
          <w:tcPr>
            <w:tcW w:w="1566" w:type="pct"/>
            <w:vAlign w:val="center"/>
          </w:tcPr>
          <w:p w14:paraId="74F3814A" w14:textId="5A5D6027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417E89">
              <w:rPr>
                <w:rFonts w:ascii="Tahoma" w:hAnsi="Tahoma" w:cs="Tahoma"/>
                <w:b/>
                <w:sz w:val="12"/>
                <w:szCs w:val="12"/>
              </w:rPr>
              <w:t xml:space="preserve">Dokonanie blokady środków na rachunkach bankowych z tytułu zabezpieczenia spłaty zaciąganych kredytów 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w innych Bankach </w:t>
            </w:r>
            <w:r w:rsidRPr="00417E89">
              <w:rPr>
                <w:rFonts w:ascii="Tahoma" w:hAnsi="Tahoma" w:cs="Tahoma"/>
                <w:b/>
                <w:sz w:val="12"/>
                <w:szCs w:val="12"/>
              </w:rPr>
              <w:t>– za każdą zawartą umowę</w:t>
            </w:r>
          </w:p>
        </w:tc>
        <w:tc>
          <w:tcPr>
            <w:tcW w:w="548" w:type="pct"/>
            <w:vAlign w:val="center"/>
          </w:tcPr>
          <w:p w14:paraId="3CB3E720" w14:textId="3A5A8083" w:rsidR="003F772E" w:rsidRPr="00D50AAC" w:rsidRDefault="003F772E" w:rsidP="003F772E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5CB67830" w14:textId="4B5A6E06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502" w:type="pct"/>
            <w:gridSpan w:val="2"/>
            <w:vAlign w:val="center"/>
          </w:tcPr>
          <w:p w14:paraId="5F2DA0CD" w14:textId="34302448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3550A7"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527" w:type="pct"/>
            <w:gridSpan w:val="2"/>
            <w:vAlign w:val="center"/>
          </w:tcPr>
          <w:p w14:paraId="747ED0BB" w14:textId="35ECB11A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3550A7"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528" w:type="pct"/>
            <w:gridSpan w:val="2"/>
            <w:vAlign w:val="center"/>
          </w:tcPr>
          <w:p w14:paraId="401A843A" w14:textId="54530F35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3550A7"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512" w:type="pct"/>
            <w:vAlign w:val="center"/>
          </w:tcPr>
          <w:p w14:paraId="544F8D4B" w14:textId="117B392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3550A7"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</w:tr>
      <w:tr w:rsidR="003F772E" w:rsidRPr="00D50AAC" w14:paraId="518EACD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C113E65" w14:textId="4B06F812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7C938FCA" w14:textId="28467130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Potwierdzenie wykonania blokady środków</w:t>
            </w:r>
          </w:p>
        </w:tc>
        <w:tc>
          <w:tcPr>
            <w:tcW w:w="548" w:type="pct"/>
            <w:vAlign w:val="center"/>
          </w:tcPr>
          <w:p w14:paraId="44003630" w14:textId="32150B37" w:rsidR="003F772E" w:rsidRPr="00D50AAC" w:rsidRDefault="003F772E" w:rsidP="003F772E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572BA860" w14:textId="7F1ABC8A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02" w:type="pct"/>
            <w:gridSpan w:val="2"/>
            <w:vAlign w:val="center"/>
          </w:tcPr>
          <w:p w14:paraId="40E75C04" w14:textId="3FBFE6EE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7" w:type="pct"/>
            <w:gridSpan w:val="2"/>
            <w:vAlign w:val="center"/>
          </w:tcPr>
          <w:p w14:paraId="06C1E9F0" w14:textId="12BE5E5C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002A6D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8" w:type="pct"/>
            <w:gridSpan w:val="2"/>
            <w:vAlign w:val="center"/>
          </w:tcPr>
          <w:p w14:paraId="58383F8D" w14:textId="469888CA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002A6D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12" w:type="pct"/>
            <w:vAlign w:val="center"/>
          </w:tcPr>
          <w:p w14:paraId="00EAFA3D" w14:textId="172D2AC4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</w:tr>
      <w:tr w:rsidR="00BC27DD" w:rsidRPr="00D50AAC" w14:paraId="173DF8C9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11C5B614" w14:textId="51D54908" w:rsidR="00BC27DD" w:rsidRPr="00DA1887" w:rsidRDefault="00BC27DD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7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68E6CB1F" w14:textId="77777777" w:rsidR="00BC27DD" w:rsidRPr="00D50AAC" w:rsidRDefault="00BC27DD" w:rsidP="00BC27DD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Zmiana karty wzorów podpisów</w:t>
            </w:r>
          </w:p>
        </w:tc>
        <w:tc>
          <w:tcPr>
            <w:tcW w:w="548" w:type="pct"/>
            <w:vAlign w:val="center"/>
          </w:tcPr>
          <w:p w14:paraId="790B4464" w14:textId="20ADB98B" w:rsidR="00BC27DD" w:rsidRPr="00D50AAC" w:rsidRDefault="00BC27DD" w:rsidP="00BC27DD">
            <w:pPr>
              <w:adjustRightInd w:val="0"/>
              <w:spacing w:beforeLines="20" w:before="48" w:afterLines="20" w:after="4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za </w:t>
            </w:r>
            <w:r w:rsidR="00EA7C30" w:rsidRPr="00D50AAC">
              <w:rPr>
                <w:rFonts w:ascii="Tahoma" w:hAnsi="Tahoma" w:cs="Tahoma"/>
                <w:sz w:val="12"/>
                <w:szCs w:val="12"/>
              </w:rPr>
              <w:t>dokument</w:t>
            </w:r>
          </w:p>
        </w:tc>
        <w:tc>
          <w:tcPr>
            <w:tcW w:w="520" w:type="pct"/>
            <w:vAlign w:val="center"/>
          </w:tcPr>
          <w:p w14:paraId="33024041" w14:textId="65B57CC0" w:rsidR="00BC27DD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02" w:type="pct"/>
            <w:gridSpan w:val="2"/>
            <w:vAlign w:val="center"/>
          </w:tcPr>
          <w:p w14:paraId="7867D2E1" w14:textId="6F2AE278" w:rsidR="00BC27DD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F55FCB">
              <w:rPr>
                <w:rFonts w:ascii="Tahoma" w:hAnsi="Tahoma" w:cs="Tahoma"/>
                <w:sz w:val="12"/>
                <w:szCs w:val="12"/>
              </w:rPr>
              <w:t>25 zł</w:t>
            </w:r>
          </w:p>
        </w:tc>
        <w:tc>
          <w:tcPr>
            <w:tcW w:w="527" w:type="pct"/>
            <w:gridSpan w:val="2"/>
            <w:vAlign w:val="center"/>
          </w:tcPr>
          <w:p w14:paraId="4211F6B4" w14:textId="0931561F" w:rsidR="00BC27DD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46321FB2" w14:textId="5455C496" w:rsidR="00BC27DD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0BF6D45F" w14:textId="0B3F8852" w:rsidR="00BC27DD" w:rsidRPr="00D50AAC" w:rsidRDefault="00BC27DD" w:rsidP="00BC27DD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F55FCB">
              <w:rPr>
                <w:rFonts w:ascii="Tahoma" w:hAnsi="Tahoma" w:cs="Tahoma"/>
                <w:sz w:val="12"/>
                <w:szCs w:val="12"/>
              </w:rPr>
              <w:t>25 zł</w:t>
            </w:r>
          </w:p>
        </w:tc>
      </w:tr>
      <w:tr w:rsidR="003F772E" w:rsidRPr="00D50AAC" w14:paraId="021A07E9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F7DFA4E" w14:textId="375AF089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8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5EF86085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Za sporządzenie aneksu do umowy o prowadzenie rachunku</w:t>
            </w:r>
          </w:p>
        </w:tc>
        <w:tc>
          <w:tcPr>
            <w:tcW w:w="548" w:type="pct"/>
            <w:vAlign w:val="center"/>
          </w:tcPr>
          <w:p w14:paraId="799BB484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520" w:type="pct"/>
            <w:vAlign w:val="center"/>
          </w:tcPr>
          <w:p w14:paraId="0D6B5C51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02" w:type="pct"/>
            <w:gridSpan w:val="2"/>
            <w:vAlign w:val="center"/>
          </w:tcPr>
          <w:p w14:paraId="6AC155B5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7" w:type="pct"/>
            <w:gridSpan w:val="2"/>
            <w:vAlign w:val="center"/>
          </w:tcPr>
          <w:p w14:paraId="1601E922" w14:textId="13E021B6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25 zł</w:t>
            </w:r>
          </w:p>
        </w:tc>
        <w:tc>
          <w:tcPr>
            <w:tcW w:w="528" w:type="pct"/>
            <w:gridSpan w:val="2"/>
            <w:vAlign w:val="center"/>
          </w:tcPr>
          <w:p w14:paraId="625971CD" w14:textId="1DB04BF5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25 zł</w:t>
            </w:r>
          </w:p>
        </w:tc>
        <w:tc>
          <w:tcPr>
            <w:tcW w:w="512" w:type="pct"/>
            <w:vAlign w:val="center"/>
          </w:tcPr>
          <w:p w14:paraId="1C6FA502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</w:tr>
      <w:tr w:rsidR="003F772E" w:rsidRPr="00D50AAC" w14:paraId="28FA9DB3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BAE2261" w14:textId="15495373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9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2269A794" w14:textId="5DC7B440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Zmiana rodzaju rachunku</w:t>
            </w:r>
            <w:r w:rsidRPr="00D50AA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="003F6E8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548" w:type="pct"/>
            <w:vAlign w:val="center"/>
          </w:tcPr>
          <w:p w14:paraId="4A4E960F" w14:textId="77777777" w:rsidR="003F772E" w:rsidRPr="00D50AAC" w:rsidRDefault="003F772E" w:rsidP="003F7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71549F3A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02" w:type="pct"/>
            <w:gridSpan w:val="2"/>
            <w:vAlign w:val="center"/>
          </w:tcPr>
          <w:p w14:paraId="566D735F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7" w:type="pct"/>
            <w:gridSpan w:val="2"/>
            <w:vAlign w:val="center"/>
          </w:tcPr>
          <w:p w14:paraId="3FEFF4BB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738C6F04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6D8BD86C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3F772E" w:rsidRPr="00D50AAC" w14:paraId="5F766743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3180963F" w14:textId="729B5DD1" w:rsidR="003F772E" w:rsidRPr="00DA1887" w:rsidRDefault="0015525F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20</w:t>
            </w:r>
            <w:r w:rsidR="003F772E"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2D10CDE6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Zachowanie numeru rachunku przy zmianie rodzaju rachunku</w:t>
            </w:r>
          </w:p>
        </w:tc>
        <w:tc>
          <w:tcPr>
            <w:tcW w:w="548" w:type="pct"/>
            <w:vAlign w:val="center"/>
          </w:tcPr>
          <w:p w14:paraId="78B7B051" w14:textId="77777777" w:rsidR="003F772E" w:rsidRPr="00D50AAC" w:rsidRDefault="003F772E" w:rsidP="003F77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6132155F" w14:textId="1D5C21F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02" w:type="pct"/>
            <w:gridSpan w:val="2"/>
            <w:vAlign w:val="center"/>
          </w:tcPr>
          <w:p w14:paraId="596AD0C0" w14:textId="77A3B2E8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7" w:type="pct"/>
            <w:gridSpan w:val="2"/>
            <w:vAlign w:val="center"/>
          </w:tcPr>
          <w:p w14:paraId="71D73D86" w14:textId="2B9A9E1A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69602D78" w14:textId="65B01FAA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29BD5519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F772E" w:rsidRPr="00D50AAC" w14:paraId="5F6E07DD" w14:textId="77777777" w:rsidTr="00C27F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" w:type="pct"/>
            <w:vAlign w:val="center"/>
          </w:tcPr>
          <w:p w14:paraId="5C64649B" w14:textId="3973F37A" w:rsidR="003F772E" w:rsidRPr="00DA1887" w:rsidRDefault="003F772E" w:rsidP="00213A4C">
            <w:pPr>
              <w:adjustRightInd w:val="0"/>
              <w:spacing w:beforeLines="20" w:before="48" w:afterLines="20" w:after="48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="0015525F" w:rsidRPr="00DA1887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Pr="00DA1887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1566" w:type="pct"/>
            <w:vAlign w:val="center"/>
          </w:tcPr>
          <w:p w14:paraId="12748466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Odwołanie dyspozycji zmiany rodzaju rachunku</w:t>
            </w:r>
          </w:p>
        </w:tc>
        <w:tc>
          <w:tcPr>
            <w:tcW w:w="548" w:type="pct"/>
            <w:vAlign w:val="center"/>
          </w:tcPr>
          <w:p w14:paraId="1B07FAB9" w14:textId="77777777" w:rsidR="003F772E" w:rsidRPr="00D50AAC" w:rsidRDefault="003F772E" w:rsidP="003F77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0" w:type="pct"/>
            <w:vAlign w:val="center"/>
          </w:tcPr>
          <w:p w14:paraId="1E8510CA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02" w:type="pct"/>
            <w:gridSpan w:val="2"/>
            <w:vAlign w:val="center"/>
          </w:tcPr>
          <w:p w14:paraId="71E1C9D4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  <w:tc>
          <w:tcPr>
            <w:tcW w:w="527" w:type="pct"/>
            <w:gridSpan w:val="2"/>
            <w:vAlign w:val="center"/>
          </w:tcPr>
          <w:p w14:paraId="7E08CFE9" w14:textId="0F5EB5EC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8" w:type="pct"/>
            <w:gridSpan w:val="2"/>
            <w:vAlign w:val="center"/>
          </w:tcPr>
          <w:p w14:paraId="331D0E43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2" w:type="pct"/>
            <w:vAlign w:val="center"/>
          </w:tcPr>
          <w:p w14:paraId="7CB8FA7A" w14:textId="77777777" w:rsidR="003F772E" w:rsidRPr="00D50AAC" w:rsidRDefault="003F772E" w:rsidP="003F772E">
            <w:pPr>
              <w:adjustRightInd w:val="0"/>
              <w:spacing w:beforeLines="20" w:before="48" w:afterLines="20" w:after="4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</w:tr>
    </w:tbl>
    <w:bookmarkEnd w:id="8"/>
    <w:p w14:paraId="1B3098B5" w14:textId="77777777" w:rsidR="00B51B25" w:rsidRPr="00D81675" w:rsidRDefault="00424603">
      <w:pPr>
        <w:numPr>
          <w:ilvl w:val="0"/>
          <w:numId w:val="9"/>
        </w:numPr>
        <w:tabs>
          <w:tab w:val="left" w:pos="284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bCs/>
          <w:sz w:val="12"/>
          <w:szCs w:val="12"/>
        </w:rPr>
        <w:t>W tym prowadzenie rachunku zgodnie z ustawą Prawo bankowe art. 59 a ust. 4 oraz Rozporządzeniem Ministra Rozwoju i Finansów z dnia 14 lipca 2017 r. w sprawie usług reprezentatywnych powiązanych z rachunkiem płatniczym</w:t>
      </w:r>
      <w:r w:rsidR="00ED17B3" w:rsidRPr="00D81675">
        <w:rPr>
          <w:rFonts w:ascii="Tahoma" w:hAnsi="Tahoma" w:cs="Tahoma"/>
          <w:bCs/>
          <w:sz w:val="12"/>
          <w:szCs w:val="12"/>
        </w:rPr>
        <w:t>.</w:t>
      </w:r>
    </w:p>
    <w:p w14:paraId="325F0F0D" w14:textId="77777777" w:rsidR="00D96051" w:rsidRPr="00D81675" w:rsidRDefault="00D96051">
      <w:pPr>
        <w:pStyle w:val="Akapitzlist"/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sz w:val="12"/>
          <w:szCs w:val="12"/>
        </w:rPr>
        <w:t>Podstawowy Rachunek Płatniczy.</w:t>
      </w:r>
    </w:p>
    <w:p w14:paraId="11710D8A" w14:textId="161D6428" w:rsidR="00732837" w:rsidRDefault="005F04D7">
      <w:pPr>
        <w:numPr>
          <w:ilvl w:val="0"/>
          <w:numId w:val="9"/>
        </w:numPr>
        <w:tabs>
          <w:tab w:val="left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2B19FF">
        <w:rPr>
          <w:rFonts w:ascii="Tahoma" w:hAnsi="Tahoma" w:cs="Tahoma"/>
          <w:sz w:val="12"/>
          <w:szCs w:val="12"/>
        </w:rPr>
        <w:t>Opłata za prowadzenie konta pobierana jest „z dołu”. Nie pobiera się opłaty za prowadzenie konta za miesiąc, w którym konto zostało otwarte. Pobiera się jedną opłatę niezależnie od liczby otwartych rachunków</w:t>
      </w:r>
      <w:r>
        <w:rPr>
          <w:rFonts w:ascii="Tahoma" w:hAnsi="Tahoma" w:cs="Tahoma"/>
          <w:sz w:val="12"/>
          <w:szCs w:val="12"/>
        </w:rPr>
        <w:t>.</w:t>
      </w:r>
    </w:p>
    <w:p w14:paraId="138F1F97" w14:textId="77777777" w:rsidR="00732837" w:rsidRDefault="00E76082">
      <w:pPr>
        <w:numPr>
          <w:ilvl w:val="0"/>
          <w:numId w:val="9"/>
        </w:numPr>
        <w:tabs>
          <w:tab w:val="left" w:pos="284"/>
          <w:tab w:val="left" w:pos="851"/>
        </w:tabs>
        <w:spacing w:before="20" w:after="20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 xml:space="preserve">Opłata za prowadzenie konta wynosi 0 zł, </w:t>
      </w:r>
      <w:r w:rsidR="000E67C5" w:rsidRPr="00732837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 xml:space="preserve">jeżeli </w:t>
      </w:r>
      <w:r w:rsidRPr="00732837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>suma dokonanych transakcji bezgotówkowych kartą wydaną do rachunku w miesiącu pobrania opłaty wyniosła odpowiednio min. 1 600 zł</w:t>
      </w:r>
      <w:r w:rsidR="0058680E" w:rsidRPr="00732837">
        <w:rPr>
          <w:rFonts w:ascii="Tahoma" w:hAnsi="Tahoma" w:cs="Tahoma"/>
          <w:sz w:val="12"/>
          <w:szCs w:val="12"/>
        </w:rPr>
        <w:t>.</w:t>
      </w:r>
    </w:p>
    <w:p w14:paraId="5A8504FD" w14:textId="77777777" w:rsidR="00732837" w:rsidRDefault="00571051">
      <w:pPr>
        <w:numPr>
          <w:ilvl w:val="0"/>
          <w:numId w:val="9"/>
        </w:numPr>
        <w:tabs>
          <w:tab w:val="left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 xml:space="preserve">Opłata za prowadzenie pakietu młodzieżowego/konta </w:t>
      </w:r>
      <w:r w:rsidR="00AB3643" w:rsidRPr="00732837">
        <w:rPr>
          <w:rFonts w:ascii="Tahoma" w:hAnsi="Tahoma" w:cs="Tahoma"/>
          <w:sz w:val="12"/>
          <w:szCs w:val="12"/>
        </w:rPr>
        <w:t xml:space="preserve">STUDENT </w:t>
      </w:r>
      <w:r w:rsidRPr="00732837">
        <w:rPr>
          <w:rFonts w:ascii="Tahoma" w:hAnsi="Tahoma" w:cs="Tahoma"/>
          <w:sz w:val="12"/>
          <w:szCs w:val="12"/>
        </w:rPr>
        <w:t>wynosi 0 zł, jeżeli w dniu zawarcia Umowy Posiadacz rachunku okaże ważną legitymację szkolną</w:t>
      </w:r>
      <w:r w:rsidR="009A0268" w:rsidRPr="00732837">
        <w:rPr>
          <w:rFonts w:ascii="Tahoma" w:hAnsi="Tahoma" w:cs="Tahoma"/>
          <w:sz w:val="12"/>
          <w:szCs w:val="12"/>
        </w:rPr>
        <w:t>/studencką</w:t>
      </w:r>
      <w:r w:rsidRPr="00732837">
        <w:rPr>
          <w:rFonts w:ascii="Tahoma" w:hAnsi="Tahoma" w:cs="Tahoma"/>
          <w:sz w:val="12"/>
          <w:szCs w:val="12"/>
        </w:rPr>
        <w:t>. Opłata ta będzie wynosiła 0 zł do czasu ukończenia przez Po</w:t>
      </w:r>
      <w:r w:rsidR="009A0268" w:rsidRPr="00732837">
        <w:rPr>
          <w:rFonts w:ascii="Tahoma" w:hAnsi="Tahoma" w:cs="Tahoma"/>
          <w:sz w:val="12"/>
          <w:szCs w:val="12"/>
        </w:rPr>
        <w:t xml:space="preserve">siadacza rachunku 26 rż względnie utraty statusu ucznia/studenta. </w:t>
      </w:r>
      <w:r w:rsidRPr="00732837">
        <w:rPr>
          <w:rFonts w:ascii="Tahoma" w:hAnsi="Tahoma" w:cs="Tahoma"/>
          <w:sz w:val="12"/>
          <w:szCs w:val="12"/>
        </w:rPr>
        <w:t>W okresie 6 miesięcy licząc od następnego miesiąca kalendarzowego, w którym Posiadacz ukończy 26 rż</w:t>
      </w:r>
      <w:r w:rsidR="00AB3643" w:rsidRPr="00732837">
        <w:rPr>
          <w:rFonts w:ascii="Tahoma" w:hAnsi="Tahoma" w:cs="Tahoma"/>
          <w:sz w:val="12"/>
          <w:szCs w:val="12"/>
        </w:rPr>
        <w:t xml:space="preserve"> </w:t>
      </w:r>
      <w:r w:rsidRPr="00732837">
        <w:rPr>
          <w:rFonts w:ascii="Tahoma" w:hAnsi="Tahoma" w:cs="Tahoma"/>
          <w:sz w:val="12"/>
          <w:szCs w:val="12"/>
        </w:rPr>
        <w:t xml:space="preserve"> </w:t>
      </w:r>
      <w:r w:rsidR="00AB3643" w:rsidRPr="00732837">
        <w:rPr>
          <w:rFonts w:ascii="Tahoma" w:hAnsi="Tahoma" w:cs="Tahoma"/>
          <w:sz w:val="12"/>
          <w:szCs w:val="12"/>
        </w:rPr>
        <w:t xml:space="preserve">względnie utraci status ucznia/studenta </w:t>
      </w:r>
      <w:r w:rsidRPr="00732837">
        <w:rPr>
          <w:rFonts w:ascii="Tahoma" w:hAnsi="Tahoma" w:cs="Tahoma"/>
          <w:sz w:val="12"/>
          <w:szCs w:val="12"/>
        </w:rPr>
        <w:t xml:space="preserve">opłata za prowadzenie pakietu/konta </w:t>
      </w:r>
      <w:r w:rsidR="00AB3643" w:rsidRPr="00732837">
        <w:rPr>
          <w:rFonts w:ascii="Tahoma" w:hAnsi="Tahoma" w:cs="Tahoma"/>
          <w:sz w:val="12"/>
          <w:szCs w:val="12"/>
        </w:rPr>
        <w:t>STANDARD</w:t>
      </w:r>
      <w:r w:rsidRPr="00732837">
        <w:rPr>
          <w:rFonts w:ascii="Tahoma" w:hAnsi="Tahoma" w:cs="Tahoma"/>
          <w:sz w:val="12"/>
          <w:szCs w:val="12"/>
        </w:rPr>
        <w:t xml:space="preserve"> wynosi 0 zł. Po upływie tego okresu opłata za prowadzenie pakietu/konta </w:t>
      </w:r>
      <w:r w:rsidR="00AB3643" w:rsidRPr="00732837">
        <w:rPr>
          <w:rFonts w:ascii="Tahoma" w:hAnsi="Tahoma" w:cs="Tahoma"/>
          <w:sz w:val="12"/>
          <w:szCs w:val="12"/>
        </w:rPr>
        <w:t xml:space="preserve">STANDARD </w:t>
      </w:r>
      <w:r w:rsidRPr="00732837">
        <w:rPr>
          <w:rFonts w:ascii="Tahoma" w:hAnsi="Tahoma" w:cs="Tahoma"/>
          <w:sz w:val="12"/>
          <w:szCs w:val="12"/>
        </w:rPr>
        <w:t>zgodnie z aktualną T</w:t>
      </w:r>
      <w:r w:rsidR="00AB3643" w:rsidRPr="00732837">
        <w:rPr>
          <w:rFonts w:ascii="Tahoma" w:hAnsi="Tahoma" w:cs="Tahoma"/>
          <w:sz w:val="12"/>
          <w:szCs w:val="12"/>
        </w:rPr>
        <w:t xml:space="preserve">OiP </w:t>
      </w:r>
      <w:r w:rsidRPr="00732837">
        <w:rPr>
          <w:rFonts w:ascii="Tahoma" w:hAnsi="Tahoma" w:cs="Tahoma"/>
          <w:sz w:val="12"/>
          <w:szCs w:val="12"/>
        </w:rPr>
        <w:t>obowiązującą od miesiąca następującego.</w:t>
      </w:r>
    </w:p>
    <w:p w14:paraId="729DE706" w14:textId="25C067AA" w:rsidR="00891C92" w:rsidRDefault="00891C92">
      <w:pPr>
        <w:numPr>
          <w:ilvl w:val="0"/>
          <w:numId w:val="9"/>
        </w:numPr>
        <w:tabs>
          <w:tab w:val="left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BE1882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49675C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>
        <w:rPr>
          <w:rFonts w:ascii="Tahoma" w:hAnsi="Tahoma" w:cs="Tahoma"/>
          <w:sz w:val="12"/>
          <w:szCs w:val="12"/>
        </w:rPr>
        <w:t>.</w:t>
      </w:r>
    </w:p>
    <w:p w14:paraId="78B70E43" w14:textId="0DA00CD3" w:rsidR="00D5139C" w:rsidRPr="00732837" w:rsidRDefault="00D5139C">
      <w:pPr>
        <w:numPr>
          <w:ilvl w:val="0"/>
          <w:numId w:val="9"/>
        </w:numPr>
        <w:tabs>
          <w:tab w:val="left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Opłaty nie pobiera się w przypadku wpłat/wypłat gotówki związanych z założeniem/likwidacją lokat terminowych wraz z kapitalizacją odsetek oraz wypłat/spłat kredytów.</w:t>
      </w:r>
    </w:p>
    <w:p w14:paraId="378508F7" w14:textId="77777777" w:rsidR="00732837" w:rsidRDefault="00B826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Zgodnie z ustawą z dnia 30 listopada 2016 r. o zmianie ustawy o usługach płatniczych oraz niektórych innych ustaw art. 59ie ust. 2 – krajowe transakcje płatnicze w pakiecie 5 sztuk miesięcznie, liczone łącznie dla wszystkich kanałów, są zwolnione z opłat, za każdą kolejną w miesiącu kalendarzowym transakcję płatniczą Bank pobiera opłatę zgodnie z TOiP.</w:t>
      </w:r>
    </w:p>
    <w:p w14:paraId="64C494BA" w14:textId="05B5BAEF" w:rsidR="00B8260E" w:rsidRPr="00732837" w:rsidRDefault="00B8260E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Maksymalna kwota przelewu to 20 000 zł.</w:t>
      </w:r>
    </w:p>
    <w:p w14:paraId="721F854D" w14:textId="77777777" w:rsidR="00732837" w:rsidRPr="00732837" w:rsidRDefault="00B8260E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bCs/>
          <w:sz w:val="12"/>
          <w:szCs w:val="12"/>
        </w:rPr>
        <w:t xml:space="preserve">Niezależnie od prowizji pobiera się zryczałtowane koszty banków pośredniczących określone w pkt </w:t>
      </w:r>
      <w:r w:rsidR="00D42F25">
        <w:rPr>
          <w:rFonts w:ascii="Tahoma" w:hAnsi="Tahoma" w:cs="Tahoma"/>
          <w:bCs/>
          <w:sz w:val="12"/>
          <w:szCs w:val="12"/>
        </w:rPr>
        <w:t>6</w:t>
      </w:r>
      <w:r w:rsidRPr="00D81675">
        <w:rPr>
          <w:rFonts w:ascii="Tahoma" w:hAnsi="Tahoma" w:cs="Tahoma"/>
          <w:bCs/>
          <w:sz w:val="12"/>
          <w:szCs w:val="12"/>
        </w:rPr>
        <w:t xml:space="preserve"> w przypadku opcji kosztowej „OUR”.</w:t>
      </w:r>
    </w:p>
    <w:p w14:paraId="2D555B3E" w14:textId="77777777" w:rsidR="00732837" w:rsidRDefault="00B8260E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Opłaty nie pobiera się, jeśli przyczyną postępowania wyjaśniającego był błąd Banku.</w:t>
      </w:r>
    </w:p>
    <w:p w14:paraId="5C822A1C" w14:textId="77777777" w:rsidR="00732837" w:rsidRDefault="00B8260E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Opłat</w:t>
      </w:r>
      <w:r w:rsidR="001A67BE" w:rsidRPr="00732837">
        <w:rPr>
          <w:rFonts w:ascii="Tahoma" w:hAnsi="Tahoma" w:cs="Tahoma"/>
          <w:sz w:val="12"/>
          <w:szCs w:val="12"/>
        </w:rPr>
        <w:t xml:space="preserve">y nie pobiera się za realizację </w:t>
      </w:r>
      <w:r w:rsidR="004E2DA8" w:rsidRPr="00732837">
        <w:rPr>
          <w:rFonts w:ascii="Tahoma" w:hAnsi="Tahoma" w:cs="Tahoma"/>
          <w:sz w:val="12"/>
          <w:szCs w:val="12"/>
        </w:rPr>
        <w:t xml:space="preserve">cyklicznego </w:t>
      </w:r>
      <w:r w:rsidR="001A67BE" w:rsidRPr="00732837">
        <w:rPr>
          <w:rFonts w:ascii="Tahoma" w:hAnsi="Tahoma" w:cs="Tahoma"/>
          <w:sz w:val="12"/>
          <w:szCs w:val="12"/>
        </w:rPr>
        <w:t xml:space="preserve">zlecenia </w:t>
      </w:r>
      <w:r w:rsidR="004F2E21" w:rsidRPr="00732837">
        <w:rPr>
          <w:rFonts w:ascii="Tahoma" w:hAnsi="Tahoma" w:cs="Tahoma"/>
          <w:sz w:val="12"/>
          <w:szCs w:val="12"/>
        </w:rPr>
        <w:t xml:space="preserve">związanego z pokryciem </w:t>
      </w:r>
      <w:r w:rsidR="001A67BE" w:rsidRPr="00732837">
        <w:rPr>
          <w:rFonts w:ascii="Tahoma" w:hAnsi="Tahoma" w:cs="Tahoma"/>
          <w:sz w:val="12"/>
          <w:szCs w:val="12"/>
        </w:rPr>
        <w:t>koszt</w:t>
      </w:r>
      <w:r w:rsidR="004F2E21" w:rsidRPr="00732837">
        <w:rPr>
          <w:rFonts w:ascii="Tahoma" w:hAnsi="Tahoma" w:cs="Tahoma"/>
          <w:sz w:val="12"/>
          <w:szCs w:val="12"/>
        </w:rPr>
        <w:t xml:space="preserve">ów dotyczących </w:t>
      </w:r>
      <w:r w:rsidR="004E2DA8" w:rsidRPr="00732837">
        <w:rPr>
          <w:rFonts w:ascii="Tahoma" w:hAnsi="Tahoma" w:cs="Tahoma"/>
          <w:sz w:val="12"/>
          <w:szCs w:val="12"/>
        </w:rPr>
        <w:t xml:space="preserve">ustanowionych </w:t>
      </w:r>
      <w:r w:rsidR="004F2E21" w:rsidRPr="00732837">
        <w:rPr>
          <w:rFonts w:ascii="Tahoma" w:hAnsi="Tahoma" w:cs="Tahoma"/>
          <w:sz w:val="12"/>
          <w:szCs w:val="12"/>
        </w:rPr>
        <w:t xml:space="preserve">na rzecz Banku </w:t>
      </w:r>
      <w:r w:rsidR="004E2DA8" w:rsidRPr="00732837">
        <w:rPr>
          <w:rFonts w:ascii="Tahoma" w:hAnsi="Tahoma" w:cs="Tahoma"/>
          <w:sz w:val="12"/>
          <w:szCs w:val="12"/>
        </w:rPr>
        <w:t xml:space="preserve">prawnych form </w:t>
      </w:r>
      <w:r w:rsidR="001A67BE" w:rsidRPr="00732837">
        <w:rPr>
          <w:rFonts w:ascii="Tahoma" w:hAnsi="Tahoma" w:cs="Tahoma"/>
          <w:sz w:val="12"/>
          <w:szCs w:val="12"/>
        </w:rPr>
        <w:t>zabezpiecze</w:t>
      </w:r>
      <w:r w:rsidR="004E2DA8" w:rsidRPr="00732837">
        <w:rPr>
          <w:rFonts w:ascii="Tahoma" w:hAnsi="Tahoma" w:cs="Tahoma"/>
          <w:sz w:val="12"/>
          <w:szCs w:val="12"/>
        </w:rPr>
        <w:t>ń spłaty kredytów</w:t>
      </w:r>
      <w:r w:rsidR="004F2E21" w:rsidRPr="00732837">
        <w:rPr>
          <w:rFonts w:ascii="Tahoma" w:hAnsi="Tahoma" w:cs="Tahoma"/>
          <w:sz w:val="12"/>
          <w:szCs w:val="12"/>
        </w:rPr>
        <w:t>.</w:t>
      </w:r>
    </w:p>
    <w:p w14:paraId="225D2A9E" w14:textId="08964925" w:rsidR="00B8260E" w:rsidRPr="00732837" w:rsidRDefault="00B8260E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Na życzenie Klienta.</w:t>
      </w:r>
    </w:p>
    <w:p w14:paraId="4C7ED148" w14:textId="382F8F0C" w:rsidR="003F772E" w:rsidRDefault="003F772E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FD69F0">
        <w:rPr>
          <w:rFonts w:ascii="Tahoma" w:hAnsi="Tahoma" w:cs="Tahoma"/>
          <w:sz w:val="12"/>
          <w:szCs w:val="12"/>
        </w:rPr>
        <w:t>Duplikat zestawienia wystawiany jest do daty nie wcześniejszej niż 8 sierpnia 2018 r.</w:t>
      </w:r>
    </w:p>
    <w:p w14:paraId="6B38B156" w14:textId="389879A0" w:rsidR="00B8260E" w:rsidRPr="00D81675" w:rsidRDefault="006A1171">
      <w:pPr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sz w:val="12"/>
          <w:szCs w:val="12"/>
        </w:rPr>
        <w:t>Opłata niezależna od ilości i rodzaju prowadzonych rachunków.</w:t>
      </w:r>
    </w:p>
    <w:p w14:paraId="5DDF7885" w14:textId="5FC91010" w:rsidR="00732837" w:rsidRPr="00AC2F71" w:rsidRDefault="008032EF">
      <w:pPr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bCs/>
          <w:sz w:val="12"/>
          <w:szCs w:val="12"/>
        </w:rPr>
        <w:t>Opłata za Komunikaty SMS pobierana jest łącznie za wszystkie wysłane w danym miesiącu kalendarzowym p</w:t>
      </w:r>
      <w:r w:rsidR="00D23797" w:rsidRPr="00D81675">
        <w:rPr>
          <w:rFonts w:ascii="Tahoma" w:hAnsi="Tahoma" w:cs="Tahoma"/>
          <w:bCs/>
          <w:sz w:val="12"/>
          <w:szCs w:val="12"/>
        </w:rPr>
        <w:t>owiadomienia, na wskazany przez</w:t>
      </w:r>
      <w:r w:rsidR="00AC2F71">
        <w:rPr>
          <w:rFonts w:ascii="Tahoma" w:hAnsi="Tahoma" w:cs="Tahoma"/>
          <w:sz w:val="12"/>
          <w:szCs w:val="12"/>
        </w:rPr>
        <w:t xml:space="preserve"> </w:t>
      </w:r>
      <w:r w:rsidRPr="00AC2F71">
        <w:rPr>
          <w:rFonts w:ascii="Tahoma" w:hAnsi="Tahoma" w:cs="Tahoma"/>
          <w:bCs/>
          <w:sz w:val="12"/>
          <w:szCs w:val="12"/>
        </w:rPr>
        <w:t>Posiadacza rachunku numer telefonu, ostatniego dnia roboczego miesiąca kalendarzowego.</w:t>
      </w:r>
    </w:p>
    <w:p w14:paraId="16F64B28" w14:textId="77777777" w:rsidR="00732837" w:rsidRDefault="005C2882">
      <w:pPr>
        <w:pStyle w:val="Akapitzlist"/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Opłata nie jest pobierana w przypadku zamiany rodzaju rachunku na rachunek z wyższą opłatą za prowadzenie rachunku płatniczego.</w:t>
      </w:r>
    </w:p>
    <w:p w14:paraId="00B7D87F" w14:textId="2024B0A5" w:rsidR="00C76302" w:rsidRPr="004F3681" w:rsidRDefault="00C76302">
      <w:pPr>
        <w:pStyle w:val="Akapitzlist"/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color w:val="000000"/>
          <w:sz w:val="12"/>
          <w:szCs w:val="12"/>
        </w:rPr>
        <w:t>Lista bankomatów dostępna w placówkach Banku i na stronie internetowej Banku.</w:t>
      </w:r>
    </w:p>
    <w:p w14:paraId="3A996D87" w14:textId="7566748B" w:rsidR="004F3681" w:rsidRPr="00732837" w:rsidRDefault="004F3681">
      <w:pPr>
        <w:pStyle w:val="Akapitzlist"/>
        <w:numPr>
          <w:ilvl w:val="0"/>
          <w:numId w:val="9"/>
        </w:num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1A1A99">
        <w:rPr>
          <w:rFonts w:ascii="Tahoma" w:hAnsi="Tahoma" w:cs="Tahoma"/>
          <w:sz w:val="12"/>
          <w:szCs w:val="12"/>
        </w:rPr>
        <w:t>Opłaty nie pobiera się w przypadku zawarcia z Posiadaczem rachunku Umowy Ramowej w zakresie produktów bankowych na indywidualnych warunkach współpracy</w:t>
      </w:r>
      <w:r>
        <w:rPr>
          <w:rFonts w:ascii="Tahoma" w:hAnsi="Tahoma" w:cs="Tahoma"/>
          <w:sz w:val="12"/>
          <w:szCs w:val="12"/>
        </w:rPr>
        <w:t>.</w:t>
      </w:r>
    </w:p>
    <w:p w14:paraId="0E69B4A9" w14:textId="77777777" w:rsidR="00F5436A" w:rsidRPr="006F1965" w:rsidRDefault="00F5436A" w:rsidP="00F5436A">
      <w:pPr>
        <w:pStyle w:val="Akapitzlist"/>
        <w:adjustRightInd w:val="0"/>
        <w:ind w:left="284"/>
        <w:jc w:val="both"/>
        <w:rPr>
          <w:rFonts w:ascii="Tahoma" w:hAnsi="Tahoma" w:cs="Tahoma"/>
          <w:sz w:val="18"/>
          <w:szCs w:val="18"/>
        </w:rPr>
      </w:pPr>
    </w:p>
    <w:p w14:paraId="46D57B61" w14:textId="27CA1A40" w:rsidR="00F41C5C" w:rsidRPr="005C65B2" w:rsidRDefault="0001732A" w:rsidP="008A5AF3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9" w:name="_Toc186718817"/>
      <w:r w:rsidRPr="005C65B2">
        <w:rPr>
          <w:rFonts w:ascii="Tahoma" w:hAnsi="Tahoma" w:cs="Tahoma"/>
          <w:color w:val="008364"/>
          <w:sz w:val="14"/>
          <w:szCs w:val="14"/>
        </w:rPr>
        <w:lastRenderedPageBreak/>
        <w:t>TAB</w:t>
      </w:r>
      <w:r w:rsidR="008A5ABF" w:rsidRPr="005C65B2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2A7AD3" w:rsidRPr="005C65B2">
        <w:rPr>
          <w:rFonts w:ascii="Tahoma" w:hAnsi="Tahoma" w:cs="Tahoma"/>
          <w:color w:val="008364"/>
          <w:sz w:val="14"/>
          <w:szCs w:val="14"/>
        </w:rPr>
        <w:t>2</w:t>
      </w:r>
      <w:r w:rsidR="008A5ABF" w:rsidRPr="005C65B2">
        <w:rPr>
          <w:rFonts w:ascii="Tahoma" w:hAnsi="Tahoma" w:cs="Tahoma"/>
          <w:color w:val="008364"/>
          <w:sz w:val="14"/>
          <w:szCs w:val="14"/>
        </w:rPr>
        <w:t xml:space="preserve"> </w:t>
      </w:r>
      <w:r w:rsidR="00263AFB" w:rsidRPr="005C65B2">
        <w:rPr>
          <w:rFonts w:ascii="Tahoma" w:hAnsi="Tahoma" w:cs="Tahoma"/>
          <w:color w:val="008364"/>
          <w:sz w:val="14"/>
          <w:szCs w:val="14"/>
        </w:rPr>
        <w:t>Rachunek dla PKZP oraz dla osób fizycznych będących członkami rad rodziców w złotych</w:t>
      </w:r>
      <w:r w:rsidR="00125EFB" w:rsidRPr="00125EFB">
        <w:rPr>
          <w:rFonts w:ascii="Tahoma" w:hAnsi="Tahoma" w:cs="Tahoma"/>
          <w:color w:val="008364"/>
          <w:sz w:val="14"/>
          <w:szCs w:val="14"/>
          <w:vertAlign w:val="superscript"/>
        </w:rPr>
        <w:t>1</w:t>
      </w:r>
      <w:bookmarkEnd w:id="9"/>
    </w:p>
    <w:tbl>
      <w:tblPr>
        <w:tblStyle w:val="Tabelasiatki6kolorowa"/>
        <w:tblW w:w="5000" w:type="pct"/>
        <w:tblLook w:val="0400" w:firstRow="0" w:lastRow="0" w:firstColumn="0" w:lastColumn="0" w:noHBand="0" w:noVBand="1"/>
      </w:tblPr>
      <w:tblGrid>
        <w:gridCol w:w="486"/>
        <w:gridCol w:w="6516"/>
        <w:gridCol w:w="1119"/>
        <w:gridCol w:w="2335"/>
      </w:tblGrid>
      <w:tr w:rsidR="00263AFB" w:rsidRPr="005C65B2" w14:paraId="0C529DB2" w14:textId="0C9664F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06EB051E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Lp.</w:t>
            </w:r>
          </w:p>
        </w:tc>
        <w:tc>
          <w:tcPr>
            <w:tcW w:w="3118" w:type="pct"/>
            <w:vAlign w:val="center"/>
          </w:tcPr>
          <w:p w14:paraId="01301151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537" w:type="pct"/>
            <w:vAlign w:val="center"/>
          </w:tcPr>
          <w:p w14:paraId="2C14F37E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117" w:type="pct"/>
            <w:vAlign w:val="center"/>
          </w:tcPr>
          <w:p w14:paraId="3ACE02EA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Stawka</w:t>
            </w:r>
          </w:p>
        </w:tc>
      </w:tr>
      <w:tr w:rsidR="00263AFB" w:rsidRPr="005C65B2" w14:paraId="15F58CBA" w14:textId="3A18DA32" w:rsidTr="00C27FA7">
        <w:tc>
          <w:tcPr>
            <w:tcW w:w="227" w:type="pct"/>
            <w:vAlign w:val="center"/>
          </w:tcPr>
          <w:p w14:paraId="587866D1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3118" w:type="pct"/>
            <w:vAlign w:val="center"/>
          </w:tcPr>
          <w:p w14:paraId="1E0D3FC3" w14:textId="0F5DE0EB" w:rsidR="00263AFB" w:rsidRPr="005C65B2" w:rsidRDefault="00263AFB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Prowadzenie rachunku płatniczego z elektronicznym kanałem dostępu – usługa bankowości elektronicznej</w:t>
            </w:r>
            <w:r w:rsidR="00125EFB" w:rsidRPr="00125EF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37" w:type="pct"/>
            <w:vAlign w:val="center"/>
          </w:tcPr>
          <w:p w14:paraId="7D53DB87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miesięcznie</w:t>
            </w:r>
          </w:p>
        </w:tc>
        <w:tc>
          <w:tcPr>
            <w:tcW w:w="1117" w:type="pct"/>
            <w:vAlign w:val="center"/>
          </w:tcPr>
          <w:p w14:paraId="1519B305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5 zł</w:t>
            </w:r>
          </w:p>
        </w:tc>
      </w:tr>
      <w:tr w:rsidR="00666C7C" w:rsidRPr="005C65B2" w14:paraId="33B14B2A" w14:textId="14A266C5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0824811C" w14:textId="77777777" w:rsidR="00666C7C" w:rsidRPr="005C65B2" w:rsidRDefault="00666C7C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73" w:type="pct"/>
            <w:gridSpan w:val="3"/>
            <w:vAlign w:val="center"/>
          </w:tcPr>
          <w:p w14:paraId="276047DA" w14:textId="728F44AB" w:rsidR="00666C7C" w:rsidRPr="005C65B2" w:rsidRDefault="00666C7C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 xml:space="preserve">Wpłaty i wypłaty </w:t>
            </w:r>
          </w:p>
        </w:tc>
      </w:tr>
      <w:tr w:rsidR="00263AFB" w:rsidRPr="005C65B2" w14:paraId="3C70AC92" w14:textId="709163D4" w:rsidTr="00C27FA7">
        <w:tc>
          <w:tcPr>
            <w:tcW w:w="227" w:type="pct"/>
            <w:vAlign w:val="center"/>
          </w:tcPr>
          <w:p w14:paraId="339D6359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3118" w:type="pct"/>
            <w:vAlign w:val="center"/>
          </w:tcPr>
          <w:p w14:paraId="37F9260C" w14:textId="4F715086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wpłata/wypłata gotówkowa</w:t>
            </w:r>
            <w:r w:rsidR="00125EFB" w:rsidRPr="00125EFB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  <w:r w:rsidR="00125EFB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</w:t>
            </w: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6C357698" w14:textId="267AEC36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za wpłatę/wypłatę </w:t>
            </w:r>
          </w:p>
        </w:tc>
        <w:tc>
          <w:tcPr>
            <w:tcW w:w="1117" w:type="pct"/>
            <w:vAlign w:val="center"/>
          </w:tcPr>
          <w:p w14:paraId="5A13960F" w14:textId="4D39E13B" w:rsidR="00263AFB" w:rsidRPr="005C65B2" w:rsidRDefault="005C65B2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263AFB" w:rsidRPr="005C65B2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</w:tc>
      </w:tr>
      <w:tr w:rsidR="00263AFB" w:rsidRPr="005C65B2" w14:paraId="707095F0" w14:textId="349264FE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49991ED3" w14:textId="5A39ECE2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  <w:r w:rsidR="000D130A" w:rsidRPr="005C65B2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</w:p>
        </w:tc>
        <w:tc>
          <w:tcPr>
            <w:tcW w:w="3118" w:type="pct"/>
            <w:vAlign w:val="center"/>
          </w:tcPr>
          <w:p w14:paraId="124070ED" w14:textId="0C52C0C4" w:rsidR="00263AFB" w:rsidRPr="005C65B2" w:rsidRDefault="00263AFB" w:rsidP="00BF2E8C">
            <w:pPr>
              <w:adjustRightInd w:val="0"/>
              <w:rPr>
                <w:rFonts w:ascii="Tahoma" w:hAnsi="Tahoma" w:cs="Tahoma"/>
                <w:i/>
                <w:sz w:val="12"/>
                <w:szCs w:val="12"/>
              </w:rPr>
            </w:pPr>
            <w:r w:rsidRPr="005C65B2">
              <w:rPr>
                <w:rFonts w:ascii="Tahoma" w:hAnsi="Tahoma" w:cs="Tahoma"/>
                <w:bCs/>
                <w:sz w:val="12"/>
                <w:szCs w:val="12"/>
              </w:rPr>
              <w:t>wpłata/wypłata gotówkowa w bankomatach/ wpłatomatach Banku</w:t>
            </w:r>
          </w:p>
        </w:tc>
        <w:tc>
          <w:tcPr>
            <w:tcW w:w="537" w:type="pct"/>
            <w:vAlign w:val="center"/>
          </w:tcPr>
          <w:p w14:paraId="4D38F9A1" w14:textId="75EBE31C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wpłatę/wypłatę</w:t>
            </w:r>
          </w:p>
        </w:tc>
        <w:tc>
          <w:tcPr>
            <w:tcW w:w="1117" w:type="pct"/>
            <w:vAlign w:val="center"/>
          </w:tcPr>
          <w:p w14:paraId="1DCD84E9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8C20BE" w:rsidRPr="005C65B2" w14:paraId="409FA423" w14:textId="7EF47407" w:rsidTr="00C27FA7">
        <w:tc>
          <w:tcPr>
            <w:tcW w:w="227" w:type="pct"/>
            <w:vAlign w:val="center"/>
          </w:tcPr>
          <w:p w14:paraId="2A351A57" w14:textId="7777777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4773" w:type="pct"/>
            <w:gridSpan w:val="3"/>
            <w:vAlign w:val="center"/>
          </w:tcPr>
          <w:p w14:paraId="32B764B8" w14:textId="3461B88F" w:rsidR="008C20BE" w:rsidRPr="005C65B2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 xml:space="preserve">Polecenie przelewu w złotych </w:t>
            </w:r>
          </w:p>
        </w:tc>
      </w:tr>
      <w:tr w:rsidR="008C20BE" w:rsidRPr="005C65B2" w14:paraId="288247AA" w14:textId="372931F2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47689C85" w14:textId="7777777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3.1</w:t>
            </w:r>
          </w:p>
        </w:tc>
        <w:tc>
          <w:tcPr>
            <w:tcW w:w="4773" w:type="pct"/>
            <w:gridSpan w:val="3"/>
            <w:vAlign w:val="center"/>
          </w:tcPr>
          <w:p w14:paraId="21467EFC" w14:textId="16F4062D" w:rsidR="008C20BE" w:rsidRPr="005C65B2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Polecenie przelewu wewnętrznego</w:t>
            </w:r>
          </w:p>
        </w:tc>
      </w:tr>
      <w:tr w:rsidR="00263AFB" w:rsidRPr="005C65B2" w14:paraId="2B8BF847" w14:textId="0E9A2DDE" w:rsidTr="00C27FA7">
        <w:tc>
          <w:tcPr>
            <w:tcW w:w="227" w:type="pct"/>
            <w:vAlign w:val="center"/>
          </w:tcPr>
          <w:p w14:paraId="29040E7D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3.1.1</w:t>
            </w:r>
          </w:p>
        </w:tc>
        <w:tc>
          <w:tcPr>
            <w:tcW w:w="3118" w:type="pct"/>
            <w:vAlign w:val="center"/>
          </w:tcPr>
          <w:p w14:paraId="1BACA110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48AB9983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7A2D00FE" w14:textId="5285F7AA" w:rsidR="00263AFB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2,50</w:t>
            </w:r>
            <w:r w:rsidR="00263AFB"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263AFB" w:rsidRPr="005C65B2" w14:paraId="5E09430A" w14:textId="2CCF33CC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33C073C4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3.2.1</w:t>
            </w:r>
          </w:p>
        </w:tc>
        <w:tc>
          <w:tcPr>
            <w:tcW w:w="3118" w:type="pct"/>
            <w:vAlign w:val="center"/>
          </w:tcPr>
          <w:p w14:paraId="7925F3FA" w14:textId="74A1E45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37" w:type="pct"/>
            <w:vAlign w:val="center"/>
          </w:tcPr>
          <w:p w14:paraId="400DAC7D" w14:textId="7FEB94D2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679F1C30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8C20BE" w:rsidRPr="005C65B2" w14:paraId="30754E0C" w14:textId="1C245482" w:rsidTr="00C27FA7">
        <w:tc>
          <w:tcPr>
            <w:tcW w:w="227" w:type="pct"/>
            <w:vAlign w:val="center"/>
          </w:tcPr>
          <w:p w14:paraId="245DBC2A" w14:textId="7777777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3.2</w:t>
            </w:r>
          </w:p>
        </w:tc>
        <w:tc>
          <w:tcPr>
            <w:tcW w:w="4773" w:type="pct"/>
            <w:gridSpan w:val="3"/>
            <w:vAlign w:val="center"/>
          </w:tcPr>
          <w:p w14:paraId="601C1598" w14:textId="515AE725" w:rsidR="008C20BE" w:rsidRPr="001623E7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Polecenie przelewu w systemie ELIXIR:</w:t>
            </w:r>
          </w:p>
        </w:tc>
      </w:tr>
      <w:tr w:rsidR="00263AFB" w:rsidRPr="005C65B2" w14:paraId="4B88F1EC" w14:textId="57020959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1F3FF66E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3.2.1</w:t>
            </w:r>
          </w:p>
        </w:tc>
        <w:tc>
          <w:tcPr>
            <w:tcW w:w="3118" w:type="pct"/>
            <w:vAlign w:val="center"/>
          </w:tcPr>
          <w:p w14:paraId="73DDAC28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1A225E57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3389E0FC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263AFB" w:rsidRPr="005C65B2" w14:paraId="7C6F40F8" w14:textId="62DD3DA6" w:rsidTr="00C27FA7">
        <w:tc>
          <w:tcPr>
            <w:tcW w:w="227" w:type="pct"/>
            <w:vAlign w:val="center"/>
          </w:tcPr>
          <w:p w14:paraId="5FB5C46C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3.2.2</w:t>
            </w:r>
          </w:p>
        </w:tc>
        <w:tc>
          <w:tcPr>
            <w:tcW w:w="3118" w:type="pct"/>
            <w:vAlign w:val="center"/>
          </w:tcPr>
          <w:p w14:paraId="5B3D4D55" w14:textId="03E8D13A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37" w:type="pct"/>
            <w:vAlign w:val="center"/>
          </w:tcPr>
          <w:p w14:paraId="59CC9782" w14:textId="64A2536F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18DD4A12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8C20BE" w:rsidRPr="005C65B2" w14:paraId="4EE2EC6B" w14:textId="0D9BEC0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291BDE7B" w14:textId="7777777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3.3</w:t>
            </w:r>
          </w:p>
        </w:tc>
        <w:tc>
          <w:tcPr>
            <w:tcW w:w="4773" w:type="pct"/>
            <w:gridSpan w:val="3"/>
            <w:vAlign w:val="center"/>
          </w:tcPr>
          <w:p w14:paraId="7BCBA76D" w14:textId="23327524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 xml:space="preserve">Polecenie przelewu w systemie SORBNET </w:t>
            </w:r>
          </w:p>
        </w:tc>
      </w:tr>
      <w:tr w:rsidR="00263AFB" w:rsidRPr="005C65B2" w14:paraId="28F6D38A" w14:textId="5868B22E" w:rsidTr="00C27FA7">
        <w:tc>
          <w:tcPr>
            <w:tcW w:w="227" w:type="pct"/>
            <w:vAlign w:val="center"/>
          </w:tcPr>
          <w:p w14:paraId="7294AD65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3.3.1</w:t>
            </w:r>
          </w:p>
        </w:tc>
        <w:tc>
          <w:tcPr>
            <w:tcW w:w="3118" w:type="pct"/>
            <w:vAlign w:val="center"/>
          </w:tcPr>
          <w:p w14:paraId="4CCCE471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537" w:type="pct"/>
            <w:vAlign w:val="center"/>
          </w:tcPr>
          <w:p w14:paraId="6B649A7D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0D87ACA4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30 zł </w:t>
            </w:r>
          </w:p>
        </w:tc>
      </w:tr>
      <w:tr w:rsidR="00263AFB" w:rsidRPr="005C65B2" w14:paraId="5A725062" w14:textId="64226F41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201E254F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3.3.2</w:t>
            </w:r>
          </w:p>
        </w:tc>
        <w:tc>
          <w:tcPr>
            <w:tcW w:w="3118" w:type="pct"/>
            <w:vAlign w:val="center"/>
          </w:tcPr>
          <w:p w14:paraId="3F8A08D0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537" w:type="pct"/>
            <w:vAlign w:val="center"/>
          </w:tcPr>
          <w:p w14:paraId="2D80E77C" w14:textId="4267B047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453D444E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8C20BE" w:rsidRPr="005C65B2" w14:paraId="677012EE" w14:textId="2A90A09B" w:rsidTr="00C27FA7">
        <w:tc>
          <w:tcPr>
            <w:tcW w:w="227" w:type="pct"/>
            <w:vAlign w:val="center"/>
          </w:tcPr>
          <w:p w14:paraId="6E829697" w14:textId="7777777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3.4</w:t>
            </w:r>
          </w:p>
        </w:tc>
        <w:tc>
          <w:tcPr>
            <w:tcW w:w="4773" w:type="pct"/>
            <w:gridSpan w:val="3"/>
            <w:vAlign w:val="center"/>
          </w:tcPr>
          <w:p w14:paraId="4D699B1A" w14:textId="04EA8696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Polecenie przelewu natychmiastowego na rachunek w innym banku krajowym w systemie Express ELIXIR/Blue Media</w:t>
            </w:r>
            <w:r w:rsidR="003F6E8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4</w:t>
            </w:r>
          </w:p>
        </w:tc>
      </w:tr>
      <w:tr w:rsidR="00263AFB" w:rsidRPr="005C65B2" w14:paraId="31F8FECA" w14:textId="6035D11E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5193102C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3.4.1</w:t>
            </w:r>
          </w:p>
        </w:tc>
        <w:tc>
          <w:tcPr>
            <w:tcW w:w="3118" w:type="pct"/>
            <w:vAlign w:val="center"/>
          </w:tcPr>
          <w:p w14:paraId="11E04E6A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652CF798" w14:textId="77777777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0923802D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263AFB" w:rsidRPr="005C65B2" w14:paraId="4FF2E007" w14:textId="3B670F0D" w:rsidTr="00C27FA7">
        <w:tc>
          <w:tcPr>
            <w:tcW w:w="227" w:type="pct"/>
            <w:vAlign w:val="center"/>
          </w:tcPr>
          <w:p w14:paraId="385346F4" w14:textId="77777777" w:rsidR="00263AFB" w:rsidRPr="005C65B2" w:rsidRDefault="00263AFB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3.4.2</w:t>
            </w:r>
          </w:p>
        </w:tc>
        <w:tc>
          <w:tcPr>
            <w:tcW w:w="3118" w:type="pct"/>
            <w:vAlign w:val="center"/>
          </w:tcPr>
          <w:p w14:paraId="6DD5C1A0" w14:textId="212E9324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E5183D" w:rsidRPr="005C65B2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37" w:type="pct"/>
            <w:vAlign w:val="center"/>
          </w:tcPr>
          <w:p w14:paraId="3C71FFCD" w14:textId="1EE25D4D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7C6F2BDE" w14:textId="77777777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8C20BE" w:rsidRPr="005C65B2" w14:paraId="7F90DDD3" w14:textId="0DE1FC50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06111B1C" w14:textId="310A6133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4773" w:type="pct"/>
            <w:gridSpan w:val="3"/>
            <w:vAlign w:val="center"/>
          </w:tcPr>
          <w:p w14:paraId="1450EC95" w14:textId="2A9EBFB5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Przelewy w walucie obcej</w:t>
            </w:r>
          </w:p>
        </w:tc>
      </w:tr>
      <w:tr w:rsidR="008C20BE" w:rsidRPr="005C65B2" w14:paraId="0C59A99A" w14:textId="615AAD48" w:rsidTr="00C27FA7">
        <w:tc>
          <w:tcPr>
            <w:tcW w:w="227" w:type="pct"/>
            <w:vAlign w:val="center"/>
          </w:tcPr>
          <w:p w14:paraId="33895A77" w14:textId="763FB06D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4.1</w:t>
            </w:r>
          </w:p>
        </w:tc>
        <w:tc>
          <w:tcPr>
            <w:tcW w:w="4773" w:type="pct"/>
            <w:gridSpan w:val="3"/>
            <w:vAlign w:val="center"/>
          </w:tcPr>
          <w:p w14:paraId="258221DC" w14:textId="5BAAF683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 xml:space="preserve">Polecenie przelewu SEPA </w:t>
            </w:r>
          </w:p>
        </w:tc>
      </w:tr>
      <w:tr w:rsidR="00263AFB" w:rsidRPr="005C65B2" w14:paraId="05BFF1F1" w14:textId="6D8F2A25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66CC20A8" w14:textId="782CABA3" w:rsidR="00263AFB" w:rsidRPr="005C65B2" w:rsidRDefault="00263AFB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4.1.1</w:t>
            </w:r>
          </w:p>
        </w:tc>
        <w:tc>
          <w:tcPr>
            <w:tcW w:w="3118" w:type="pct"/>
            <w:vAlign w:val="center"/>
          </w:tcPr>
          <w:p w14:paraId="400DB136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685438D6" w14:textId="1E33C13D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021549E1" w14:textId="39D33E8B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263AFB" w:rsidRPr="005C65B2" w14:paraId="07A8A53C" w14:textId="3EC006C2" w:rsidTr="00C27FA7">
        <w:tc>
          <w:tcPr>
            <w:tcW w:w="227" w:type="pct"/>
            <w:vAlign w:val="center"/>
          </w:tcPr>
          <w:p w14:paraId="779C36AC" w14:textId="5BF1FA99" w:rsidR="00263AFB" w:rsidRPr="005C65B2" w:rsidRDefault="00263AFB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4.1.2</w:t>
            </w:r>
          </w:p>
        </w:tc>
        <w:tc>
          <w:tcPr>
            <w:tcW w:w="3118" w:type="pct"/>
            <w:vAlign w:val="center"/>
          </w:tcPr>
          <w:p w14:paraId="3EEA59AC" w14:textId="42902061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E5183D" w:rsidRPr="005C65B2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37" w:type="pct"/>
            <w:vAlign w:val="center"/>
          </w:tcPr>
          <w:p w14:paraId="3F7EF89F" w14:textId="6D220DB7" w:rsidR="00263AFB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0514BD23" w14:textId="65A71B2A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1,50 zł </w:t>
            </w:r>
          </w:p>
        </w:tc>
      </w:tr>
      <w:tr w:rsidR="008C20BE" w:rsidRPr="005C65B2" w14:paraId="2C0C5C01" w14:textId="34EA8E78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3716AA9E" w14:textId="6F016375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4.2</w:t>
            </w:r>
          </w:p>
        </w:tc>
        <w:tc>
          <w:tcPr>
            <w:tcW w:w="4773" w:type="pct"/>
            <w:gridSpan w:val="3"/>
            <w:vAlign w:val="center"/>
          </w:tcPr>
          <w:p w14:paraId="6281E3C8" w14:textId="2B034768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Polecenie przelewu TARGET/SWIFT w EUR w ramach EWG, polecenie przelewu w walucie obcej (wysłane do banków krajowych)/ Polecenie wypłaty</w:t>
            </w:r>
            <w:r w:rsidR="003F6E8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5</w:t>
            </w:r>
          </w:p>
        </w:tc>
      </w:tr>
      <w:tr w:rsidR="00263AFB" w:rsidRPr="005C65B2" w14:paraId="38B1D179" w14:textId="32922BA0" w:rsidTr="00C27FA7">
        <w:tc>
          <w:tcPr>
            <w:tcW w:w="227" w:type="pct"/>
            <w:vAlign w:val="center"/>
          </w:tcPr>
          <w:p w14:paraId="71325EDD" w14:textId="04B95989" w:rsidR="00263AFB" w:rsidRPr="005C65B2" w:rsidRDefault="00263AFB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4.2.1</w:t>
            </w:r>
          </w:p>
        </w:tc>
        <w:tc>
          <w:tcPr>
            <w:tcW w:w="3118" w:type="pct"/>
            <w:vAlign w:val="center"/>
          </w:tcPr>
          <w:p w14:paraId="346E2F95" w14:textId="77777777" w:rsidR="00263AFB" w:rsidRPr="005C65B2" w:rsidRDefault="00263AFB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37" w:type="pct"/>
            <w:vAlign w:val="center"/>
          </w:tcPr>
          <w:p w14:paraId="0224452B" w14:textId="20A26B6A" w:rsidR="00263AFB" w:rsidRPr="005C65B2" w:rsidRDefault="00263AFB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447E3486" w14:textId="05E869E0" w:rsidR="00263AFB" w:rsidRPr="005C65B2" w:rsidRDefault="00263AFB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0,25% min. 40 zł max. 400 zł</w:t>
            </w:r>
          </w:p>
        </w:tc>
      </w:tr>
      <w:tr w:rsidR="008C20BE" w:rsidRPr="005C65B2" w14:paraId="494623BA" w14:textId="21A0E854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18BDE2CE" w14:textId="5643A849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4.2.2</w:t>
            </w:r>
          </w:p>
        </w:tc>
        <w:tc>
          <w:tcPr>
            <w:tcW w:w="3118" w:type="pct"/>
            <w:vAlign w:val="center"/>
          </w:tcPr>
          <w:p w14:paraId="47B2B621" w14:textId="7FC48872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37" w:type="pct"/>
            <w:vAlign w:val="center"/>
          </w:tcPr>
          <w:p w14:paraId="2E01D9CB" w14:textId="3FEF7D20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72ACB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180D175E" w14:textId="4C5EF8CC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0,25% min.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0 zł max.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5C65B2">
              <w:rPr>
                <w:rFonts w:ascii="Tahoma" w:hAnsi="Tahoma" w:cs="Tahoma"/>
                <w:sz w:val="12"/>
                <w:szCs w:val="12"/>
              </w:rPr>
              <w:t>00 zł</w:t>
            </w:r>
          </w:p>
        </w:tc>
      </w:tr>
      <w:tr w:rsidR="008C20BE" w:rsidRPr="005C65B2" w14:paraId="6E012889" w14:textId="0123D470" w:rsidTr="00C27FA7">
        <w:tc>
          <w:tcPr>
            <w:tcW w:w="227" w:type="pct"/>
            <w:vAlign w:val="center"/>
          </w:tcPr>
          <w:p w14:paraId="342F988F" w14:textId="0115A2C5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4.2.3</w:t>
            </w:r>
          </w:p>
        </w:tc>
        <w:tc>
          <w:tcPr>
            <w:tcW w:w="3118" w:type="pct"/>
            <w:vAlign w:val="center"/>
          </w:tcPr>
          <w:p w14:paraId="20FC84F6" w14:textId="77777777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Polecenie przelewu w walucie obcej pomiędzy rachunkami prowadzonymi w grupie BPS </w:t>
            </w:r>
          </w:p>
        </w:tc>
        <w:tc>
          <w:tcPr>
            <w:tcW w:w="537" w:type="pct"/>
            <w:vAlign w:val="center"/>
          </w:tcPr>
          <w:p w14:paraId="12859122" w14:textId="61A008D8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972ACB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291D8EEF" w14:textId="7777777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15 zł </w:t>
            </w:r>
          </w:p>
        </w:tc>
      </w:tr>
      <w:tr w:rsidR="008C20BE" w:rsidRPr="005C65B2" w14:paraId="2CF34242" w14:textId="59A5BF21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3D7CF513" w14:textId="52660172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4.3</w:t>
            </w:r>
          </w:p>
        </w:tc>
        <w:tc>
          <w:tcPr>
            <w:tcW w:w="4773" w:type="pct"/>
            <w:gridSpan w:val="3"/>
            <w:vAlign w:val="center"/>
          </w:tcPr>
          <w:p w14:paraId="744F9AD1" w14:textId="23FA6C77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Realizacja przelewu walutowego otrzymanego</w:t>
            </w:r>
          </w:p>
        </w:tc>
      </w:tr>
      <w:tr w:rsidR="008C20BE" w:rsidRPr="005C65B2" w14:paraId="4B504981" w14:textId="5792052F" w:rsidTr="00C27FA7">
        <w:tc>
          <w:tcPr>
            <w:tcW w:w="227" w:type="pct"/>
            <w:vAlign w:val="center"/>
          </w:tcPr>
          <w:p w14:paraId="0B419B0C" w14:textId="70BBDE87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4.3.1</w:t>
            </w:r>
          </w:p>
        </w:tc>
        <w:tc>
          <w:tcPr>
            <w:tcW w:w="3118" w:type="pct"/>
            <w:vAlign w:val="center"/>
          </w:tcPr>
          <w:p w14:paraId="6EE5D042" w14:textId="62E5CC10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krajowych, z banków zagranicznych w ramach EOG w walucie EUR</w:t>
            </w:r>
          </w:p>
        </w:tc>
        <w:tc>
          <w:tcPr>
            <w:tcW w:w="537" w:type="pct"/>
            <w:vAlign w:val="center"/>
          </w:tcPr>
          <w:p w14:paraId="017356F6" w14:textId="46AD785F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7B11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40DBCCE5" w14:textId="70ACC29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8C20BE" w:rsidRPr="005C65B2" w14:paraId="2596EEC8" w14:textId="33F3F181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6220B6C6" w14:textId="3BEAAFE0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4.3.2</w:t>
            </w:r>
          </w:p>
        </w:tc>
        <w:tc>
          <w:tcPr>
            <w:tcW w:w="3118" w:type="pct"/>
            <w:vAlign w:val="center"/>
          </w:tcPr>
          <w:p w14:paraId="1C10ACC3" w14:textId="39711508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zagranicznych w ramach EOG w walucie innej niż EUR, z banków zagranicznych spoza EOG</w:t>
            </w:r>
          </w:p>
        </w:tc>
        <w:tc>
          <w:tcPr>
            <w:tcW w:w="537" w:type="pct"/>
            <w:vAlign w:val="center"/>
          </w:tcPr>
          <w:p w14:paraId="46C07EB8" w14:textId="07EFB446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7B11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117" w:type="pct"/>
            <w:vAlign w:val="center"/>
          </w:tcPr>
          <w:p w14:paraId="61CA366D" w14:textId="08AF5071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20 zł </w:t>
            </w:r>
          </w:p>
        </w:tc>
      </w:tr>
      <w:tr w:rsidR="008C20BE" w:rsidRPr="00D04EE0" w14:paraId="6F37250D" w14:textId="6B2827D7" w:rsidTr="00C27FA7">
        <w:tc>
          <w:tcPr>
            <w:tcW w:w="227" w:type="pct"/>
            <w:vAlign w:val="center"/>
          </w:tcPr>
          <w:p w14:paraId="17B46EBA" w14:textId="5B6512A6" w:rsidR="008C20BE" w:rsidRPr="00D04EE0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04EE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5.</w:t>
            </w:r>
          </w:p>
        </w:tc>
        <w:tc>
          <w:tcPr>
            <w:tcW w:w="4773" w:type="pct"/>
            <w:gridSpan w:val="3"/>
            <w:vAlign w:val="center"/>
          </w:tcPr>
          <w:p w14:paraId="21BD1E11" w14:textId="74DADBFF" w:rsidR="008C20BE" w:rsidRPr="00D04EE0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04EE0">
              <w:rPr>
                <w:rFonts w:ascii="Tahoma" w:hAnsi="Tahoma" w:cs="Tahoma"/>
                <w:b/>
                <w:sz w:val="12"/>
                <w:szCs w:val="12"/>
              </w:rPr>
              <w:t>Dodatkowe opłaty za przelewy</w:t>
            </w:r>
          </w:p>
        </w:tc>
      </w:tr>
      <w:tr w:rsidR="00E5183D" w:rsidRPr="005C65B2" w14:paraId="189B82E8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528AE272" w14:textId="58BBC9BF" w:rsidR="00E5183D" w:rsidRPr="005C65B2" w:rsidRDefault="00E5183D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5.1</w:t>
            </w:r>
          </w:p>
        </w:tc>
        <w:tc>
          <w:tcPr>
            <w:tcW w:w="3118" w:type="pct"/>
            <w:vAlign w:val="center"/>
          </w:tcPr>
          <w:p w14:paraId="351E0F8C" w14:textId="52506CB7" w:rsidR="00E5183D" w:rsidRPr="005C65B2" w:rsidRDefault="00E5183D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Zlecenie poszukiwania polecenia przelewu/ postępowanie wyjaśniające wykonane na zlecenie Klienta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537" w:type="pct"/>
            <w:vAlign w:val="center"/>
          </w:tcPr>
          <w:p w14:paraId="5D47496C" w14:textId="423D5122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117" w:type="pct"/>
            <w:vAlign w:val="center"/>
          </w:tcPr>
          <w:p w14:paraId="12D88CBA" w14:textId="28E1F541" w:rsidR="00E5183D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8C20BE" w:rsidRPr="005C65B2" w14:paraId="14F8FDC4" w14:textId="113E9E6A" w:rsidTr="00C27FA7">
        <w:tc>
          <w:tcPr>
            <w:tcW w:w="227" w:type="pct"/>
            <w:vAlign w:val="center"/>
          </w:tcPr>
          <w:p w14:paraId="31954A60" w14:textId="6A61E12B" w:rsidR="008C20BE" w:rsidRPr="005C65B2" w:rsidRDefault="008C20BE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5.2</w:t>
            </w:r>
          </w:p>
        </w:tc>
        <w:tc>
          <w:tcPr>
            <w:tcW w:w="3118" w:type="pct"/>
            <w:vAlign w:val="center"/>
          </w:tcPr>
          <w:p w14:paraId="47531905" w14:textId="77777777" w:rsidR="008C20BE" w:rsidRPr="005C65B2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Realizacja przelewów w trybie niestandardowym („pilnym”) dostępna w EUR, USD, GBP, PLN</w:t>
            </w:r>
          </w:p>
        </w:tc>
        <w:tc>
          <w:tcPr>
            <w:tcW w:w="537" w:type="pct"/>
            <w:vAlign w:val="center"/>
          </w:tcPr>
          <w:p w14:paraId="59F3ADFB" w14:textId="109BA331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117" w:type="pct"/>
            <w:vAlign w:val="center"/>
          </w:tcPr>
          <w:p w14:paraId="746655DD" w14:textId="7777777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</w:tr>
      <w:tr w:rsidR="008C20BE" w:rsidRPr="005C65B2" w14:paraId="064644E2" w14:textId="5B4EAF86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2F2C130F" w14:textId="77E5E0C7" w:rsidR="008C20BE" w:rsidRPr="005C65B2" w:rsidRDefault="008C20BE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5.3</w:t>
            </w:r>
          </w:p>
        </w:tc>
        <w:tc>
          <w:tcPr>
            <w:tcW w:w="3118" w:type="pct"/>
            <w:vAlign w:val="center"/>
          </w:tcPr>
          <w:p w14:paraId="48E3EB88" w14:textId="77777777" w:rsidR="008C20BE" w:rsidRPr="005C65B2" w:rsidRDefault="008C20BE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Realizacja przelewu z opcją kosztową OUR </w:t>
            </w:r>
          </w:p>
        </w:tc>
        <w:tc>
          <w:tcPr>
            <w:tcW w:w="537" w:type="pct"/>
            <w:vAlign w:val="center"/>
          </w:tcPr>
          <w:p w14:paraId="6ACFAC60" w14:textId="3DD036D0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117" w:type="pct"/>
            <w:vAlign w:val="center"/>
          </w:tcPr>
          <w:p w14:paraId="3C14D543" w14:textId="7777777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8C20BE" w:rsidRPr="005C65B2" w14:paraId="78731ACA" w14:textId="47A71E55" w:rsidTr="00C27FA7">
        <w:tc>
          <w:tcPr>
            <w:tcW w:w="227" w:type="pct"/>
            <w:vAlign w:val="center"/>
          </w:tcPr>
          <w:p w14:paraId="0D7B0912" w14:textId="68BF79E7" w:rsidR="008C20BE" w:rsidRPr="005C65B2" w:rsidRDefault="008C20BE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5.4</w:t>
            </w:r>
          </w:p>
        </w:tc>
        <w:tc>
          <w:tcPr>
            <w:tcW w:w="3118" w:type="pct"/>
            <w:vAlign w:val="center"/>
          </w:tcPr>
          <w:p w14:paraId="59B83941" w14:textId="0711E4A0" w:rsidR="008C20BE" w:rsidRPr="005C65B2" w:rsidRDefault="008C20BE" w:rsidP="00BF2E8C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Zmiany/korekty/odwołania zrealizowanego polecenia przelewu, wykonane na zlecenie Klienta</w:t>
            </w:r>
          </w:p>
        </w:tc>
        <w:tc>
          <w:tcPr>
            <w:tcW w:w="537" w:type="pct"/>
            <w:vAlign w:val="center"/>
          </w:tcPr>
          <w:p w14:paraId="0B7961CF" w14:textId="77D3A340" w:rsidR="008C20BE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117" w:type="pct"/>
            <w:vAlign w:val="center"/>
          </w:tcPr>
          <w:p w14:paraId="4AAA0AF4" w14:textId="5AC9197E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E5183D" w:rsidRPr="005C65B2" w14:paraId="00ACA3A4" w14:textId="450EB0C6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3668B9A7" w14:textId="40B41C5A" w:rsidR="00E5183D" w:rsidRPr="005C65B2" w:rsidRDefault="00E5183D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3118" w:type="pct"/>
            <w:vAlign w:val="center"/>
          </w:tcPr>
          <w:p w14:paraId="6AA70279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Wydanie blankietów czeków</w:t>
            </w:r>
          </w:p>
        </w:tc>
        <w:tc>
          <w:tcPr>
            <w:tcW w:w="537" w:type="pct"/>
            <w:vAlign w:val="center"/>
          </w:tcPr>
          <w:p w14:paraId="2416CEC0" w14:textId="77777777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czek</w:t>
            </w:r>
          </w:p>
        </w:tc>
        <w:tc>
          <w:tcPr>
            <w:tcW w:w="1117" w:type="pct"/>
            <w:vAlign w:val="center"/>
          </w:tcPr>
          <w:p w14:paraId="1A0659B8" w14:textId="704FED26" w:rsidR="00E5183D" w:rsidRPr="005C65B2" w:rsidRDefault="00DB1C83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E5183D"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8C20BE" w:rsidRPr="005C65B2" w14:paraId="5DA6ADB2" w14:textId="2AFDCACA" w:rsidTr="00C27FA7">
        <w:tc>
          <w:tcPr>
            <w:tcW w:w="227" w:type="pct"/>
            <w:vAlign w:val="center"/>
          </w:tcPr>
          <w:p w14:paraId="7A0E7C1A" w14:textId="67CDE050" w:rsidR="008C20BE" w:rsidRPr="005C65B2" w:rsidRDefault="008C20BE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4773" w:type="pct"/>
            <w:gridSpan w:val="3"/>
            <w:vAlign w:val="center"/>
          </w:tcPr>
          <w:p w14:paraId="447528AF" w14:textId="5E7F598C" w:rsidR="008C20BE" w:rsidRPr="005C65B2" w:rsidRDefault="008C20BE" w:rsidP="00BF2E8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Udzielenie informacji o wysokości salda na rachunku</w:t>
            </w:r>
          </w:p>
        </w:tc>
      </w:tr>
      <w:tr w:rsidR="00E5183D" w:rsidRPr="005C65B2" w14:paraId="783F734E" w14:textId="34B10589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5E62639F" w14:textId="0CF21E17" w:rsidR="00E5183D" w:rsidRPr="005C65B2" w:rsidRDefault="00E5183D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7.1</w:t>
            </w:r>
          </w:p>
        </w:tc>
        <w:tc>
          <w:tcPr>
            <w:tcW w:w="3118" w:type="pct"/>
            <w:vAlign w:val="center"/>
          </w:tcPr>
          <w:p w14:paraId="7F94C26B" w14:textId="0969852B" w:rsidR="00E5183D" w:rsidRPr="005C65B2" w:rsidRDefault="00E5183D" w:rsidP="00BF2E8C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telefonicznie na hasło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  <w:r w:rsidRPr="005C65B2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                                                                     </w:t>
            </w:r>
          </w:p>
        </w:tc>
        <w:tc>
          <w:tcPr>
            <w:tcW w:w="537" w:type="pct"/>
            <w:vAlign w:val="center"/>
          </w:tcPr>
          <w:p w14:paraId="08F38626" w14:textId="77777777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117" w:type="pct"/>
            <w:vAlign w:val="center"/>
          </w:tcPr>
          <w:p w14:paraId="016E1C47" w14:textId="77777777" w:rsidR="00E5183D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</w:tr>
      <w:tr w:rsidR="00E5183D" w:rsidRPr="005C65B2" w14:paraId="54940C51" w14:textId="35D6D6A8" w:rsidTr="00C27FA7">
        <w:tc>
          <w:tcPr>
            <w:tcW w:w="227" w:type="pct"/>
            <w:vAlign w:val="center"/>
          </w:tcPr>
          <w:p w14:paraId="35377B49" w14:textId="1FB1141C" w:rsidR="00E5183D" w:rsidRPr="005C65B2" w:rsidRDefault="00E5183D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7.2</w:t>
            </w:r>
          </w:p>
        </w:tc>
        <w:tc>
          <w:tcPr>
            <w:tcW w:w="3118" w:type="pct"/>
            <w:vAlign w:val="center"/>
          </w:tcPr>
          <w:p w14:paraId="2C817FF4" w14:textId="512850C0" w:rsidR="00E5183D" w:rsidRPr="005C65B2" w:rsidRDefault="00E5183D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przekazywane w formie komunikatu SMS (10 sms w miesiącu, każdy następny 0,25 zł.)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537" w:type="pct"/>
            <w:vAlign w:val="center"/>
          </w:tcPr>
          <w:p w14:paraId="7F1684B6" w14:textId="36EEE9EB" w:rsidR="00E5183D" w:rsidRPr="005C65B2" w:rsidRDefault="008C20B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117" w:type="pct"/>
            <w:vAlign w:val="center"/>
          </w:tcPr>
          <w:p w14:paraId="1DEE287D" w14:textId="77777777" w:rsidR="00E5183D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E5183D" w:rsidRPr="005C65B2" w14:paraId="272EF867" w14:textId="244FE192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4EA94F26" w14:textId="578D5296" w:rsidR="00E5183D" w:rsidRPr="005C65B2" w:rsidRDefault="00E5183D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3118" w:type="pct"/>
            <w:vAlign w:val="center"/>
          </w:tcPr>
          <w:p w14:paraId="504E48D5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Wyciąg z rachunku bankowego</w:t>
            </w:r>
          </w:p>
        </w:tc>
        <w:tc>
          <w:tcPr>
            <w:tcW w:w="537" w:type="pct"/>
            <w:vAlign w:val="center"/>
          </w:tcPr>
          <w:p w14:paraId="664D0006" w14:textId="77777777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117" w:type="pct"/>
            <w:vAlign w:val="center"/>
          </w:tcPr>
          <w:p w14:paraId="3306CE8E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</w:p>
        </w:tc>
      </w:tr>
      <w:tr w:rsidR="00E5183D" w:rsidRPr="005C65B2" w14:paraId="27D276B4" w14:textId="76E6DF4F" w:rsidTr="00C27FA7">
        <w:tc>
          <w:tcPr>
            <w:tcW w:w="227" w:type="pct"/>
            <w:vAlign w:val="center"/>
          </w:tcPr>
          <w:p w14:paraId="4FFC4096" w14:textId="74CF8122" w:rsidR="00E5183D" w:rsidRPr="005C65B2" w:rsidRDefault="00E5183D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8.1</w:t>
            </w:r>
          </w:p>
        </w:tc>
        <w:tc>
          <w:tcPr>
            <w:tcW w:w="3118" w:type="pct"/>
            <w:vAlign w:val="center"/>
          </w:tcPr>
          <w:p w14:paraId="1B46AB09" w14:textId="56D0F0C1" w:rsidR="00E5183D" w:rsidRPr="005C65B2" w:rsidRDefault="00E30F6C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miesiąc kalendarzowy odbierany w Placówce Banku/ wysłany pocztą elektroniczną/ w formie papierowej wysyłany listem zwykłym</w:t>
            </w:r>
            <w:r w:rsidR="00E5183D" w:rsidRPr="005C65B2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011C4B5F" w14:textId="77777777" w:rsidR="00E5183D" w:rsidRPr="005C65B2" w:rsidRDefault="00E5183D" w:rsidP="00BF2E8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1117" w:type="pct"/>
            <w:vAlign w:val="center"/>
          </w:tcPr>
          <w:p w14:paraId="3584197C" w14:textId="77777777" w:rsidR="00E5183D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8C20BE" w:rsidRPr="005C65B2" w14:paraId="4B377A14" w14:textId="4E0A30E5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50208F5D" w14:textId="44AE0587" w:rsidR="008C20BE" w:rsidRPr="005C65B2" w:rsidRDefault="008C20BE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8.2</w:t>
            </w:r>
          </w:p>
        </w:tc>
        <w:tc>
          <w:tcPr>
            <w:tcW w:w="3118" w:type="pct"/>
            <w:vAlign w:val="center"/>
          </w:tcPr>
          <w:p w14:paraId="0C28B090" w14:textId="52F4C121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duplikat wyciągu miesięcznego w placówce Banku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537" w:type="pct"/>
            <w:vAlign w:val="center"/>
          </w:tcPr>
          <w:p w14:paraId="100A4C9F" w14:textId="1356DFAD" w:rsidR="008C20BE" w:rsidRPr="005C65B2" w:rsidRDefault="008C20BE" w:rsidP="00BF2E8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136BD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1117" w:type="pct"/>
            <w:vAlign w:val="center"/>
          </w:tcPr>
          <w:p w14:paraId="762A2E19" w14:textId="7777777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8C20BE" w:rsidRPr="005C65B2" w14:paraId="1AA4B6F8" w14:textId="167B39A9" w:rsidTr="00C27FA7">
        <w:tc>
          <w:tcPr>
            <w:tcW w:w="227" w:type="pct"/>
            <w:vAlign w:val="center"/>
          </w:tcPr>
          <w:p w14:paraId="2A533AFE" w14:textId="00C5BD8B" w:rsidR="008C20BE" w:rsidRPr="005C65B2" w:rsidRDefault="008C20BE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8.3</w:t>
            </w:r>
          </w:p>
        </w:tc>
        <w:tc>
          <w:tcPr>
            <w:tcW w:w="3118" w:type="pct"/>
            <w:vAlign w:val="center"/>
          </w:tcPr>
          <w:p w14:paraId="560AE110" w14:textId="6A5C4871" w:rsidR="008C20BE" w:rsidRPr="005C65B2" w:rsidRDefault="008C20B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wyciąg dzienny/tygodniowy/dwutygodniowy wysyłany listem zwykłym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537" w:type="pct"/>
            <w:vAlign w:val="center"/>
          </w:tcPr>
          <w:p w14:paraId="7A6904E4" w14:textId="06CFA041" w:rsidR="008C20BE" w:rsidRPr="005C65B2" w:rsidRDefault="008C20BE" w:rsidP="00BF2E8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136BD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1117" w:type="pct"/>
            <w:vAlign w:val="center"/>
          </w:tcPr>
          <w:p w14:paraId="29ED961E" w14:textId="77777777" w:rsidR="008C20BE" w:rsidRPr="005C65B2" w:rsidRDefault="008C20B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E30F6C" w:rsidRPr="005C65B2" w14:paraId="712455D0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6765C6D6" w14:textId="0E028A0C" w:rsidR="00E30F6C" w:rsidRPr="005C65B2" w:rsidRDefault="00E30F6C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8.4</w:t>
            </w:r>
          </w:p>
        </w:tc>
        <w:tc>
          <w:tcPr>
            <w:tcW w:w="3118" w:type="pct"/>
            <w:vAlign w:val="center"/>
          </w:tcPr>
          <w:p w14:paraId="4689F215" w14:textId="53C1633E" w:rsidR="00E30F6C" w:rsidRPr="005C65B2" w:rsidRDefault="00E30F6C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sporządzenie kopii wyciągu/ dowodu księgowego/ potwierdzenie realizacji przekazu</w:t>
            </w:r>
            <w:r w:rsidR="003F6E8C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537" w:type="pct"/>
            <w:vAlign w:val="center"/>
          </w:tcPr>
          <w:p w14:paraId="3518F083" w14:textId="481F52C1" w:rsidR="00E30F6C" w:rsidRPr="005C65B2" w:rsidRDefault="00E30F6C" w:rsidP="00BF2E8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117" w:type="pct"/>
            <w:vAlign w:val="center"/>
          </w:tcPr>
          <w:p w14:paraId="18CFA61D" w14:textId="44945274" w:rsidR="00E30F6C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</w:t>
            </w:r>
            <w:r w:rsidR="00E30F6C"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E5183D" w:rsidRPr="005C65B2" w14:paraId="70415AE6" w14:textId="01956304" w:rsidTr="00C27FA7">
        <w:tc>
          <w:tcPr>
            <w:tcW w:w="227" w:type="pct"/>
            <w:vAlign w:val="center"/>
          </w:tcPr>
          <w:p w14:paraId="06384F37" w14:textId="086D6607" w:rsidR="00E5183D" w:rsidRPr="005C65B2" w:rsidRDefault="00E30F6C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</w:t>
            </w:r>
            <w:r w:rsidR="00E5183D"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118" w:type="pct"/>
            <w:vAlign w:val="center"/>
          </w:tcPr>
          <w:p w14:paraId="3943B684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Sporządzenie zestawienia transakcji płatniczych na wniosek Posiadacza rachunku</w:t>
            </w:r>
          </w:p>
        </w:tc>
        <w:tc>
          <w:tcPr>
            <w:tcW w:w="537" w:type="pct"/>
            <w:vAlign w:val="center"/>
          </w:tcPr>
          <w:p w14:paraId="75BDAF01" w14:textId="77777777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117" w:type="pct"/>
            <w:vAlign w:val="center"/>
          </w:tcPr>
          <w:p w14:paraId="08EFBD64" w14:textId="77777777" w:rsidR="00E5183D" w:rsidRPr="005C65B2" w:rsidRDefault="00E5183D" w:rsidP="00BF2E8C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E5183D" w:rsidRPr="005C65B2" w14:paraId="1C0210A1" w14:textId="4C83F794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164924E4" w14:textId="5B97BB15" w:rsidR="00E5183D" w:rsidRPr="005C65B2" w:rsidRDefault="00D67C6C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9</w:t>
            </w:r>
            <w:r w:rsidR="00E5183D" w:rsidRPr="005C65B2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3118" w:type="pct"/>
            <w:vAlign w:val="center"/>
          </w:tcPr>
          <w:p w14:paraId="0F18F1B5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537" w:type="pct"/>
            <w:vAlign w:val="center"/>
          </w:tcPr>
          <w:p w14:paraId="4AFD6D0B" w14:textId="2EA82E0A" w:rsidR="00E5183D" w:rsidRPr="005C65B2" w:rsidRDefault="00E5183D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117" w:type="pct"/>
            <w:vAlign w:val="center"/>
          </w:tcPr>
          <w:p w14:paraId="653777F6" w14:textId="1F13723D" w:rsidR="00E5183D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E5183D" w:rsidRPr="005C65B2" w14:paraId="203C3817" w14:textId="765229C9" w:rsidTr="00C27FA7">
        <w:tc>
          <w:tcPr>
            <w:tcW w:w="227" w:type="pct"/>
            <w:vAlign w:val="center"/>
          </w:tcPr>
          <w:p w14:paraId="1644B86C" w14:textId="2CB2C2CA" w:rsidR="00E5183D" w:rsidRPr="005C65B2" w:rsidRDefault="00D67C6C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9</w:t>
            </w:r>
            <w:r w:rsidR="00E5183D" w:rsidRPr="005C65B2"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3118" w:type="pct"/>
            <w:vAlign w:val="center"/>
          </w:tcPr>
          <w:p w14:paraId="6563C918" w14:textId="77777777" w:rsidR="00E5183D" w:rsidRPr="005C65B2" w:rsidRDefault="00E5183D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537" w:type="pct"/>
            <w:vAlign w:val="center"/>
          </w:tcPr>
          <w:p w14:paraId="402690F5" w14:textId="32275ED5" w:rsidR="00E5183D" w:rsidRPr="005C65B2" w:rsidRDefault="004C236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117" w:type="pct"/>
            <w:vAlign w:val="center"/>
          </w:tcPr>
          <w:p w14:paraId="2293EEC8" w14:textId="56F40D09" w:rsidR="00E5183D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 zł </w:t>
            </w:r>
          </w:p>
        </w:tc>
      </w:tr>
      <w:tr w:rsidR="00D804CA" w:rsidRPr="005C65B2" w14:paraId="374BE02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4F6209E5" w14:textId="4E851CA6" w:rsidR="00D804CA" w:rsidRPr="005C65B2" w:rsidRDefault="00D804CA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0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4773" w:type="pct"/>
            <w:gridSpan w:val="3"/>
            <w:vAlign w:val="center"/>
          </w:tcPr>
          <w:p w14:paraId="3325416E" w14:textId="22E41F84" w:rsidR="00D804CA" w:rsidRPr="005C65B2" w:rsidRDefault="00D804CA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Wysłanie duplikatu zestawienia dotyczącego opłat pobranych z tytułu usług związanych z rachunkiem płatniczym za każdy miesiąc roku bieżącego</w:t>
            </w:r>
            <w:r w:rsidR="00125EFB" w:rsidRPr="00125EF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="003F6E8C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0</w:t>
            </w:r>
          </w:p>
        </w:tc>
      </w:tr>
      <w:tr w:rsidR="00D804CA" w:rsidRPr="00D804CA" w14:paraId="103F1A12" w14:textId="03A86CE9" w:rsidTr="00C27FA7">
        <w:tc>
          <w:tcPr>
            <w:tcW w:w="227" w:type="pct"/>
            <w:vAlign w:val="center"/>
          </w:tcPr>
          <w:p w14:paraId="41407E22" w14:textId="2E24E5F1" w:rsidR="00D804CA" w:rsidRPr="00D804CA" w:rsidRDefault="00D804CA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8697C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color w:val="008364"/>
                <w:sz w:val="12"/>
                <w:szCs w:val="12"/>
              </w:rPr>
              <w:t>0</w:t>
            </w:r>
            <w:r w:rsidRPr="0008697C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3118" w:type="pct"/>
            <w:vAlign w:val="center"/>
          </w:tcPr>
          <w:p w14:paraId="6233A588" w14:textId="5ECF7608" w:rsidR="00D804CA" w:rsidRPr="00D804CA" w:rsidRDefault="00D804CA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537" w:type="pct"/>
            <w:vAlign w:val="center"/>
          </w:tcPr>
          <w:p w14:paraId="726241AC" w14:textId="29FF13B5" w:rsidR="00D804CA" w:rsidRPr="00D804CA" w:rsidRDefault="00D804CA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117" w:type="pct"/>
            <w:vAlign w:val="center"/>
          </w:tcPr>
          <w:p w14:paraId="3E7E5992" w14:textId="5C317851" w:rsidR="00D804CA" w:rsidRPr="00D804CA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D804CA" w:rsidRPr="00D804CA" w14:paraId="19A86F96" w14:textId="56A855FF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5FD7EAD2" w14:textId="13FCF17A" w:rsidR="00D804CA" w:rsidRPr="00D804CA" w:rsidRDefault="00D804CA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color w:val="008364"/>
                <w:sz w:val="12"/>
                <w:szCs w:val="12"/>
              </w:rPr>
              <w:t>0</w:t>
            </w:r>
            <w:r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3118" w:type="pct"/>
            <w:vAlign w:val="center"/>
          </w:tcPr>
          <w:p w14:paraId="795862A9" w14:textId="1943DF55" w:rsidR="00D804CA" w:rsidRPr="00D804CA" w:rsidRDefault="00D804CA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537" w:type="pct"/>
            <w:vAlign w:val="center"/>
          </w:tcPr>
          <w:p w14:paraId="4ECDEE92" w14:textId="0E1BADC4" w:rsidR="00D804CA" w:rsidRPr="00D804CA" w:rsidRDefault="00D804CA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0086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117" w:type="pct"/>
            <w:vAlign w:val="center"/>
          </w:tcPr>
          <w:p w14:paraId="4D463692" w14:textId="4FC86A47" w:rsidR="00D804CA" w:rsidRPr="00D804CA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D804CA" w:rsidRPr="005C65B2" w14:paraId="7A7589D3" w14:textId="4C0BF199" w:rsidTr="00C27FA7">
        <w:tc>
          <w:tcPr>
            <w:tcW w:w="227" w:type="pct"/>
            <w:vAlign w:val="center"/>
          </w:tcPr>
          <w:p w14:paraId="6DCD7A39" w14:textId="63FBEF4E" w:rsidR="00D804CA" w:rsidRPr="005C65B2" w:rsidRDefault="00D804CA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118" w:type="pct"/>
            <w:vAlign w:val="center"/>
          </w:tcPr>
          <w:p w14:paraId="7ED6C767" w14:textId="10F4F0EA" w:rsidR="00D804CA" w:rsidRPr="005C65B2" w:rsidRDefault="00D804CA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537" w:type="pct"/>
            <w:vAlign w:val="center"/>
          </w:tcPr>
          <w:p w14:paraId="10ACAD70" w14:textId="77777777" w:rsidR="00D804CA" w:rsidRPr="005C65B2" w:rsidRDefault="00D804CA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117" w:type="pct"/>
            <w:vAlign w:val="center"/>
          </w:tcPr>
          <w:p w14:paraId="4B864E45" w14:textId="4A5F5035" w:rsidR="00D804CA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2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D804CA" w:rsidRPr="005C65B2" w14:paraId="4413E65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7" w:type="pct"/>
            <w:vAlign w:val="center"/>
          </w:tcPr>
          <w:p w14:paraId="4F488D61" w14:textId="6DDCFDEA" w:rsidR="00D804CA" w:rsidRPr="005C65B2" w:rsidRDefault="00D804CA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118" w:type="pct"/>
            <w:vAlign w:val="center"/>
          </w:tcPr>
          <w:p w14:paraId="2D648FA4" w14:textId="2A73B8CE" w:rsidR="00D804CA" w:rsidRPr="005C65B2" w:rsidRDefault="00D804CA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Zmiana karty wzorów podpisów</w:t>
            </w:r>
          </w:p>
        </w:tc>
        <w:tc>
          <w:tcPr>
            <w:tcW w:w="537" w:type="pct"/>
            <w:vAlign w:val="center"/>
          </w:tcPr>
          <w:p w14:paraId="05E75269" w14:textId="34857BB2" w:rsidR="00D804CA" w:rsidRPr="005C65B2" w:rsidRDefault="00D804CA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117" w:type="pct"/>
            <w:vAlign w:val="center"/>
          </w:tcPr>
          <w:p w14:paraId="165132BB" w14:textId="4C98D8C2" w:rsidR="00D804CA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2</w:t>
            </w:r>
            <w:r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  <w:tr w:rsidR="00D804CA" w:rsidRPr="005C65B2" w14:paraId="16AFD467" w14:textId="77777777" w:rsidTr="00C27FA7">
        <w:tc>
          <w:tcPr>
            <w:tcW w:w="227" w:type="pct"/>
            <w:vAlign w:val="center"/>
          </w:tcPr>
          <w:p w14:paraId="726E008D" w14:textId="49C4624B" w:rsidR="00D804CA" w:rsidRPr="005C65B2" w:rsidRDefault="00D804CA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D67C6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</w:t>
            </w: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118" w:type="pct"/>
            <w:vAlign w:val="center"/>
          </w:tcPr>
          <w:p w14:paraId="011828EC" w14:textId="727420EF" w:rsidR="00D804CA" w:rsidRPr="005C65B2" w:rsidRDefault="00D804CA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Za sporządzenie aneksu do umowy o prowadzenie rachunku</w:t>
            </w:r>
          </w:p>
        </w:tc>
        <w:tc>
          <w:tcPr>
            <w:tcW w:w="537" w:type="pct"/>
            <w:vAlign w:val="center"/>
          </w:tcPr>
          <w:p w14:paraId="16E6976A" w14:textId="1A3C36A7" w:rsidR="00D804CA" w:rsidRPr="005C65B2" w:rsidRDefault="00D804CA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1117" w:type="pct"/>
            <w:vAlign w:val="center"/>
          </w:tcPr>
          <w:p w14:paraId="274B8165" w14:textId="256E8E3D" w:rsidR="00D804CA" w:rsidRPr="005C65B2" w:rsidRDefault="00D804CA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zł </w:t>
            </w:r>
          </w:p>
        </w:tc>
      </w:tr>
    </w:tbl>
    <w:p w14:paraId="5AA177B6" w14:textId="77777777" w:rsidR="002B19FF" w:rsidRDefault="00242C87">
      <w:pPr>
        <w:pStyle w:val="Akapitzlist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bCs/>
          <w:sz w:val="12"/>
          <w:szCs w:val="12"/>
        </w:rPr>
        <w:t>W tym prowadzenie rachunku zgodnie z ustawą Prawo bankowe art. 59 a ust. 4 oraz Rozporządzeniem Ministra Rozwoju i Finansów z dnia 14 lipca 2017 r. w sprawie usług reprezentatywnych powiązanych z rachunkiem płatniczym</w:t>
      </w:r>
      <w:r w:rsidR="000357C9">
        <w:rPr>
          <w:rFonts w:ascii="Tahoma" w:hAnsi="Tahoma" w:cs="Tahoma"/>
          <w:bCs/>
          <w:sz w:val="12"/>
          <w:szCs w:val="12"/>
        </w:rPr>
        <w:t>.</w:t>
      </w:r>
    </w:p>
    <w:p w14:paraId="1DB935EA" w14:textId="7B9338D9" w:rsidR="009F0629" w:rsidRPr="002B19FF" w:rsidRDefault="00242C87">
      <w:pPr>
        <w:pStyle w:val="Akapitzlist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2"/>
          <w:szCs w:val="12"/>
        </w:rPr>
      </w:pPr>
      <w:r w:rsidRPr="002B19FF">
        <w:rPr>
          <w:rFonts w:ascii="Tahoma" w:hAnsi="Tahoma" w:cs="Tahoma"/>
          <w:sz w:val="12"/>
          <w:szCs w:val="12"/>
        </w:rPr>
        <w:t>Opłata za prowadzenie konta pobierana jest „z dołu”. Nie pobiera się opłaty za prowadzenie konta za miesiąc, w którym konto zostało otwarte.</w:t>
      </w:r>
      <w:r w:rsidR="002B19FF" w:rsidRPr="002B19FF">
        <w:rPr>
          <w:rFonts w:ascii="Tahoma" w:hAnsi="Tahoma" w:cs="Tahoma"/>
          <w:sz w:val="12"/>
          <w:szCs w:val="12"/>
        </w:rPr>
        <w:t xml:space="preserve"> Pobiera się jedną opłatę niezależnie od liczby otwartych rachunków</w:t>
      </w:r>
      <w:r w:rsidR="002B19FF">
        <w:rPr>
          <w:rFonts w:ascii="Tahoma" w:hAnsi="Tahoma" w:cs="Tahoma"/>
          <w:sz w:val="12"/>
          <w:szCs w:val="12"/>
        </w:rPr>
        <w:t>.</w:t>
      </w:r>
    </w:p>
    <w:p w14:paraId="65560362" w14:textId="02276D14" w:rsidR="00B76B0E" w:rsidRPr="00B70BEF" w:rsidRDefault="00B6526E">
      <w:pPr>
        <w:pStyle w:val="Akapitzlist"/>
        <w:numPr>
          <w:ilvl w:val="0"/>
          <w:numId w:val="5"/>
        </w:numPr>
        <w:ind w:left="284" w:hanging="284"/>
        <w:jc w:val="both"/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DB1C83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DB1C83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>
        <w:rPr>
          <w:rFonts w:ascii="Tahoma" w:hAnsi="Tahoma" w:cs="Tahoma"/>
          <w:sz w:val="12"/>
          <w:szCs w:val="12"/>
        </w:rPr>
        <w:t>.</w:t>
      </w:r>
    </w:p>
    <w:p w14:paraId="5C3BD24B" w14:textId="729D4254" w:rsidR="00FD70C0" w:rsidRPr="00B70BEF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sz w:val="12"/>
          <w:szCs w:val="12"/>
        </w:rPr>
        <w:t>Maksymalna kwota przelewu to 20 000 zł.</w:t>
      </w:r>
    </w:p>
    <w:p w14:paraId="7DFF7157" w14:textId="700CCBB1" w:rsidR="00FD70C0" w:rsidRPr="00B70BEF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bCs/>
          <w:sz w:val="12"/>
          <w:szCs w:val="12"/>
        </w:rPr>
        <w:t>Niezależnie od prowizji pobiera się zryczałtowane koszty banków pośredniczących określone w pkt 5 w przypadku opcji kosztowej „OUR”.</w:t>
      </w:r>
    </w:p>
    <w:p w14:paraId="4BAC1E9A" w14:textId="361F9254" w:rsidR="007835C7" w:rsidRPr="00B70BEF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sz w:val="12"/>
          <w:szCs w:val="12"/>
        </w:rPr>
        <w:t>Opłaty nie pobiera się, jeśli przyczyną postępowania wyjaśniającego był błąd Bank</w:t>
      </w:r>
      <w:r>
        <w:rPr>
          <w:rFonts w:ascii="Tahoma" w:hAnsi="Tahoma" w:cs="Tahoma"/>
          <w:sz w:val="12"/>
          <w:szCs w:val="12"/>
        </w:rPr>
        <w:t>u.</w:t>
      </w:r>
    </w:p>
    <w:p w14:paraId="251EC780" w14:textId="0E20CE54" w:rsidR="00355424" w:rsidRPr="00B70BEF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sz w:val="12"/>
          <w:szCs w:val="12"/>
        </w:rPr>
        <w:t>Opłata niezależna od ilości i rodzaju prowadzonych rachunków</w:t>
      </w:r>
      <w:r w:rsidR="000357C9">
        <w:rPr>
          <w:rFonts w:ascii="Tahoma" w:hAnsi="Tahoma" w:cs="Tahoma"/>
          <w:sz w:val="12"/>
          <w:szCs w:val="12"/>
        </w:rPr>
        <w:t>.</w:t>
      </w:r>
    </w:p>
    <w:p w14:paraId="28D82CE7" w14:textId="1B983413" w:rsidR="00355424" w:rsidRPr="00B70BEF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bCs/>
          <w:sz w:val="12"/>
          <w:szCs w:val="12"/>
        </w:rPr>
        <w:t xml:space="preserve">Opłata za Komunikaty SMS pobierana jest łącznie za wszystkie wysłane w danym miesiącu kalendarzowym powiadomienia, na wskazany przez Posiadacza rachunku numer telefonu, ostatniego dnia roboczego miesiąca kalendarzowego. </w:t>
      </w:r>
      <w:r w:rsidRPr="00B70BEF">
        <w:rPr>
          <w:rFonts w:ascii="Tahoma" w:hAnsi="Tahoma" w:cs="Tahoma"/>
          <w:sz w:val="12"/>
          <w:szCs w:val="12"/>
        </w:rPr>
        <w:t>Opłata niezależna od ilości i rodzaju prowadzonych rachunkó</w:t>
      </w:r>
      <w:r>
        <w:rPr>
          <w:rFonts w:ascii="Tahoma" w:hAnsi="Tahoma" w:cs="Tahoma"/>
          <w:sz w:val="12"/>
          <w:szCs w:val="12"/>
        </w:rPr>
        <w:t>w</w:t>
      </w:r>
      <w:r w:rsidR="000357C9">
        <w:rPr>
          <w:rFonts w:ascii="Tahoma" w:hAnsi="Tahoma" w:cs="Tahoma"/>
          <w:sz w:val="12"/>
          <w:szCs w:val="12"/>
        </w:rPr>
        <w:t>.</w:t>
      </w:r>
    </w:p>
    <w:p w14:paraId="637631D8" w14:textId="77777777" w:rsidR="00125EFB" w:rsidRDefault="00242C87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sz w:val="12"/>
          <w:szCs w:val="12"/>
        </w:rPr>
        <w:t>Na życzenie Klienta</w:t>
      </w:r>
      <w:r w:rsidR="000357C9">
        <w:rPr>
          <w:rFonts w:ascii="Tahoma" w:hAnsi="Tahoma" w:cs="Tahoma"/>
          <w:sz w:val="12"/>
          <w:szCs w:val="12"/>
        </w:rPr>
        <w:t>.</w:t>
      </w:r>
    </w:p>
    <w:p w14:paraId="010CC12C" w14:textId="2A88A27C" w:rsidR="00125EFB" w:rsidRPr="00125EFB" w:rsidRDefault="00125EFB">
      <w:pPr>
        <w:numPr>
          <w:ilvl w:val="0"/>
          <w:numId w:val="5"/>
        </w:numPr>
        <w:adjustRightInd w:val="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5EFB">
        <w:rPr>
          <w:rFonts w:ascii="Tahoma" w:hAnsi="Tahoma" w:cs="Tahoma"/>
          <w:sz w:val="12"/>
          <w:szCs w:val="12"/>
        </w:rPr>
        <w:t>Duplikat zestawienia wystawiany jest do daty nie wcześniejszej niż 8 sierpnia 2018 r.</w:t>
      </w:r>
    </w:p>
    <w:p w14:paraId="67F55A5A" w14:textId="77777777" w:rsidR="00B113FA" w:rsidRPr="007835C7" w:rsidRDefault="00B113FA" w:rsidP="00B113FA">
      <w:pPr>
        <w:adjustRightInd w:val="0"/>
        <w:ind w:left="284"/>
        <w:jc w:val="both"/>
        <w:rPr>
          <w:rFonts w:ascii="Tahoma" w:hAnsi="Tahoma" w:cs="Tahoma"/>
          <w:sz w:val="16"/>
          <w:szCs w:val="16"/>
        </w:rPr>
      </w:pPr>
    </w:p>
    <w:p w14:paraId="36D3198B" w14:textId="11AAF5A9" w:rsidR="00B113FA" w:rsidRPr="007E0A50" w:rsidRDefault="00B113FA" w:rsidP="008A5AF3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10" w:name="_Toc186718818"/>
      <w:r w:rsidRPr="007E0A50">
        <w:rPr>
          <w:rFonts w:ascii="Tahoma" w:hAnsi="Tahoma" w:cs="Tahoma"/>
          <w:color w:val="008364"/>
          <w:sz w:val="14"/>
          <w:szCs w:val="14"/>
        </w:rPr>
        <w:t xml:space="preserve">TAB. 3 </w:t>
      </w:r>
      <w:r w:rsidR="00FB41CE">
        <w:rPr>
          <w:rFonts w:ascii="Tahoma" w:hAnsi="Tahoma" w:cs="Tahoma"/>
          <w:color w:val="008364"/>
          <w:sz w:val="14"/>
          <w:szCs w:val="14"/>
        </w:rPr>
        <w:t>Pozostałe r</w:t>
      </w:r>
      <w:r w:rsidRPr="007E0A50">
        <w:rPr>
          <w:rFonts w:ascii="Tahoma" w:hAnsi="Tahoma" w:cs="Tahoma"/>
          <w:color w:val="008364"/>
          <w:sz w:val="14"/>
          <w:szCs w:val="14"/>
        </w:rPr>
        <w:t>achun</w:t>
      </w:r>
      <w:r w:rsidR="00FB41CE">
        <w:rPr>
          <w:rFonts w:ascii="Tahoma" w:hAnsi="Tahoma" w:cs="Tahoma"/>
          <w:color w:val="008364"/>
          <w:sz w:val="14"/>
          <w:szCs w:val="14"/>
        </w:rPr>
        <w:t>ki</w:t>
      </w:r>
      <w:bookmarkEnd w:id="10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660"/>
        <w:gridCol w:w="4438"/>
        <w:gridCol w:w="974"/>
        <w:gridCol w:w="1803"/>
        <w:gridCol w:w="2581"/>
      </w:tblGrid>
      <w:tr w:rsidR="00A828AF" w:rsidRPr="00FB41CE" w14:paraId="598AD2A5" w14:textId="66B35ECE" w:rsidTr="0018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tcW w:w="316" w:type="pct"/>
            <w:vMerge w:val="restart"/>
            <w:vAlign w:val="center"/>
          </w:tcPr>
          <w:p w14:paraId="5B87C9C7" w14:textId="77777777" w:rsidR="00FB41CE" w:rsidRPr="00FB41CE" w:rsidRDefault="00FB41CE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bookmarkStart w:id="11" w:name="_Hlk99968394"/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122" w:type="pct"/>
            <w:vMerge w:val="restart"/>
            <w:vAlign w:val="center"/>
          </w:tcPr>
          <w:p w14:paraId="0354C0CC" w14:textId="77777777" w:rsidR="00FB41CE" w:rsidRPr="00FB41CE" w:rsidRDefault="00FB41CE" w:rsidP="00BF2E8C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466" w:type="pct"/>
            <w:vMerge w:val="restart"/>
            <w:vAlign w:val="center"/>
          </w:tcPr>
          <w:p w14:paraId="6574FBFE" w14:textId="77777777" w:rsidR="00FB41CE" w:rsidRPr="00FB41CE" w:rsidRDefault="00FB41CE" w:rsidP="00BF2E8C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2096" w:type="pct"/>
            <w:gridSpan w:val="2"/>
            <w:vAlign w:val="center"/>
          </w:tcPr>
          <w:p w14:paraId="0A48F4C8" w14:textId="3060270D" w:rsidR="00FB41CE" w:rsidRPr="00FB41CE" w:rsidRDefault="00FB41CE" w:rsidP="00BF2E8C">
            <w:pPr>
              <w:adjustRightInd w:val="0"/>
              <w:jc w:val="right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7F45A1" w:rsidRPr="007E0A50" w14:paraId="3E1C1B9F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316" w:type="pct"/>
            <w:vMerge/>
          </w:tcPr>
          <w:p w14:paraId="531F4DD3" w14:textId="77777777" w:rsidR="00FB41CE" w:rsidRPr="007E0A50" w:rsidRDefault="00FB41CE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2122" w:type="pct"/>
            <w:vMerge/>
          </w:tcPr>
          <w:p w14:paraId="72F980C6" w14:textId="77777777" w:rsidR="00FB41CE" w:rsidRPr="007E0A50" w:rsidRDefault="00FB41CE" w:rsidP="00BF2E8C">
            <w:pPr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466" w:type="pct"/>
            <w:vMerge/>
          </w:tcPr>
          <w:p w14:paraId="68CE2610" w14:textId="77777777" w:rsidR="00FB41CE" w:rsidRPr="007E0A50" w:rsidRDefault="00FB41CE" w:rsidP="00BF2E8C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862" w:type="pct"/>
          </w:tcPr>
          <w:p w14:paraId="58114833" w14:textId="77777777" w:rsidR="00C41F0C" w:rsidRPr="009E4059" w:rsidRDefault="00FB41CE" w:rsidP="00BF2E8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9E405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 xml:space="preserve">Rachunek </w:t>
            </w:r>
          </w:p>
          <w:p w14:paraId="479710A6" w14:textId="7EBCDAA1" w:rsidR="00FB41CE" w:rsidRPr="00FB41CE" w:rsidRDefault="00FB41CE" w:rsidP="00BF2E8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9E405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 xml:space="preserve">oszczędnościowy w </w:t>
            </w:r>
            <w:r w:rsidR="008969DA" w:rsidRPr="009E405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złotych</w:t>
            </w:r>
            <w:r w:rsidR="008969DA" w:rsidRPr="009E4059">
              <w:rPr>
                <w:rFonts w:ascii="Tahoma" w:hAnsi="Tahoma" w:cs="Tahoma"/>
                <w:b/>
                <w:bCs/>
                <w:color w:val="008364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34" w:type="pct"/>
          </w:tcPr>
          <w:p w14:paraId="1ACF4346" w14:textId="77777777" w:rsidR="00C41F0C" w:rsidRDefault="00FB41CE" w:rsidP="00BF2E8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 xml:space="preserve">Rachunek oszczędnościowy </w:t>
            </w:r>
          </w:p>
          <w:p w14:paraId="09668C2C" w14:textId="1E779003" w:rsidR="00FB41CE" w:rsidRPr="00FB41CE" w:rsidRDefault="00FB41CE" w:rsidP="00BF2E8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 xml:space="preserve">w walutach </w:t>
            </w:r>
            <w:r w:rsidR="008D1EB6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obcych</w:t>
            </w:r>
            <w:r w:rsidRPr="00FB41CE">
              <w:rPr>
                <w:rFonts w:ascii="Tahoma" w:hAnsi="Tahoma" w:cs="Tahoma"/>
                <w:b/>
                <w:bCs/>
                <w:color w:val="008364"/>
                <w:sz w:val="12"/>
                <w:szCs w:val="12"/>
                <w:vertAlign w:val="superscript"/>
              </w:rPr>
              <w:t>1</w:t>
            </w:r>
          </w:p>
        </w:tc>
      </w:tr>
      <w:tr w:rsidR="00E24337" w:rsidRPr="007E0A50" w14:paraId="674DFA06" w14:textId="2BE35E5F" w:rsidTr="00546B9D">
        <w:tc>
          <w:tcPr>
            <w:tcW w:w="316" w:type="pct"/>
          </w:tcPr>
          <w:p w14:paraId="08FC3EC7" w14:textId="69DE9001" w:rsidR="00477AC0" w:rsidRPr="007E0A50" w:rsidRDefault="00477AC0" w:rsidP="00213A4C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Pr="007E0A5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122" w:type="pct"/>
          </w:tcPr>
          <w:p w14:paraId="500115F5" w14:textId="59A73E5E" w:rsidR="00477AC0" w:rsidRPr="007E0A50" w:rsidRDefault="00477AC0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Prowadzenie rachunku płatniczego z elektronicznym kana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łem dostępu – usługa bankowości </w:t>
            </w:r>
            <w:r w:rsidRPr="005C65B2">
              <w:rPr>
                <w:rFonts w:ascii="Tahoma" w:hAnsi="Tahoma" w:cs="Tahoma"/>
                <w:b/>
                <w:sz w:val="12"/>
                <w:szCs w:val="12"/>
              </w:rPr>
              <w:t>elektronicznej</w:t>
            </w:r>
            <w:r w:rsidRPr="00125EF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66" w:type="pct"/>
          </w:tcPr>
          <w:p w14:paraId="54B444A6" w14:textId="77777777" w:rsidR="00477AC0" w:rsidRPr="007E0A50" w:rsidRDefault="00477AC0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E0A50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862" w:type="pct"/>
          </w:tcPr>
          <w:p w14:paraId="22BA7CAF" w14:textId="77777777" w:rsidR="00477AC0" w:rsidRPr="007E0A50" w:rsidRDefault="00477AC0" w:rsidP="00BF2E8C">
            <w:pPr>
              <w:tabs>
                <w:tab w:val="left" w:pos="928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E0A5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1234" w:type="pct"/>
          </w:tcPr>
          <w:p w14:paraId="4CA82173" w14:textId="3EB99F2F" w:rsidR="00477AC0" w:rsidRPr="007E0A50" w:rsidRDefault="008E163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  <w:r w:rsidR="007F45A1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</w:tr>
      <w:tr w:rsidR="00477AC0" w:rsidRPr="007E0A50" w14:paraId="31DF8A1D" w14:textId="691828CB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E5DFCE7" w14:textId="40BC5FF2" w:rsidR="00477AC0" w:rsidRPr="007E0A50" w:rsidRDefault="00477AC0" w:rsidP="00213A4C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</w:t>
            </w:r>
            <w:r w:rsidRPr="007E0A5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450" w:type="pct"/>
            <w:gridSpan w:val="3"/>
          </w:tcPr>
          <w:p w14:paraId="22765D21" w14:textId="4E683187" w:rsidR="00477AC0" w:rsidRPr="007E0A50" w:rsidRDefault="00477AC0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7E0A50">
              <w:rPr>
                <w:rFonts w:ascii="Tahoma" w:hAnsi="Tahoma" w:cs="Tahoma"/>
                <w:b/>
                <w:sz w:val="12"/>
                <w:szCs w:val="12"/>
              </w:rPr>
              <w:t xml:space="preserve">Wpłaty i wypłaty </w:t>
            </w:r>
          </w:p>
        </w:tc>
        <w:tc>
          <w:tcPr>
            <w:tcW w:w="1234" w:type="pct"/>
          </w:tcPr>
          <w:p w14:paraId="5EE1E2CA" w14:textId="77777777" w:rsidR="00477AC0" w:rsidRPr="007E0A50" w:rsidRDefault="00477AC0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7F45A1" w:rsidRPr="0085457A" w14:paraId="459D0DA6" w14:textId="1AC64091" w:rsidTr="00546B9D">
        <w:tc>
          <w:tcPr>
            <w:tcW w:w="316" w:type="pct"/>
          </w:tcPr>
          <w:p w14:paraId="67C24D2E" w14:textId="36B662CE" w:rsidR="006D54FE" w:rsidRPr="0085457A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bookmarkStart w:id="12" w:name="_Hlk186707338"/>
            <w:r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2122" w:type="pct"/>
          </w:tcPr>
          <w:p w14:paraId="2417C4F7" w14:textId="1CB43373" w:rsidR="006D54FE" w:rsidRPr="0085457A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85457A">
              <w:rPr>
                <w:rFonts w:ascii="Tahoma" w:hAnsi="Tahoma" w:cs="Tahoma"/>
                <w:sz w:val="12"/>
                <w:szCs w:val="12"/>
              </w:rPr>
              <w:t>Wpłata gotówki</w:t>
            </w:r>
            <w:r w:rsidR="00217DB4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466" w:type="pct"/>
          </w:tcPr>
          <w:p w14:paraId="3EEBF6BF" w14:textId="19FFE5B5" w:rsidR="006D54FE" w:rsidRPr="0085457A" w:rsidRDefault="006D54FE" w:rsidP="00BF2E8C">
            <w:pPr>
              <w:adjustRightInd w:val="0"/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za wpłatę</w:t>
            </w:r>
          </w:p>
        </w:tc>
        <w:tc>
          <w:tcPr>
            <w:tcW w:w="862" w:type="pct"/>
          </w:tcPr>
          <w:p w14:paraId="7D65CE02" w14:textId="575A0EB4" w:rsidR="006D54FE" w:rsidRPr="00986281" w:rsidRDefault="006D54FE" w:rsidP="00BF2E8C">
            <w:pPr>
              <w:adjustRightInd w:val="0"/>
              <w:jc w:val="right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217DB4">
              <w:rPr>
                <w:rFonts w:ascii="Tahoma" w:hAnsi="Tahoma" w:cs="Tahoma"/>
                <w:color w:val="auto"/>
                <w:sz w:val="12"/>
                <w:szCs w:val="12"/>
              </w:rPr>
              <w:t>0 zł</w:t>
            </w:r>
          </w:p>
        </w:tc>
        <w:tc>
          <w:tcPr>
            <w:tcW w:w="1234" w:type="pct"/>
          </w:tcPr>
          <w:p w14:paraId="5A63258C" w14:textId="3D90509D" w:rsidR="006D54FE" w:rsidRPr="00725DA4" w:rsidRDefault="006D54FE" w:rsidP="00BF2E8C">
            <w:pPr>
              <w:adjustRightInd w:val="0"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725DA4">
              <w:rPr>
                <w:rFonts w:ascii="Tahoma" w:hAnsi="Tahoma" w:cs="Tahoma"/>
                <w:sz w:val="8"/>
                <w:szCs w:val="8"/>
              </w:rPr>
              <w:t>do 2.500,00 EUR lub w innej walucie</w:t>
            </w:r>
            <w:r w:rsidR="00A255B9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Pr="00725DA4">
              <w:rPr>
                <w:rFonts w:ascii="Tahoma" w:hAnsi="Tahoma" w:cs="Tahoma"/>
                <w:sz w:val="8"/>
                <w:szCs w:val="8"/>
              </w:rPr>
              <w:t>dziennie</w:t>
            </w:r>
            <w:r w:rsidR="00A255B9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Pr="00725DA4">
              <w:rPr>
                <w:rFonts w:ascii="Tahoma" w:hAnsi="Tahoma" w:cs="Tahoma"/>
                <w:sz w:val="8"/>
                <w:szCs w:val="8"/>
              </w:rPr>
              <w:t>/</w:t>
            </w:r>
            <w:r w:rsidR="00A255B9">
              <w:rPr>
                <w:rFonts w:ascii="Tahoma" w:hAnsi="Tahoma" w:cs="Tahoma"/>
                <w:sz w:val="8"/>
                <w:szCs w:val="8"/>
              </w:rPr>
              <w:t xml:space="preserve"> </w:t>
            </w:r>
            <w:r w:rsidRPr="00725DA4">
              <w:rPr>
                <w:rFonts w:ascii="Tahoma" w:hAnsi="Tahoma" w:cs="Tahoma"/>
                <w:sz w:val="8"/>
                <w:szCs w:val="8"/>
              </w:rPr>
              <w:t xml:space="preserve">suma wpłat dziennych </w:t>
            </w:r>
          </w:p>
          <w:p w14:paraId="311A03DE" w14:textId="77777777" w:rsidR="006D54FE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  <w:p w14:paraId="36CDDC0B" w14:textId="77777777" w:rsidR="00217DB4" w:rsidRPr="009F61D2" w:rsidRDefault="00217DB4" w:rsidP="00217DB4">
            <w:pPr>
              <w:adjustRightInd w:val="0"/>
              <w:jc w:val="right"/>
              <w:rPr>
                <w:rFonts w:ascii="Tahoma" w:eastAsia="Calibri" w:hAnsi="Tahoma" w:cs="Tahoma"/>
                <w:color w:val="auto"/>
                <w:sz w:val="8"/>
                <w:szCs w:val="8"/>
              </w:rPr>
            </w:pPr>
            <w:r w:rsidRPr="009F61D2">
              <w:rPr>
                <w:rFonts w:ascii="Tahoma" w:eastAsia="Calibri" w:hAnsi="Tahoma" w:cs="Tahoma"/>
                <w:color w:val="auto"/>
                <w:sz w:val="8"/>
                <w:szCs w:val="8"/>
              </w:rPr>
              <w:t>powyżej 2.500,00 EUR lub w innej walucie</w:t>
            </w:r>
          </w:p>
          <w:p w14:paraId="127F6BC3" w14:textId="77777777" w:rsidR="00217DB4" w:rsidRPr="009F61D2" w:rsidRDefault="00217DB4" w:rsidP="00217DB4">
            <w:pPr>
              <w:adjustRightInd w:val="0"/>
              <w:jc w:val="right"/>
              <w:rPr>
                <w:rFonts w:ascii="Tahoma" w:eastAsia="Calibri" w:hAnsi="Tahoma" w:cs="Tahoma"/>
                <w:color w:val="auto"/>
                <w:sz w:val="8"/>
                <w:szCs w:val="8"/>
              </w:rPr>
            </w:pPr>
            <w:r w:rsidRPr="009F61D2">
              <w:rPr>
                <w:rFonts w:ascii="Tahoma" w:eastAsia="Calibri" w:hAnsi="Tahoma" w:cs="Tahoma"/>
                <w:color w:val="auto"/>
                <w:sz w:val="8"/>
                <w:szCs w:val="8"/>
              </w:rPr>
              <w:t>dziennie/suma wpłat dziennych</w:t>
            </w:r>
          </w:p>
          <w:p w14:paraId="42A7C4B5" w14:textId="12089002" w:rsidR="00217DB4" w:rsidRDefault="00217DB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9F61D2">
              <w:rPr>
                <w:rFonts w:ascii="Tahoma" w:hAnsi="Tahoma" w:cs="Tahoma"/>
                <w:color w:val="auto"/>
                <w:sz w:val="12"/>
                <w:szCs w:val="12"/>
              </w:rPr>
              <w:t>0,3%</w:t>
            </w:r>
          </w:p>
        </w:tc>
      </w:tr>
      <w:tr w:rsidR="006D54FE" w:rsidRPr="0085457A" w14:paraId="1EDD6DA3" w14:textId="393218EA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55A91C69" w14:textId="596F8FDE" w:rsidR="006D54FE" w:rsidRPr="0085457A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2.2</w:t>
            </w:r>
          </w:p>
        </w:tc>
        <w:tc>
          <w:tcPr>
            <w:tcW w:w="3450" w:type="pct"/>
            <w:gridSpan w:val="3"/>
          </w:tcPr>
          <w:p w14:paraId="2633735D" w14:textId="05151E72" w:rsidR="006D54FE" w:rsidRPr="0085457A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85457A">
              <w:rPr>
                <w:rFonts w:ascii="Tahoma" w:hAnsi="Tahoma" w:cs="Tahoma"/>
                <w:sz w:val="12"/>
                <w:szCs w:val="12"/>
              </w:rPr>
              <w:t>Wypłata gotówki w trakcie jednego okresu rozliczeniowego (je</w:t>
            </w:r>
            <w:r>
              <w:rPr>
                <w:rFonts w:ascii="Tahoma" w:hAnsi="Tahoma" w:cs="Tahoma"/>
                <w:sz w:val="12"/>
                <w:szCs w:val="12"/>
              </w:rPr>
              <w:t>dnego miesiąca kalendarzowego)</w:t>
            </w:r>
            <w:r w:rsidR="00130664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  <w:r w:rsidR="004A15B0">
              <w:rPr>
                <w:rFonts w:ascii="Tahoma" w:hAnsi="Tahoma" w:cs="Tahoma"/>
                <w:sz w:val="12"/>
                <w:szCs w:val="12"/>
                <w:vertAlign w:val="superscript"/>
              </w:rPr>
              <w:t>,5</w:t>
            </w:r>
          </w:p>
        </w:tc>
        <w:tc>
          <w:tcPr>
            <w:tcW w:w="1234" w:type="pct"/>
          </w:tcPr>
          <w:p w14:paraId="51F29595" w14:textId="77777777" w:rsidR="006D54FE" w:rsidRPr="0085457A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7F45A1" w:rsidRPr="0085457A" w14:paraId="2779280E" w14:textId="62616765" w:rsidTr="00546B9D">
        <w:tc>
          <w:tcPr>
            <w:tcW w:w="316" w:type="pct"/>
          </w:tcPr>
          <w:p w14:paraId="199800A2" w14:textId="38898FD8" w:rsidR="006D54FE" w:rsidRPr="0085457A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2.2.1</w:t>
            </w:r>
          </w:p>
        </w:tc>
        <w:tc>
          <w:tcPr>
            <w:tcW w:w="2122" w:type="pct"/>
          </w:tcPr>
          <w:p w14:paraId="775D038A" w14:textId="6267EFB2" w:rsidR="006D54FE" w:rsidRPr="0085457A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85457A">
              <w:rPr>
                <w:rFonts w:ascii="Tahoma" w:hAnsi="Tahoma" w:cs="Tahoma"/>
                <w:sz w:val="12"/>
                <w:szCs w:val="12"/>
              </w:rPr>
              <w:t>pierwsza wypłata</w:t>
            </w:r>
          </w:p>
        </w:tc>
        <w:tc>
          <w:tcPr>
            <w:tcW w:w="466" w:type="pct"/>
          </w:tcPr>
          <w:p w14:paraId="465DCA48" w14:textId="2F5E98CA" w:rsidR="006D54FE" w:rsidRPr="0085457A" w:rsidRDefault="006D54FE" w:rsidP="00BF2E8C">
            <w:pPr>
              <w:adjustRightInd w:val="0"/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wypłatę</w:t>
            </w:r>
          </w:p>
        </w:tc>
        <w:tc>
          <w:tcPr>
            <w:tcW w:w="862" w:type="pct"/>
          </w:tcPr>
          <w:p w14:paraId="1725FD75" w14:textId="59036022" w:rsidR="006D54FE" w:rsidRPr="0085457A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9212A">
              <w:rPr>
                <w:rFonts w:ascii="Tahoma" w:hAnsi="Tahoma" w:cs="Tahoma"/>
                <w:sz w:val="12"/>
                <w:szCs w:val="12"/>
              </w:rPr>
              <w:t>0 zł/0,</w:t>
            </w: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69212A">
              <w:rPr>
                <w:rFonts w:ascii="Tahoma" w:hAnsi="Tahoma" w:cs="Tahoma"/>
                <w:sz w:val="12"/>
                <w:szCs w:val="12"/>
              </w:rPr>
              <w:t xml:space="preserve">% min. </w:t>
            </w: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9212A">
              <w:rPr>
                <w:rFonts w:ascii="Tahoma" w:hAnsi="Tahoma" w:cs="Tahoma"/>
                <w:sz w:val="12"/>
                <w:szCs w:val="12"/>
              </w:rPr>
              <w:t xml:space="preserve"> zł</w:t>
            </w:r>
            <w:r w:rsidR="004A15B0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234" w:type="pct"/>
            <w:vMerge w:val="restart"/>
          </w:tcPr>
          <w:p w14:paraId="1CA2EF9C" w14:textId="6471614A" w:rsidR="006D54FE" w:rsidRPr="00725DA4" w:rsidRDefault="006D54FE" w:rsidP="00BF2E8C">
            <w:pPr>
              <w:adjustRightInd w:val="0"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725DA4">
              <w:rPr>
                <w:rFonts w:ascii="Tahoma" w:hAnsi="Tahoma" w:cs="Tahoma"/>
                <w:sz w:val="8"/>
                <w:szCs w:val="8"/>
              </w:rPr>
              <w:t>powyżej 2.500,00 EUR lub w innej walucie</w:t>
            </w:r>
          </w:p>
          <w:p w14:paraId="78AB57AB" w14:textId="77777777" w:rsidR="006D54FE" w:rsidRPr="00725DA4" w:rsidRDefault="006D54FE" w:rsidP="00BF2E8C">
            <w:pPr>
              <w:adjustRightInd w:val="0"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725DA4">
              <w:rPr>
                <w:rFonts w:ascii="Tahoma" w:hAnsi="Tahoma" w:cs="Tahoma"/>
                <w:sz w:val="8"/>
                <w:szCs w:val="8"/>
              </w:rPr>
              <w:t>dziennie/suma wpłat dziennych</w:t>
            </w:r>
          </w:p>
          <w:p w14:paraId="4DC8679B" w14:textId="4CD35EBD" w:rsidR="006D54FE" w:rsidRPr="0069212A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0,3%</w:t>
            </w:r>
          </w:p>
        </w:tc>
      </w:tr>
      <w:tr w:rsidR="007F45A1" w:rsidRPr="0085457A" w14:paraId="40F6CB83" w14:textId="1C3B7DF4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235CCA74" w14:textId="23182DF7" w:rsidR="006D54FE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2.2.2</w:t>
            </w:r>
          </w:p>
        </w:tc>
        <w:tc>
          <w:tcPr>
            <w:tcW w:w="2122" w:type="pct"/>
          </w:tcPr>
          <w:p w14:paraId="39CF98CF" w14:textId="71A80FFB" w:rsidR="006D54FE" w:rsidRPr="0085457A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85457A">
              <w:rPr>
                <w:rFonts w:ascii="Tahoma" w:hAnsi="Tahoma" w:cs="Tahoma"/>
                <w:sz w:val="12"/>
                <w:szCs w:val="12"/>
              </w:rPr>
              <w:t>kolejna wypłata</w:t>
            </w:r>
          </w:p>
        </w:tc>
        <w:tc>
          <w:tcPr>
            <w:tcW w:w="466" w:type="pct"/>
          </w:tcPr>
          <w:p w14:paraId="6C2620C7" w14:textId="5779F350" w:rsidR="006D54FE" w:rsidRPr="00D50AAC" w:rsidRDefault="006D54F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za wypłatę</w:t>
            </w:r>
          </w:p>
        </w:tc>
        <w:tc>
          <w:tcPr>
            <w:tcW w:w="862" w:type="pct"/>
          </w:tcPr>
          <w:p w14:paraId="0DC45B7F" w14:textId="239A2E71" w:rsidR="006D54FE" w:rsidRPr="00265048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265048">
              <w:rPr>
                <w:rFonts w:ascii="Tahoma" w:hAnsi="Tahoma" w:cs="Tahoma"/>
                <w:sz w:val="12"/>
                <w:szCs w:val="12"/>
              </w:rPr>
              <w:t xml:space="preserve">0,3% min. </w:t>
            </w: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265048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  <w:vMerge/>
          </w:tcPr>
          <w:p w14:paraId="315BA88C" w14:textId="77777777" w:rsidR="006D54FE" w:rsidRPr="00265048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bookmarkEnd w:id="12"/>
      <w:tr w:rsidR="006D54FE" w:rsidRPr="004325BD" w14:paraId="2806AFAB" w14:textId="245DD176" w:rsidTr="00546B9D">
        <w:tc>
          <w:tcPr>
            <w:tcW w:w="316" w:type="pct"/>
          </w:tcPr>
          <w:p w14:paraId="621407C1" w14:textId="675C0D5E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</w:t>
            </w:r>
          </w:p>
        </w:tc>
        <w:tc>
          <w:tcPr>
            <w:tcW w:w="4684" w:type="pct"/>
            <w:gridSpan w:val="4"/>
          </w:tcPr>
          <w:p w14:paraId="3E396419" w14:textId="23F20EDB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Polecenie przelewu w złotych </w:t>
            </w:r>
          </w:p>
        </w:tc>
      </w:tr>
      <w:tr w:rsidR="006D54FE" w:rsidRPr="004325BD" w14:paraId="2FA772DC" w14:textId="3AC1F0D1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238DF955" w14:textId="2119538A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3.1</w:t>
            </w:r>
          </w:p>
        </w:tc>
        <w:tc>
          <w:tcPr>
            <w:tcW w:w="4684" w:type="pct"/>
            <w:gridSpan w:val="4"/>
          </w:tcPr>
          <w:p w14:paraId="3D4064AF" w14:textId="38585885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wewnętrznego</w:t>
            </w:r>
          </w:p>
        </w:tc>
      </w:tr>
      <w:tr w:rsidR="007F45A1" w:rsidRPr="004325BD" w14:paraId="3C4B743C" w14:textId="6A63507C" w:rsidTr="00546B9D">
        <w:tc>
          <w:tcPr>
            <w:tcW w:w="316" w:type="pct"/>
          </w:tcPr>
          <w:p w14:paraId="45EE2342" w14:textId="58087C3E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3.1.1</w:t>
            </w:r>
          </w:p>
        </w:tc>
        <w:tc>
          <w:tcPr>
            <w:tcW w:w="2122" w:type="pct"/>
          </w:tcPr>
          <w:p w14:paraId="5BCB83CD" w14:textId="08BD273B" w:rsidR="006D54FE" w:rsidRPr="004325BD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466" w:type="pct"/>
          </w:tcPr>
          <w:p w14:paraId="298C2DBC" w14:textId="3626B720" w:rsidR="006D54FE" w:rsidRPr="004325BD" w:rsidRDefault="006D54F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160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01C34C1C" w14:textId="083D86EA" w:rsidR="006D54FE" w:rsidRPr="004325BD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2,50 zł</w:t>
            </w:r>
            <w:r w:rsidR="004A15B0" w:rsidRPr="004A15B0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234" w:type="pct"/>
          </w:tcPr>
          <w:p w14:paraId="7F1386C0" w14:textId="7C07E6E5" w:rsidR="006D54FE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2,50 zł</w:t>
            </w:r>
          </w:p>
        </w:tc>
      </w:tr>
      <w:tr w:rsidR="007F45A1" w:rsidRPr="004325BD" w14:paraId="3C5049AE" w14:textId="2B256E8F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5B70621" w14:textId="6A9E4E0D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3.1.2</w:t>
            </w:r>
          </w:p>
        </w:tc>
        <w:tc>
          <w:tcPr>
            <w:tcW w:w="2122" w:type="pct"/>
          </w:tcPr>
          <w:p w14:paraId="4972F2C9" w14:textId="4F35C90A" w:rsidR="006D54FE" w:rsidRPr="004325BD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466" w:type="pct"/>
          </w:tcPr>
          <w:p w14:paraId="59D8D7D8" w14:textId="064C15FA" w:rsidR="006D54FE" w:rsidRPr="004325BD" w:rsidRDefault="006D54F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160B2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6EDD569A" w14:textId="3B6D84FE" w:rsidR="006D54FE" w:rsidRPr="004325BD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  <w:r w:rsidR="004A15B0" w:rsidRPr="004A15B0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234" w:type="pct"/>
          </w:tcPr>
          <w:p w14:paraId="560F32B3" w14:textId="3796012D" w:rsidR="006D54FE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D54FE" w:rsidRPr="004325BD" w14:paraId="36BC61C2" w14:textId="2018D332" w:rsidTr="00546B9D">
        <w:tc>
          <w:tcPr>
            <w:tcW w:w="316" w:type="pct"/>
          </w:tcPr>
          <w:p w14:paraId="6F277C16" w14:textId="6F02494F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3.2</w:t>
            </w:r>
          </w:p>
        </w:tc>
        <w:tc>
          <w:tcPr>
            <w:tcW w:w="3450" w:type="pct"/>
            <w:gridSpan w:val="3"/>
          </w:tcPr>
          <w:p w14:paraId="29B59907" w14:textId="53D6DFD5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w systemie ELIXIR:</w:t>
            </w:r>
          </w:p>
        </w:tc>
        <w:tc>
          <w:tcPr>
            <w:tcW w:w="1234" w:type="pct"/>
          </w:tcPr>
          <w:p w14:paraId="736AFAA8" w14:textId="77777777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F45A1" w:rsidRPr="004325BD" w14:paraId="68BB2E9E" w14:textId="6A1EE289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73FF1C80" w14:textId="16647709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3.2.1</w:t>
            </w:r>
          </w:p>
        </w:tc>
        <w:tc>
          <w:tcPr>
            <w:tcW w:w="2122" w:type="pct"/>
          </w:tcPr>
          <w:p w14:paraId="1CF55037" w14:textId="19F858A2" w:rsidR="006D54FE" w:rsidRPr="004325BD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466" w:type="pct"/>
          </w:tcPr>
          <w:p w14:paraId="0A130F3F" w14:textId="059289EE" w:rsidR="006D54FE" w:rsidRPr="004325BD" w:rsidRDefault="006D54F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C543D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183C9F62" w14:textId="06A0B9B6" w:rsidR="006D54FE" w:rsidRPr="004325BD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  <w:r w:rsidR="00076EE9" w:rsidRPr="004A15B0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234" w:type="pct"/>
          </w:tcPr>
          <w:p w14:paraId="3DE58400" w14:textId="01681363" w:rsidR="006D54FE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7F45A1" w:rsidRPr="004325BD" w14:paraId="63FD1ABE" w14:textId="2905D2DC" w:rsidTr="00546B9D">
        <w:tc>
          <w:tcPr>
            <w:tcW w:w="316" w:type="pct"/>
          </w:tcPr>
          <w:p w14:paraId="6FF85031" w14:textId="3FE654AF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lastRenderedPageBreak/>
              <w:t>3.2.2</w:t>
            </w:r>
          </w:p>
        </w:tc>
        <w:tc>
          <w:tcPr>
            <w:tcW w:w="2122" w:type="pct"/>
          </w:tcPr>
          <w:p w14:paraId="24295E1D" w14:textId="7169D440" w:rsidR="006D54FE" w:rsidRPr="004325BD" w:rsidRDefault="006D54FE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466" w:type="pct"/>
          </w:tcPr>
          <w:p w14:paraId="620C512E" w14:textId="61C22D0D" w:rsidR="006D54FE" w:rsidRPr="004325BD" w:rsidRDefault="006D54FE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C543D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0D9338F7" w14:textId="5F013E07" w:rsidR="006D54FE" w:rsidRPr="004325BD" w:rsidRDefault="006D54FE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1,50 zł</w:t>
            </w:r>
            <w:r w:rsidR="00076EE9" w:rsidRPr="004A15B0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234" w:type="pct"/>
          </w:tcPr>
          <w:p w14:paraId="5F771A1C" w14:textId="47A7F3CA" w:rsidR="006D54FE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6D54FE" w:rsidRPr="004325BD" w14:paraId="0C9E9E8F" w14:textId="77319C5B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7FF7E202" w14:textId="57AD88D6" w:rsidR="006D54FE" w:rsidRPr="004325BD" w:rsidRDefault="006D54FE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3.3</w:t>
            </w:r>
          </w:p>
        </w:tc>
        <w:tc>
          <w:tcPr>
            <w:tcW w:w="3450" w:type="pct"/>
            <w:gridSpan w:val="3"/>
          </w:tcPr>
          <w:p w14:paraId="08F07AAB" w14:textId="2E44A057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Polecenie przelewu w systemie SORBNET </w:t>
            </w:r>
          </w:p>
        </w:tc>
        <w:tc>
          <w:tcPr>
            <w:tcW w:w="1234" w:type="pct"/>
          </w:tcPr>
          <w:p w14:paraId="45483662" w14:textId="77777777" w:rsidR="006D54FE" w:rsidRPr="004325BD" w:rsidRDefault="006D54FE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F45A1" w:rsidRPr="004325BD" w14:paraId="5F490E84" w14:textId="7E5B3A05" w:rsidTr="00546B9D">
        <w:tc>
          <w:tcPr>
            <w:tcW w:w="316" w:type="pct"/>
          </w:tcPr>
          <w:p w14:paraId="3C357C69" w14:textId="329FC17F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3.3.1</w:t>
            </w:r>
          </w:p>
        </w:tc>
        <w:tc>
          <w:tcPr>
            <w:tcW w:w="2122" w:type="pct"/>
          </w:tcPr>
          <w:p w14:paraId="6AF2A547" w14:textId="02FA9178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466" w:type="pct"/>
          </w:tcPr>
          <w:p w14:paraId="79BB8C86" w14:textId="169E2795" w:rsidR="00A828AF" w:rsidRPr="004325BD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021F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2B0AFAED" w14:textId="062872B7" w:rsidR="00A828AF" w:rsidRPr="004325BD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0CCDCBA7" w14:textId="22292F97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</w:tr>
      <w:tr w:rsidR="007F45A1" w:rsidRPr="004325BD" w14:paraId="364905EC" w14:textId="4E0A86A1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10BED58B" w14:textId="3C0D33B0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3.3.2</w:t>
            </w:r>
          </w:p>
        </w:tc>
        <w:tc>
          <w:tcPr>
            <w:tcW w:w="2122" w:type="pct"/>
          </w:tcPr>
          <w:p w14:paraId="0412E514" w14:textId="099A63FD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466" w:type="pct"/>
          </w:tcPr>
          <w:p w14:paraId="63EAF0DA" w14:textId="4C61372D" w:rsidR="00A828AF" w:rsidRPr="004325BD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021F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4726CB10" w14:textId="2A8A0D5D" w:rsidR="00A828AF" w:rsidRPr="004325BD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04DBBAD7" w14:textId="21136742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A828AF" w:rsidRPr="00DD08D0" w14:paraId="652A1B66" w14:textId="77777777" w:rsidTr="00546B9D">
        <w:tc>
          <w:tcPr>
            <w:tcW w:w="316" w:type="pct"/>
          </w:tcPr>
          <w:p w14:paraId="7C1B7D16" w14:textId="0E9306BB" w:rsidR="00A828AF" w:rsidRPr="00DD08D0" w:rsidRDefault="00A828AF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4.</w:t>
            </w:r>
          </w:p>
        </w:tc>
        <w:tc>
          <w:tcPr>
            <w:tcW w:w="4684" w:type="pct"/>
            <w:gridSpan w:val="4"/>
          </w:tcPr>
          <w:p w14:paraId="12C686B2" w14:textId="44CBD06B" w:rsidR="00A828AF" w:rsidRPr="00DD08D0" w:rsidRDefault="00A828AF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sz w:val="12"/>
                <w:szCs w:val="12"/>
              </w:rPr>
              <w:t>Przelewy w walucie obcej</w:t>
            </w:r>
          </w:p>
        </w:tc>
      </w:tr>
      <w:tr w:rsidR="00A828AF" w:rsidRPr="004325BD" w14:paraId="12D0652D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6232CD10" w14:textId="22BA6EC7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4684" w:type="pct"/>
            <w:gridSpan w:val="4"/>
          </w:tcPr>
          <w:p w14:paraId="28BA6C10" w14:textId="5912FF32" w:rsidR="00A828AF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 xml:space="preserve">Polecenie przelewu SEPA </w:t>
            </w:r>
          </w:p>
        </w:tc>
      </w:tr>
      <w:tr w:rsidR="007F45A1" w:rsidRPr="004325BD" w14:paraId="358A4BE2" w14:textId="77777777" w:rsidTr="00546B9D">
        <w:tc>
          <w:tcPr>
            <w:tcW w:w="316" w:type="pct"/>
          </w:tcPr>
          <w:p w14:paraId="71B79FD6" w14:textId="38EFCFDE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4.1.1</w:t>
            </w:r>
          </w:p>
        </w:tc>
        <w:tc>
          <w:tcPr>
            <w:tcW w:w="2122" w:type="pct"/>
          </w:tcPr>
          <w:p w14:paraId="2C7BCCB4" w14:textId="2A4FDEBA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466" w:type="pct"/>
          </w:tcPr>
          <w:p w14:paraId="2468E7E4" w14:textId="5F237D49" w:rsidR="00A828AF" w:rsidRPr="00DF021F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E7A73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6794C8C7" w14:textId="0F5F3107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51E767EA" w14:textId="090FC4E3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 zł </w:t>
            </w:r>
          </w:p>
        </w:tc>
      </w:tr>
      <w:tr w:rsidR="007F45A1" w:rsidRPr="004325BD" w14:paraId="185F3EAB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763DC323" w14:textId="60D1FB73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4.1.2</w:t>
            </w:r>
          </w:p>
        </w:tc>
        <w:tc>
          <w:tcPr>
            <w:tcW w:w="2122" w:type="pct"/>
          </w:tcPr>
          <w:p w14:paraId="3A73FC08" w14:textId="55204E06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systemie bankowości internetowej/mobilnej</w:t>
            </w:r>
          </w:p>
        </w:tc>
        <w:tc>
          <w:tcPr>
            <w:tcW w:w="466" w:type="pct"/>
          </w:tcPr>
          <w:p w14:paraId="0E9886C4" w14:textId="6F8A48C9" w:rsidR="00A828AF" w:rsidRPr="00DF021F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E7A73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0C76C81A" w14:textId="51E88779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43E73814" w14:textId="7778A521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A828AF" w:rsidRPr="00DD08D0" w14:paraId="5690B403" w14:textId="77777777" w:rsidTr="00546B9D">
        <w:tc>
          <w:tcPr>
            <w:tcW w:w="316" w:type="pct"/>
          </w:tcPr>
          <w:p w14:paraId="26C2B159" w14:textId="7841C462" w:rsidR="00A828AF" w:rsidRPr="00DD08D0" w:rsidRDefault="00A828AF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4.2</w:t>
            </w:r>
          </w:p>
        </w:tc>
        <w:tc>
          <w:tcPr>
            <w:tcW w:w="4684" w:type="pct"/>
            <w:gridSpan w:val="4"/>
          </w:tcPr>
          <w:p w14:paraId="4BD8C880" w14:textId="7A0DFA0F" w:rsidR="00A828AF" w:rsidRPr="00DD08D0" w:rsidRDefault="00A828AF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TARGET/SWIFT w EUR w ramach EWG, polecenie przelewu w walucie obcej (wysłane do banków krajowych)/ Polecenie wypłaty</w:t>
            </w:r>
            <w:r w:rsidR="00D60729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8</w:t>
            </w:r>
          </w:p>
        </w:tc>
      </w:tr>
      <w:tr w:rsidR="007F45A1" w:rsidRPr="004325BD" w14:paraId="132DF5E7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7BAA9FAE" w14:textId="4030DA00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4.2.1</w:t>
            </w:r>
          </w:p>
        </w:tc>
        <w:tc>
          <w:tcPr>
            <w:tcW w:w="2122" w:type="pct"/>
          </w:tcPr>
          <w:p w14:paraId="5BBCD6C9" w14:textId="505EB9F3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466" w:type="pct"/>
          </w:tcPr>
          <w:p w14:paraId="7688D188" w14:textId="6930D84B" w:rsidR="00A828AF" w:rsidRPr="00DF021F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A2197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49B6524E" w14:textId="7F24E3CE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6A3BCCD5" w14:textId="54853204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0,25% min. 40 zł max. 400 zł</w:t>
            </w:r>
          </w:p>
        </w:tc>
      </w:tr>
      <w:tr w:rsidR="007F45A1" w:rsidRPr="004325BD" w14:paraId="1D25F090" w14:textId="77777777" w:rsidTr="00546B9D">
        <w:tc>
          <w:tcPr>
            <w:tcW w:w="316" w:type="pct"/>
          </w:tcPr>
          <w:p w14:paraId="48EFC0DA" w14:textId="22D8591C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4.2.2</w:t>
            </w:r>
          </w:p>
        </w:tc>
        <w:tc>
          <w:tcPr>
            <w:tcW w:w="2122" w:type="pct"/>
          </w:tcPr>
          <w:p w14:paraId="30C64350" w14:textId="260526B7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466" w:type="pct"/>
          </w:tcPr>
          <w:p w14:paraId="41111EEB" w14:textId="11E6A4BE" w:rsidR="00A828AF" w:rsidRPr="00DF021F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A2197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174FFC32" w14:textId="4544500B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368B681D" w14:textId="2471F5B0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0,25% min.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0 zł max. </w:t>
            </w:r>
            <w:r w:rsidR="008A5BD4">
              <w:rPr>
                <w:rFonts w:ascii="Tahoma" w:hAnsi="Tahoma" w:cs="Tahoma"/>
                <w:sz w:val="12"/>
                <w:szCs w:val="12"/>
              </w:rPr>
              <w:t>3</w:t>
            </w:r>
            <w:r w:rsidRPr="005C65B2">
              <w:rPr>
                <w:rFonts w:ascii="Tahoma" w:hAnsi="Tahoma" w:cs="Tahoma"/>
                <w:sz w:val="12"/>
                <w:szCs w:val="12"/>
              </w:rPr>
              <w:t>00 zł</w:t>
            </w:r>
          </w:p>
        </w:tc>
      </w:tr>
      <w:tr w:rsidR="007F45A1" w:rsidRPr="004325BD" w14:paraId="46BA139E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62F847C5" w14:textId="1574388D" w:rsidR="00A828AF" w:rsidRPr="004325BD" w:rsidRDefault="00A828AF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4.2.3</w:t>
            </w:r>
          </w:p>
        </w:tc>
        <w:tc>
          <w:tcPr>
            <w:tcW w:w="2122" w:type="pct"/>
          </w:tcPr>
          <w:p w14:paraId="69E639D7" w14:textId="5CC6BCC6" w:rsidR="00A828AF" w:rsidRPr="004325BD" w:rsidRDefault="00A828AF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Polecenie przelewu w walucie obcej pomiędzy rachunkami prowadzonymi w grupie BPS </w:t>
            </w:r>
          </w:p>
        </w:tc>
        <w:tc>
          <w:tcPr>
            <w:tcW w:w="466" w:type="pct"/>
          </w:tcPr>
          <w:p w14:paraId="4045CED0" w14:textId="747F05B8" w:rsidR="00A828AF" w:rsidRPr="00DF021F" w:rsidRDefault="00A828AF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2A2197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5D278BD5" w14:textId="68BF99B9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33EDD967" w14:textId="715F7753" w:rsidR="00A828AF" w:rsidRDefault="00A828AF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15 zł </w:t>
            </w:r>
          </w:p>
        </w:tc>
      </w:tr>
      <w:tr w:rsidR="00A828AF" w:rsidRPr="00DD08D0" w14:paraId="77B7B4FE" w14:textId="77777777" w:rsidTr="00546B9D">
        <w:tc>
          <w:tcPr>
            <w:tcW w:w="316" w:type="pct"/>
          </w:tcPr>
          <w:p w14:paraId="2DF6E0BE" w14:textId="22B232A5" w:rsidR="00A828AF" w:rsidRPr="00DD08D0" w:rsidRDefault="00A828AF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4.3</w:t>
            </w:r>
          </w:p>
        </w:tc>
        <w:tc>
          <w:tcPr>
            <w:tcW w:w="4684" w:type="pct"/>
            <w:gridSpan w:val="4"/>
          </w:tcPr>
          <w:p w14:paraId="2E727322" w14:textId="60BDA31A" w:rsidR="00A828AF" w:rsidRPr="00DD08D0" w:rsidRDefault="00A828AF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sz w:val="12"/>
                <w:szCs w:val="12"/>
              </w:rPr>
              <w:t>Realizacja przelewu walutowego otrzymanego</w:t>
            </w:r>
          </w:p>
        </w:tc>
      </w:tr>
      <w:tr w:rsidR="007F45A1" w:rsidRPr="004325BD" w14:paraId="46D30E2F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0AD040E0" w14:textId="407A98D6" w:rsidR="00F94040" w:rsidRPr="004325BD" w:rsidRDefault="00F9404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4.3.1</w:t>
            </w:r>
          </w:p>
        </w:tc>
        <w:tc>
          <w:tcPr>
            <w:tcW w:w="2122" w:type="pct"/>
          </w:tcPr>
          <w:p w14:paraId="725597A8" w14:textId="70450078" w:rsidR="00F94040" w:rsidRPr="004325BD" w:rsidRDefault="00F94040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krajowych, z banków zagranicznych w ramach EOG w walucie EUR</w:t>
            </w:r>
          </w:p>
        </w:tc>
        <w:tc>
          <w:tcPr>
            <w:tcW w:w="466" w:type="pct"/>
          </w:tcPr>
          <w:p w14:paraId="58A7F068" w14:textId="420E275C" w:rsidR="00F94040" w:rsidRPr="00DF021F" w:rsidRDefault="00F94040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9695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3DBEA0AB" w14:textId="23490925" w:rsidR="00F94040" w:rsidRDefault="00F94040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5526A69F" w14:textId="41C8D214" w:rsidR="00F94040" w:rsidRDefault="00F94040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7F45A1" w:rsidRPr="004325BD" w14:paraId="6B4587D5" w14:textId="77777777" w:rsidTr="00546B9D">
        <w:tc>
          <w:tcPr>
            <w:tcW w:w="316" w:type="pct"/>
          </w:tcPr>
          <w:p w14:paraId="6DA63B2A" w14:textId="16603D91" w:rsidR="00F94040" w:rsidRPr="004325BD" w:rsidRDefault="00F9404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4.3.2</w:t>
            </w:r>
          </w:p>
        </w:tc>
        <w:tc>
          <w:tcPr>
            <w:tcW w:w="2122" w:type="pct"/>
          </w:tcPr>
          <w:p w14:paraId="1D38B61E" w14:textId="222FF880" w:rsidR="00F94040" w:rsidRPr="004325BD" w:rsidRDefault="00F94040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zagranicznych w ramach EOG w walucie innej niż EUR, z banków zagranicznych spoza EOG</w:t>
            </w:r>
          </w:p>
        </w:tc>
        <w:tc>
          <w:tcPr>
            <w:tcW w:w="466" w:type="pct"/>
          </w:tcPr>
          <w:p w14:paraId="23AF5A1E" w14:textId="3408BC47" w:rsidR="00F94040" w:rsidRPr="00DF021F" w:rsidRDefault="00F94040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9695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862" w:type="pct"/>
          </w:tcPr>
          <w:p w14:paraId="1920F3BD" w14:textId="43F09FB7" w:rsidR="00F94040" w:rsidRDefault="00F94040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20334E0A" w14:textId="5030231B" w:rsidR="00F94040" w:rsidRDefault="00F94040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20 zł </w:t>
            </w:r>
          </w:p>
        </w:tc>
      </w:tr>
      <w:tr w:rsidR="00E24337" w:rsidRPr="004325BD" w14:paraId="6405CD7F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EBCA370" w14:textId="0F5442ED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D04EE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5.</w:t>
            </w:r>
          </w:p>
        </w:tc>
        <w:tc>
          <w:tcPr>
            <w:tcW w:w="4684" w:type="pct"/>
            <w:gridSpan w:val="4"/>
          </w:tcPr>
          <w:p w14:paraId="54DAAC03" w14:textId="2E9824C3" w:rsidR="00E24337" w:rsidRPr="005C65B2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04EE0">
              <w:rPr>
                <w:rFonts w:ascii="Tahoma" w:hAnsi="Tahoma" w:cs="Tahoma"/>
                <w:b/>
                <w:sz w:val="12"/>
                <w:szCs w:val="12"/>
              </w:rPr>
              <w:t>Dodatkowe opłaty za przelewy</w:t>
            </w:r>
          </w:p>
        </w:tc>
      </w:tr>
      <w:tr w:rsidR="007F45A1" w:rsidRPr="004325BD" w14:paraId="7A8793D5" w14:textId="77777777" w:rsidTr="00546B9D">
        <w:tc>
          <w:tcPr>
            <w:tcW w:w="316" w:type="pct"/>
          </w:tcPr>
          <w:p w14:paraId="73FFEB84" w14:textId="419F7CF1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5.1</w:t>
            </w:r>
          </w:p>
        </w:tc>
        <w:tc>
          <w:tcPr>
            <w:tcW w:w="2122" w:type="pct"/>
          </w:tcPr>
          <w:p w14:paraId="3BFB0ECE" w14:textId="604CFD23" w:rsidR="00E24337" w:rsidRPr="00D50AAC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Zlecenie poszukiwania polecenia przelewu/ postępowanie wyjaśniające wykonane na zlecenie Klienta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466" w:type="pct"/>
          </w:tcPr>
          <w:p w14:paraId="2973C563" w14:textId="28A67C4D" w:rsidR="00E24337" w:rsidRPr="00D96959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862" w:type="pct"/>
          </w:tcPr>
          <w:p w14:paraId="5968248E" w14:textId="7785AEB1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0B4F4144" w14:textId="7877ABE8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7F45A1" w:rsidRPr="004325BD" w14:paraId="10FFCCAE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422D8A05" w14:textId="77777777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5.2</w:t>
            </w:r>
            <w:r w:rsidR="00023287"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</w:p>
          <w:p w14:paraId="42E93DAC" w14:textId="3975FD97" w:rsidR="00023287" w:rsidRDefault="0002328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0</w:t>
            </w:r>
          </w:p>
        </w:tc>
        <w:tc>
          <w:tcPr>
            <w:tcW w:w="2122" w:type="pct"/>
          </w:tcPr>
          <w:p w14:paraId="08EFDADC" w14:textId="3A305E0B" w:rsidR="00E24337" w:rsidRPr="00D50AAC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Realizacja przelewów w trybie niestandardowym („pilnym”) dostępna w EUR, USD, GBP, PLN</w:t>
            </w:r>
          </w:p>
        </w:tc>
        <w:tc>
          <w:tcPr>
            <w:tcW w:w="466" w:type="pct"/>
          </w:tcPr>
          <w:p w14:paraId="74ABE88F" w14:textId="15FB5D3B" w:rsidR="00E24337" w:rsidRPr="00D96959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862" w:type="pct"/>
          </w:tcPr>
          <w:p w14:paraId="0205B076" w14:textId="5E8BBC94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2F4F51BF" w14:textId="220ACEBC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</w:tr>
      <w:tr w:rsidR="007F45A1" w:rsidRPr="004325BD" w14:paraId="07ED8FF4" w14:textId="77777777" w:rsidTr="00546B9D">
        <w:tc>
          <w:tcPr>
            <w:tcW w:w="316" w:type="pct"/>
          </w:tcPr>
          <w:p w14:paraId="4627ED80" w14:textId="0770FABB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5.3</w:t>
            </w:r>
          </w:p>
        </w:tc>
        <w:tc>
          <w:tcPr>
            <w:tcW w:w="2122" w:type="pct"/>
          </w:tcPr>
          <w:p w14:paraId="04CF2337" w14:textId="6C94AC6D" w:rsidR="00E24337" w:rsidRPr="00D50AAC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Realizacja przelewu z opcją kosztową OUR </w:t>
            </w:r>
          </w:p>
        </w:tc>
        <w:tc>
          <w:tcPr>
            <w:tcW w:w="466" w:type="pct"/>
          </w:tcPr>
          <w:p w14:paraId="1986B50C" w14:textId="6734704E" w:rsidR="00E24337" w:rsidRPr="00D96959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862" w:type="pct"/>
          </w:tcPr>
          <w:p w14:paraId="5FDC4C73" w14:textId="31CE5DF2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- </w:t>
            </w:r>
          </w:p>
        </w:tc>
        <w:tc>
          <w:tcPr>
            <w:tcW w:w="1234" w:type="pct"/>
          </w:tcPr>
          <w:p w14:paraId="216DAF5F" w14:textId="13A9B89F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7F45A1" w:rsidRPr="004325BD" w14:paraId="0B3F1DB1" w14:textId="77777777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6A5593D7" w14:textId="144F8CC3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5.4</w:t>
            </w:r>
          </w:p>
        </w:tc>
        <w:tc>
          <w:tcPr>
            <w:tcW w:w="2122" w:type="pct"/>
          </w:tcPr>
          <w:p w14:paraId="7015805C" w14:textId="1EA7C909" w:rsidR="00E24337" w:rsidRPr="00D50AAC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Zmiany/korekty/odwołania zrealizowanego polecenia przelewu, wykonane na zlecenie Klienta</w:t>
            </w:r>
          </w:p>
        </w:tc>
        <w:tc>
          <w:tcPr>
            <w:tcW w:w="466" w:type="pct"/>
          </w:tcPr>
          <w:p w14:paraId="03EA40C9" w14:textId="61C5524D" w:rsidR="00E24337" w:rsidRPr="00D96959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862" w:type="pct"/>
          </w:tcPr>
          <w:p w14:paraId="4CC42022" w14:textId="54F6E122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1234" w:type="pct"/>
          </w:tcPr>
          <w:p w14:paraId="1B118C46" w14:textId="711C79AF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E24337" w:rsidRPr="004325BD" w14:paraId="52AF23F9" w14:textId="7C9B703E" w:rsidTr="00546B9D">
        <w:tc>
          <w:tcPr>
            <w:tcW w:w="316" w:type="pct"/>
          </w:tcPr>
          <w:p w14:paraId="7BBE0809" w14:textId="746A319B" w:rsidR="00E24337" w:rsidRPr="004325BD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450" w:type="pct"/>
            <w:gridSpan w:val="3"/>
          </w:tcPr>
          <w:p w14:paraId="144C6AF0" w14:textId="64B2A606" w:rsidR="00E24337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Udzielenie informacji o wysokości salda na rachunku</w:t>
            </w:r>
          </w:p>
        </w:tc>
        <w:tc>
          <w:tcPr>
            <w:tcW w:w="1234" w:type="pct"/>
          </w:tcPr>
          <w:p w14:paraId="722DE5D1" w14:textId="77777777" w:rsidR="00E24337" w:rsidRPr="005C65B2" w:rsidRDefault="00E24337" w:rsidP="00BF2E8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7F45A1" w:rsidRPr="004325BD" w14:paraId="0B1C4F3E" w14:textId="65D68752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E450196" w14:textId="343F40AA" w:rsidR="00E24337" w:rsidRPr="004325BD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2122" w:type="pct"/>
          </w:tcPr>
          <w:p w14:paraId="785ABF0A" w14:textId="583282BA" w:rsidR="00E24337" w:rsidRPr="004325BD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telefonicznie na hasło</w:t>
            </w:r>
            <w:r w:rsidR="00076EE9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0</w:t>
            </w:r>
            <w:r w:rsidRPr="005C65B2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                                                                     </w:t>
            </w:r>
          </w:p>
        </w:tc>
        <w:tc>
          <w:tcPr>
            <w:tcW w:w="466" w:type="pct"/>
          </w:tcPr>
          <w:p w14:paraId="4C5FE3E2" w14:textId="63722A64" w:rsidR="00E24337" w:rsidRPr="00DF021F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862" w:type="pct"/>
          </w:tcPr>
          <w:p w14:paraId="15B63BAE" w14:textId="2DD12E92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  <w:tc>
          <w:tcPr>
            <w:tcW w:w="1234" w:type="pct"/>
          </w:tcPr>
          <w:p w14:paraId="7212537D" w14:textId="23CCF94C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</w:tr>
      <w:tr w:rsidR="007F45A1" w:rsidRPr="004325BD" w14:paraId="1AF9F5E5" w14:textId="4419E888" w:rsidTr="00546B9D">
        <w:tc>
          <w:tcPr>
            <w:tcW w:w="316" w:type="pct"/>
          </w:tcPr>
          <w:p w14:paraId="053BF3BF" w14:textId="20E37F67" w:rsidR="00E24337" w:rsidRPr="004325BD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2122" w:type="pct"/>
          </w:tcPr>
          <w:p w14:paraId="68028E65" w14:textId="106981FF" w:rsidR="00E24337" w:rsidRPr="004325BD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przekazywane w formie komunikatu SMS (10 sms w miesiącu, każdy następny 0,25 zł.)</w:t>
            </w:r>
            <w:r w:rsidR="007F45A1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466" w:type="pct"/>
          </w:tcPr>
          <w:p w14:paraId="451DB8BE" w14:textId="5FB6F911" w:rsidR="00E24337" w:rsidRPr="00DF021F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862" w:type="pct"/>
          </w:tcPr>
          <w:p w14:paraId="20453B20" w14:textId="097DE223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  <w:tc>
          <w:tcPr>
            <w:tcW w:w="1234" w:type="pct"/>
          </w:tcPr>
          <w:p w14:paraId="30FA88A4" w14:textId="0984A69D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E24337" w:rsidRPr="00E24337" w14:paraId="17D69E8E" w14:textId="1658D040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4FF40592" w14:textId="2B8A2035" w:rsidR="00E24337" w:rsidRP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E24337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7.</w:t>
            </w:r>
          </w:p>
        </w:tc>
        <w:tc>
          <w:tcPr>
            <w:tcW w:w="3450" w:type="pct"/>
            <w:gridSpan w:val="3"/>
          </w:tcPr>
          <w:p w14:paraId="019A4F08" w14:textId="06003CB5" w:rsidR="00E24337" w:rsidRPr="00E24337" w:rsidRDefault="00E24337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E24337">
              <w:rPr>
                <w:rFonts w:ascii="Tahoma" w:hAnsi="Tahoma" w:cs="Tahoma"/>
                <w:b/>
                <w:bCs/>
                <w:sz w:val="12"/>
                <w:szCs w:val="12"/>
              </w:rPr>
              <w:t>Wyciąg z rachunku bankowego</w:t>
            </w:r>
          </w:p>
        </w:tc>
        <w:tc>
          <w:tcPr>
            <w:tcW w:w="1234" w:type="pct"/>
          </w:tcPr>
          <w:p w14:paraId="6839E477" w14:textId="77777777" w:rsidR="00E24337" w:rsidRPr="00E24337" w:rsidRDefault="00E24337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F45A1" w:rsidRPr="0085457A" w14:paraId="00A7C804" w14:textId="0FFE926F" w:rsidTr="00546B9D">
        <w:tc>
          <w:tcPr>
            <w:tcW w:w="316" w:type="pct"/>
          </w:tcPr>
          <w:p w14:paraId="35396CE8" w14:textId="0B4FDFBB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7.1</w:t>
            </w:r>
          </w:p>
        </w:tc>
        <w:tc>
          <w:tcPr>
            <w:tcW w:w="2122" w:type="pct"/>
          </w:tcPr>
          <w:p w14:paraId="7713D4DF" w14:textId="4E42D307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za miesiąc kalendarzowy odbierany w Placówce Banku/ wysłany pocztą elektroniczną/ w formie papierowej wysyłany listem zwykłym </w:t>
            </w:r>
          </w:p>
        </w:tc>
        <w:tc>
          <w:tcPr>
            <w:tcW w:w="466" w:type="pct"/>
          </w:tcPr>
          <w:p w14:paraId="4EDA71FC" w14:textId="77EFEE7F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1459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862" w:type="pct"/>
          </w:tcPr>
          <w:p w14:paraId="2D53BDDE" w14:textId="0C6849C5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1234" w:type="pct"/>
          </w:tcPr>
          <w:p w14:paraId="344460B3" w14:textId="2FCC9BB5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7F45A1" w:rsidRPr="0085457A" w14:paraId="6606A458" w14:textId="3E3E8B98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FB0F72D" w14:textId="4035289E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7.2</w:t>
            </w:r>
          </w:p>
        </w:tc>
        <w:tc>
          <w:tcPr>
            <w:tcW w:w="2122" w:type="pct"/>
          </w:tcPr>
          <w:p w14:paraId="03075C42" w14:textId="100F2457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duplikat wyciągu miesięcznego w placówce Banku</w:t>
            </w:r>
            <w:r w:rsidR="007F45A1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66" w:type="pct"/>
          </w:tcPr>
          <w:p w14:paraId="4C6B05ED" w14:textId="4A9D6D68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1459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862" w:type="pct"/>
          </w:tcPr>
          <w:p w14:paraId="40CF268C" w14:textId="17E2CDDB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1234" w:type="pct"/>
          </w:tcPr>
          <w:p w14:paraId="007E1486" w14:textId="577E32B6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7F45A1" w:rsidRPr="0085457A" w14:paraId="726FC8A9" w14:textId="7FE60509" w:rsidTr="00546B9D">
        <w:tc>
          <w:tcPr>
            <w:tcW w:w="316" w:type="pct"/>
          </w:tcPr>
          <w:p w14:paraId="27DBBBDB" w14:textId="61F19C9E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7.3</w:t>
            </w:r>
          </w:p>
        </w:tc>
        <w:tc>
          <w:tcPr>
            <w:tcW w:w="2122" w:type="pct"/>
          </w:tcPr>
          <w:p w14:paraId="33C28C03" w14:textId="6E221F71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wyciąg dzienny/tygodniowy/dwutygodniowy wysyłany listem zwykłym</w:t>
            </w:r>
            <w:r w:rsidR="007F45A1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66" w:type="pct"/>
          </w:tcPr>
          <w:p w14:paraId="4982258F" w14:textId="147AFE95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31459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862" w:type="pct"/>
          </w:tcPr>
          <w:p w14:paraId="20E7A9F4" w14:textId="73000261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1234" w:type="pct"/>
          </w:tcPr>
          <w:p w14:paraId="365C187E" w14:textId="1F6C66A8" w:rsidR="00E24337" w:rsidRPr="005C65B2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7F45A1" w:rsidRPr="0085457A" w14:paraId="72C9E597" w14:textId="06246049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4571DF20" w14:textId="10B440C6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7.4</w:t>
            </w:r>
          </w:p>
        </w:tc>
        <w:tc>
          <w:tcPr>
            <w:tcW w:w="2122" w:type="pct"/>
          </w:tcPr>
          <w:p w14:paraId="3C899F79" w14:textId="2D8302F3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sporządzenie kopii wyciągu/ dowodu księgowego/ potwierdzenie realizacji przekazu</w:t>
            </w:r>
            <w:r w:rsidR="007F45A1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66" w:type="pct"/>
          </w:tcPr>
          <w:p w14:paraId="06B7BE6D" w14:textId="1A9D4544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52110A6D" w14:textId="62682970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3C8E8113" w14:textId="1CAAFC25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E24337" w:rsidRPr="004C236F" w14:paraId="38E1B7BA" w14:textId="41FA845A" w:rsidTr="00546B9D">
        <w:tc>
          <w:tcPr>
            <w:tcW w:w="316" w:type="pct"/>
          </w:tcPr>
          <w:p w14:paraId="4679C492" w14:textId="3C428DC4" w:rsidR="00E24337" w:rsidRPr="004C236F" w:rsidRDefault="00E24337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8</w:t>
            </w:r>
            <w:r w:rsidRPr="004C236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3450" w:type="pct"/>
            <w:gridSpan w:val="3"/>
          </w:tcPr>
          <w:p w14:paraId="55A51349" w14:textId="7F3716C5" w:rsidR="00E24337" w:rsidRPr="004C236F" w:rsidRDefault="00E24337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C236F">
              <w:rPr>
                <w:rFonts w:ascii="Tahoma" w:hAnsi="Tahoma" w:cs="Tahoma"/>
                <w:b/>
                <w:bCs/>
                <w:sz w:val="12"/>
                <w:szCs w:val="12"/>
              </w:rPr>
              <w:t>Sporządzenie zestawienia transakcji płatniczych na wniosek Posiadacza rachunku</w:t>
            </w:r>
          </w:p>
        </w:tc>
        <w:tc>
          <w:tcPr>
            <w:tcW w:w="1234" w:type="pct"/>
          </w:tcPr>
          <w:p w14:paraId="42B4515A" w14:textId="77777777" w:rsidR="00E24337" w:rsidRPr="004C236F" w:rsidRDefault="00E24337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7F45A1" w:rsidRPr="0085457A" w14:paraId="3708EE3A" w14:textId="1AA1CFAD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46523D1A" w14:textId="646B53B3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8.1</w:t>
            </w:r>
          </w:p>
        </w:tc>
        <w:tc>
          <w:tcPr>
            <w:tcW w:w="2122" w:type="pct"/>
          </w:tcPr>
          <w:p w14:paraId="5BFEE2D0" w14:textId="50CA2612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466" w:type="pct"/>
          </w:tcPr>
          <w:p w14:paraId="5C5033A1" w14:textId="1381715D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B7D4B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0BD9A12D" w14:textId="740D9366" w:rsidR="00E24337" w:rsidRPr="00265048" w:rsidRDefault="00932A36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E24337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4CA8DB7D" w14:textId="76BC18A8" w:rsidR="00E24337" w:rsidRDefault="00932A36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E24337" w:rsidRPr="00B6769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7F45A1" w:rsidRPr="0085457A" w14:paraId="7182635A" w14:textId="04F93ABB" w:rsidTr="00546B9D">
        <w:tc>
          <w:tcPr>
            <w:tcW w:w="316" w:type="pct"/>
          </w:tcPr>
          <w:p w14:paraId="6CA7E75B" w14:textId="5FE3E3B6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8.2</w:t>
            </w:r>
          </w:p>
        </w:tc>
        <w:tc>
          <w:tcPr>
            <w:tcW w:w="2122" w:type="pct"/>
          </w:tcPr>
          <w:p w14:paraId="0063886C" w14:textId="6994B120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466" w:type="pct"/>
          </w:tcPr>
          <w:p w14:paraId="05753C2E" w14:textId="67E6AEFC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B7D4B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7D9252E0" w14:textId="6E9AB015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1234" w:type="pct"/>
          </w:tcPr>
          <w:p w14:paraId="684ED61F" w14:textId="4A69AF8B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6769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E24337" w:rsidRPr="004C236F" w14:paraId="430E1D2C" w14:textId="33795A53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322A770C" w14:textId="5704D715" w:rsidR="00E24337" w:rsidRPr="004C236F" w:rsidRDefault="00E24337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9.</w:t>
            </w:r>
          </w:p>
        </w:tc>
        <w:tc>
          <w:tcPr>
            <w:tcW w:w="4684" w:type="pct"/>
            <w:gridSpan w:val="4"/>
          </w:tcPr>
          <w:p w14:paraId="518AEDAE" w14:textId="6D8100F3" w:rsidR="00E24337" w:rsidRPr="004C236F" w:rsidRDefault="00E24337" w:rsidP="00BF2E8C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C236F">
              <w:rPr>
                <w:rFonts w:ascii="Tahoma" w:hAnsi="Tahoma" w:cs="Tahoma"/>
                <w:b/>
                <w:bCs/>
                <w:sz w:val="12"/>
                <w:szCs w:val="12"/>
              </w:rPr>
              <w:t>Wysłanie duplikatu zestawienia dotyczącego opłat pobranych z tytułu usług związanych z rachunkiem płatniczym za każdy miesiąc roku bieżącego</w:t>
            </w:r>
            <w:r w:rsidR="00855FB3" w:rsidRPr="00855FB3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1</w:t>
            </w:r>
            <w:r w:rsidR="00D60729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3</w:t>
            </w:r>
          </w:p>
        </w:tc>
      </w:tr>
      <w:tr w:rsidR="007F45A1" w:rsidRPr="0085457A" w14:paraId="6989ED08" w14:textId="59CD09A5" w:rsidTr="00546B9D">
        <w:tc>
          <w:tcPr>
            <w:tcW w:w="316" w:type="pct"/>
          </w:tcPr>
          <w:p w14:paraId="6322E45E" w14:textId="20F0E101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9.1</w:t>
            </w:r>
          </w:p>
        </w:tc>
        <w:tc>
          <w:tcPr>
            <w:tcW w:w="2122" w:type="pct"/>
          </w:tcPr>
          <w:p w14:paraId="4C9FCBEE" w14:textId="4D7100DA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bieżącego</w:t>
            </w:r>
          </w:p>
        </w:tc>
        <w:tc>
          <w:tcPr>
            <w:tcW w:w="466" w:type="pct"/>
          </w:tcPr>
          <w:p w14:paraId="295F44E0" w14:textId="62924CB9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A45C6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46E20FEE" w14:textId="20C42F3C" w:rsidR="00E24337" w:rsidRPr="00265048" w:rsidRDefault="00932A36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E24337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29F7EC30" w14:textId="4ECC02A4" w:rsidR="00E24337" w:rsidRDefault="00932A36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E24337" w:rsidRPr="004867CA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7F45A1" w:rsidRPr="0085457A" w14:paraId="484EA51B" w14:textId="272CC0D6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6B57485C" w14:textId="6E30CF64" w:rsidR="00E24337" w:rsidRDefault="00E2433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9.2</w:t>
            </w:r>
          </w:p>
        </w:tc>
        <w:tc>
          <w:tcPr>
            <w:tcW w:w="2122" w:type="pct"/>
          </w:tcPr>
          <w:p w14:paraId="0E7FE650" w14:textId="033A80D8" w:rsidR="00E24337" w:rsidRPr="0085457A" w:rsidRDefault="00E24337" w:rsidP="00BF2E8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każdy miesiąc roku poprzedniego</w:t>
            </w:r>
          </w:p>
        </w:tc>
        <w:tc>
          <w:tcPr>
            <w:tcW w:w="466" w:type="pct"/>
          </w:tcPr>
          <w:p w14:paraId="5BB34C53" w14:textId="219635DE" w:rsidR="00E24337" w:rsidRPr="00D50AAC" w:rsidRDefault="00E24337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8A45C6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0883EE03" w14:textId="0CBC6A1F" w:rsidR="00E24337" w:rsidRPr="00265048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1234" w:type="pct"/>
          </w:tcPr>
          <w:p w14:paraId="7AEE8B95" w14:textId="7935333B" w:rsidR="00E24337" w:rsidRDefault="00E24337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867CA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130664" w:rsidRPr="00D718F7" w14:paraId="02352EA8" w14:textId="2C6DDC06" w:rsidTr="00546B9D">
        <w:tc>
          <w:tcPr>
            <w:tcW w:w="316" w:type="pct"/>
          </w:tcPr>
          <w:p w14:paraId="0C20E99C" w14:textId="7E8E5288" w:rsidR="00130664" w:rsidRPr="00D718F7" w:rsidRDefault="00130664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10.</w:t>
            </w:r>
          </w:p>
        </w:tc>
        <w:tc>
          <w:tcPr>
            <w:tcW w:w="2122" w:type="pct"/>
          </w:tcPr>
          <w:p w14:paraId="65AEAF41" w14:textId="055FFEA2" w:rsidR="00130664" w:rsidRPr="00D718F7" w:rsidRDefault="00130664" w:rsidP="00BF2E8C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 dyspozycji Posiadacza rachunku w sprawie przeznaczenia środków zgromadzonych na rachunku na wypadek jego śmierci</w:t>
            </w:r>
          </w:p>
        </w:tc>
        <w:tc>
          <w:tcPr>
            <w:tcW w:w="466" w:type="pct"/>
          </w:tcPr>
          <w:p w14:paraId="7986498B" w14:textId="76D09ACB" w:rsidR="00130664" w:rsidRPr="00EA7C30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A7C30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2FC06025" w14:textId="08D64105" w:rsidR="00130664" w:rsidRPr="00EA7C30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0D9EA6A1" w14:textId="1C897BCC" w:rsidR="00130664" w:rsidRPr="00EA7C30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130664" w:rsidRPr="00D718F7" w14:paraId="4D01D353" w14:textId="1A6B16CD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096B860F" w14:textId="6F603FE2" w:rsidR="00130664" w:rsidRDefault="00130664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11.</w:t>
            </w:r>
          </w:p>
        </w:tc>
        <w:tc>
          <w:tcPr>
            <w:tcW w:w="2122" w:type="pct"/>
          </w:tcPr>
          <w:p w14:paraId="7D02A51E" w14:textId="4EB84113" w:rsidR="00130664" w:rsidRPr="00D718F7" w:rsidRDefault="00130664" w:rsidP="00BF2E8C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466" w:type="pct"/>
          </w:tcPr>
          <w:p w14:paraId="69856E86" w14:textId="3BE31FDC" w:rsidR="00130664" w:rsidRPr="00EA7C30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1455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3EEE09FC" w14:textId="0E1FDDF1" w:rsidR="00130664" w:rsidRPr="00EA7C30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195685AD" w14:textId="615F0478" w:rsidR="00130664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130664" w:rsidRPr="00D718F7" w14:paraId="000545B2" w14:textId="2752F11A" w:rsidTr="00546B9D">
        <w:tc>
          <w:tcPr>
            <w:tcW w:w="316" w:type="pct"/>
          </w:tcPr>
          <w:p w14:paraId="32E85853" w14:textId="6F088308" w:rsidR="00130664" w:rsidRDefault="00130664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12.</w:t>
            </w:r>
          </w:p>
        </w:tc>
        <w:tc>
          <w:tcPr>
            <w:tcW w:w="2122" w:type="pct"/>
          </w:tcPr>
          <w:p w14:paraId="16912A64" w14:textId="0DA566E6" w:rsidR="00130664" w:rsidRPr="00D718F7" w:rsidRDefault="00130664" w:rsidP="00BF2E8C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17E89">
              <w:rPr>
                <w:rFonts w:ascii="Tahoma" w:hAnsi="Tahoma" w:cs="Tahoma"/>
                <w:b/>
                <w:sz w:val="12"/>
                <w:szCs w:val="12"/>
              </w:rPr>
              <w:t xml:space="preserve">Dokonanie blokady środków na rachunkach bankowych z tytułu zabezpieczenia spłaty zaciąganych kredytów 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w innych Bankach </w:t>
            </w:r>
            <w:r w:rsidRPr="00417E89">
              <w:rPr>
                <w:rFonts w:ascii="Tahoma" w:hAnsi="Tahoma" w:cs="Tahoma"/>
                <w:b/>
                <w:sz w:val="12"/>
                <w:szCs w:val="12"/>
              </w:rPr>
              <w:t>– za każdą zawartą umowę</w:t>
            </w:r>
          </w:p>
        </w:tc>
        <w:tc>
          <w:tcPr>
            <w:tcW w:w="466" w:type="pct"/>
          </w:tcPr>
          <w:p w14:paraId="5A1407AF" w14:textId="2AD073F2" w:rsidR="00130664" w:rsidRPr="00EA7C30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62" w:type="pct"/>
          </w:tcPr>
          <w:p w14:paraId="4D7797BE" w14:textId="06892572" w:rsidR="00130664" w:rsidRPr="00EA7C30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1234" w:type="pct"/>
          </w:tcPr>
          <w:p w14:paraId="33F82F37" w14:textId="153B54C0" w:rsidR="00130664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</w:tr>
      <w:tr w:rsidR="00130664" w:rsidRPr="00D718F7" w14:paraId="3410F123" w14:textId="5338105E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5988BF8A" w14:textId="3E6243A5" w:rsidR="00130664" w:rsidRDefault="00130664" w:rsidP="00213A4C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122" w:type="pct"/>
          </w:tcPr>
          <w:p w14:paraId="6E28E786" w14:textId="1D6935BC" w:rsidR="00130664" w:rsidRPr="00D718F7" w:rsidRDefault="00130664" w:rsidP="00BF2E8C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Potwierdzenie wykonania blokady środków</w:t>
            </w:r>
          </w:p>
        </w:tc>
        <w:tc>
          <w:tcPr>
            <w:tcW w:w="466" w:type="pct"/>
          </w:tcPr>
          <w:p w14:paraId="3246EA14" w14:textId="24797E8B" w:rsidR="00130664" w:rsidRPr="00EA7C30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62" w:type="pct"/>
          </w:tcPr>
          <w:p w14:paraId="658ED868" w14:textId="5D994CFB" w:rsidR="00130664" w:rsidRPr="00EA7C30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28D8D99D" w14:textId="77424B1B" w:rsidR="00130664" w:rsidRPr="00D50AAC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130664" w:rsidRPr="0085457A" w14:paraId="3C4C075A" w14:textId="2221325B" w:rsidTr="00546B9D">
        <w:tc>
          <w:tcPr>
            <w:tcW w:w="316" w:type="pct"/>
          </w:tcPr>
          <w:p w14:paraId="4D4B93E2" w14:textId="102F6199" w:rsidR="00130664" w:rsidRDefault="00130664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122" w:type="pct"/>
          </w:tcPr>
          <w:p w14:paraId="67752F6D" w14:textId="5D6B08F7" w:rsidR="00130664" w:rsidRPr="0085457A" w:rsidRDefault="00130664" w:rsidP="00BF2E8C">
            <w:pPr>
              <w:adjustRightInd w:val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Zmiana karty wzorów podpisów</w:t>
            </w:r>
          </w:p>
        </w:tc>
        <w:tc>
          <w:tcPr>
            <w:tcW w:w="466" w:type="pct"/>
          </w:tcPr>
          <w:p w14:paraId="15A94FC7" w14:textId="055EA719" w:rsidR="00130664" w:rsidRPr="00D50AAC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1455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862" w:type="pct"/>
          </w:tcPr>
          <w:p w14:paraId="1B663D58" w14:textId="0685F40B" w:rsidR="00130664" w:rsidRPr="00265048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1234" w:type="pct"/>
          </w:tcPr>
          <w:p w14:paraId="6E958A1F" w14:textId="201D07C7" w:rsidR="00130664" w:rsidRPr="005C65B2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5C65B2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130664" w:rsidRPr="0085457A" w14:paraId="5512E29C" w14:textId="79E0C8E2" w:rsidTr="00546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6" w:type="pct"/>
          </w:tcPr>
          <w:p w14:paraId="087118E5" w14:textId="07CCE166" w:rsidR="00130664" w:rsidRDefault="00130664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122" w:type="pct"/>
          </w:tcPr>
          <w:p w14:paraId="75D4BC84" w14:textId="3A8911FE" w:rsidR="00130664" w:rsidRPr="0085457A" w:rsidRDefault="00130664" w:rsidP="00BF2E8C">
            <w:pPr>
              <w:adjustRightInd w:val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Za sporządzenie aneksu do umowy o prowadzenie rachunku</w:t>
            </w:r>
          </w:p>
        </w:tc>
        <w:tc>
          <w:tcPr>
            <w:tcW w:w="466" w:type="pct"/>
          </w:tcPr>
          <w:p w14:paraId="7D50FE0C" w14:textId="59DBC3CB" w:rsidR="00130664" w:rsidRPr="00D50AAC" w:rsidRDefault="00130664" w:rsidP="00BF2E8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862" w:type="pct"/>
          </w:tcPr>
          <w:p w14:paraId="272F1A5B" w14:textId="506B8554" w:rsidR="00130664" w:rsidRPr="00265048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1234" w:type="pct"/>
          </w:tcPr>
          <w:p w14:paraId="3F878F98" w14:textId="0D154300" w:rsidR="00130664" w:rsidRPr="005C65B2" w:rsidRDefault="00130664" w:rsidP="00BF2E8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</w:tbl>
    <w:bookmarkEnd w:id="11"/>
    <w:p w14:paraId="35B16742" w14:textId="3DF9DE75" w:rsidR="00B958FA" w:rsidRDefault="00B958FA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B958FA">
        <w:rPr>
          <w:rFonts w:ascii="Tahoma" w:hAnsi="Tahoma" w:cs="Tahoma"/>
          <w:sz w:val="12"/>
          <w:szCs w:val="12"/>
        </w:rPr>
        <w:t>W tym prowadzenie rachunku zgodnie z ustawą Prawo bankowe art. 79 a ust. 4 oraz Rozporządzeniem Ministra Rozwoju i Finansów z dnia 14 lipca 2017 r. w sprawie usług reprezentatywnych powiązanych z rachunkiem płatniczym.</w:t>
      </w:r>
    </w:p>
    <w:p w14:paraId="47F82CD3" w14:textId="7CF3F2AA" w:rsidR="00E85826" w:rsidRDefault="00E85826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2B19FF">
        <w:rPr>
          <w:rFonts w:ascii="Tahoma" w:hAnsi="Tahoma" w:cs="Tahoma"/>
          <w:sz w:val="12"/>
          <w:szCs w:val="12"/>
        </w:rPr>
        <w:t>Opłata za prowadzenie konta pobierana jest „z dołu”. Nie pobiera się opłaty za prowadzenie konta za miesiąc, w którym konto zostało otwarte. Pobiera się jedną opłatę niezależnie od liczby otwartych rachunków</w:t>
      </w:r>
      <w:r>
        <w:rPr>
          <w:rFonts w:ascii="Tahoma" w:hAnsi="Tahoma" w:cs="Tahoma"/>
          <w:sz w:val="12"/>
          <w:szCs w:val="12"/>
        </w:rPr>
        <w:t>.</w:t>
      </w:r>
    </w:p>
    <w:p w14:paraId="5893A1FB" w14:textId="77777777" w:rsidR="007F45A1" w:rsidRDefault="007F45A1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130664">
        <w:rPr>
          <w:rFonts w:ascii="Tahoma" w:hAnsi="Tahoma" w:cs="Tahoma"/>
          <w:sz w:val="12"/>
          <w:szCs w:val="12"/>
        </w:rPr>
        <w:t>Wysokość wpłaty minimalnej przy otwarciu rachunku: 10 USD, 10 EUR, 10 GBP.</w:t>
      </w:r>
    </w:p>
    <w:p w14:paraId="1E275411" w14:textId="63D7603B" w:rsidR="00130664" w:rsidRPr="00130664" w:rsidRDefault="00130664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130664">
        <w:rPr>
          <w:rFonts w:ascii="Tahoma" w:hAnsi="Tahoma" w:cs="Tahoma"/>
          <w:sz w:val="12"/>
          <w:szCs w:val="12"/>
        </w:rPr>
        <w:t>Opłaty nie pobiera się w przypadku wpłat/wypłat gotówkowych związanych z założeniem/likwidacją lokat terminowych wraz z kapitalizacją odsetek.</w:t>
      </w:r>
    </w:p>
    <w:p w14:paraId="7888C56E" w14:textId="0B09942A" w:rsidR="00DC5D9F" w:rsidRDefault="001A56B2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DB1C83">
        <w:rPr>
          <w:rFonts w:ascii="Tahoma" w:hAnsi="Tahoma" w:cs="Tahoma"/>
          <w:sz w:val="12"/>
          <w:szCs w:val="12"/>
        </w:rPr>
        <w:t xml:space="preserve">5 </w:t>
      </w:r>
      <w:r w:rsidRPr="00891C92">
        <w:rPr>
          <w:rFonts w:ascii="Tahoma" w:hAnsi="Tahoma" w:cs="Tahoma"/>
          <w:sz w:val="12"/>
          <w:szCs w:val="12"/>
        </w:rPr>
        <w:t>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DB1C83">
        <w:rPr>
          <w:rFonts w:ascii="Tahoma" w:hAnsi="Tahoma" w:cs="Tahoma"/>
          <w:sz w:val="12"/>
          <w:szCs w:val="12"/>
        </w:rPr>
        <w:t xml:space="preserve">5 </w:t>
      </w:r>
      <w:r w:rsidRPr="00891C92">
        <w:rPr>
          <w:rFonts w:ascii="Tahoma" w:hAnsi="Tahoma" w:cs="Tahoma"/>
          <w:sz w:val="12"/>
          <w:szCs w:val="12"/>
        </w:rPr>
        <w:t>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>
        <w:rPr>
          <w:rFonts w:ascii="Tahoma" w:hAnsi="Tahoma" w:cs="Tahoma"/>
          <w:sz w:val="12"/>
          <w:szCs w:val="12"/>
        </w:rPr>
        <w:t>.</w:t>
      </w:r>
    </w:p>
    <w:p w14:paraId="049B75C1" w14:textId="3264C457" w:rsidR="000824D7" w:rsidRPr="000824D7" w:rsidRDefault="000824D7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0824D7">
        <w:rPr>
          <w:rFonts w:ascii="Tahoma" w:hAnsi="Tahoma" w:cs="Tahoma"/>
          <w:sz w:val="12"/>
          <w:szCs w:val="12"/>
        </w:rPr>
        <w:t>Opłata wynosi 0 zł, jeżeli w danym miesiącu kalendarzowym z rachunku nie został wykonany przelew. W przypadku gdy w danym miesiącu kalendarzowym został wykonany przelew to Bank pobierze opłatę w wysokości 0,</w:t>
      </w:r>
      <w:r w:rsidR="00F9488C">
        <w:rPr>
          <w:rFonts w:ascii="Tahoma" w:hAnsi="Tahoma" w:cs="Tahoma"/>
          <w:sz w:val="12"/>
          <w:szCs w:val="12"/>
        </w:rPr>
        <w:t>3</w:t>
      </w:r>
      <w:r w:rsidRPr="000824D7">
        <w:rPr>
          <w:rFonts w:ascii="Tahoma" w:hAnsi="Tahoma" w:cs="Tahoma"/>
          <w:sz w:val="12"/>
          <w:szCs w:val="12"/>
        </w:rPr>
        <w:t xml:space="preserve">% min </w:t>
      </w:r>
      <w:r w:rsidR="00F9488C">
        <w:rPr>
          <w:rFonts w:ascii="Tahoma" w:hAnsi="Tahoma" w:cs="Tahoma"/>
          <w:sz w:val="12"/>
          <w:szCs w:val="12"/>
        </w:rPr>
        <w:t>10</w:t>
      </w:r>
      <w:r w:rsidRPr="000824D7">
        <w:rPr>
          <w:rFonts w:ascii="Tahoma" w:hAnsi="Tahoma" w:cs="Tahoma"/>
          <w:sz w:val="12"/>
          <w:szCs w:val="12"/>
        </w:rPr>
        <w:t xml:space="preserve"> zł .</w:t>
      </w:r>
    </w:p>
    <w:p w14:paraId="788979A2" w14:textId="65017B0E" w:rsidR="00581FE1" w:rsidRPr="002903D5" w:rsidRDefault="004A15B0" w:rsidP="002903D5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4A15B0">
        <w:rPr>
          <w:rFonts w:ascii="Tahoma" w:hAnsi="Tahoma" w:cs="Tahoma"/>
          <w:sz w:val="12"/>
          <w:szCs w:val="12"/>
        </w:rPr>
        <w:t xml:space="preserve">Drugi i kolejny przelew w danym miesiącu kalendarzowym z </w:t>
      </w:r>
      <w:r w:rsidR="00076EE9">
        <w:rPr>
          <w:rFonts w:ascii="Tahoma" w:hAnsi="Tahoma" w:cs="Tahoma"/>
          <w:sz w:val="12"/>
          <w:szCs w:val="12"/>
        </w:rPr>
        <w:t>r</w:t>
      </w:r>
      <w:r w:rsidRPr="004A15B0">
        <w:rPr>
          <w:rFonts w:ascii="Tahoma" w:hAnsi="Tahoma" w:cs="Tahoma"/>
          <w:sz w:val="12"/>
          <w:szCs w:val="12"/>
        </w:rPr>
        <w:t>achunku</w:t>
      </w:r>
      <w:r w:rsidR="00076EE9">
        <w:rPr>
          <w:rFonts w:ascii="Tahoma" w:hAnsi="Tahoma" w:cs="Tahoma"/>
          <w:sz w:val="12"/>
          <w:szCs w:val="12"/>
        </w:rPr>
        <w:t xml:space="preserve"> </w:t>
      </w:r>
      <w:r w:rsidRPr="004A15B0">
        <w:rPr>
          <w:rFonts w:ascii="Tahoma" w:hAnsi="Tahoma" w:cs="Tahoma"/>
          <w:sz w:val="12"/>
          <w:szCs w:val="12"/>
        </w:rPr>
        <w:t xml:space="preserve">zawsze powiększany jest o opłatę z pkt </w:t>
      </w:r>
      <w:r w:rsidR="00076EE9">
        <w:rPr>
          <w:rFonts w:ascii="Tahoma" w:hAnsi="Tahoma" w:cs="Tahoma"/>
          <w:sz w:val="12"/>
          <w:szCs w:val="12"/>
        </w:rPr>
        <w:t>2</w:t>
      </w:r>
      <w:r w:rsidRPr="004A15B0">
        <w:rPr>
          <w:rFonts w:ascii="Tahoma" w:hAnsi="Tahoma" w:cs="Tahoma"/>
          <w:sz w:val="12"/>
          <w:szCs w:val="12"/>
        </w:rPr>
        <w:t>.2.2 (tj. 0,</w:t>
      </w:r>
      <w:r w:rsidR="00076EE9">
        <w:rPr>
          <w:rFonts w:ascii="Tahoma" w:hAnsi="Tahoma" w:cs="Tahoma"/>
          <w:sz w:val="12"/>
          <w:szCs w:val="12"/>
        </w:rPr>
        <w:t>3</w:t>
      </w:r>
      <w:r w:rsidRPr="004A15B0">
        <w:rPr>
          <w:rFonts w:ascii="Tahoma" w:hAnsi="Tahoma" w:cs="Tahoma"/>
          <w:sz w:val="12"/>
          <w:szCs w:val="12"/>
        </w:rPr>
        <w:t xml:space="preserve">% min </w:t>
      </w:r>
      <w:r w:rsidR="00076EE9">
        <w:rPr>
          <w:rFonts w:ascii="Tahoma" w:hAnsi="Tahoma" w:cs="Tahoma"/>
          <w:sz w:val="12"/>
          <w:szCs w:val="12"/>
        </w:rPr>
        <w:t xml:space="preserve">10 </w:t>
      </w:r>
      <w:r w:rsidRPr="004A15B0">
        <w:rPr>
          <w:rFonts w:ascii="Tahoma" w:hAnsi="Tahoma" w:cs="Tahoma"/>
          <w:sz w:val="12"/>
          <w:szCs w:val="12"/>
        </w:rPr>
        <w:t>zł). Bank pobiera dodatkową opłatę w wysokości 0,</w:t>
      </w:r>
      <w:r w:rsidR="00076EE9">
        <w:rPr>
          <w:rFonts w:ascii="Tahoma" w:hAnsi="Tahoma" w:cs="Tahoma"/>
          <w:sz w:val="12"/>
          <w:szCs w:val="12"/>
        </w:rPr>
        <w:t>3</w:t>
      </w:r>
      <w:r w:rsidRPr="004A15B0">
        <w:rPr>
          <w:rFonts w:ascii="Tahoma" w:hAnsi="Tahoma" w:cs="Tahoma"/>
          <w:sz w:val="12"/>
          <w:szCs w:val="12"/>
        </w:rPr>
        <w:t xml:space="preserve">% min. </w:t>
      </w:r>
      <w:r w:rsidR="00076EE9">
        <w:rPr>
          <w:rFonts w:ascii="Tahoma" w:hAnsi="Tahoma" w:cs="Tahoma"/>
          <w:sz w:val="12"/>
          <w:szCs w:val="12"/>
        </w:rPr>
        <w:t>10</w:t>
      </w:r>
      <w:r w:rsidRPr="004A15B0">
        <w:rPr>
          <w:rFonts w:ascii="Tahoma" w:hAnsi="Tahoma" w:cs="Tahoma"/>
          <w:sz w:val="12"/>
          <w:szCs w:val="12"/>
        </w:rPr>
        <w:t xml:space="preserve"> zł również za pierwszy przelew w przypadku, gdy w danym miesiącu kalendarzowym została już wykonana wypłata gotówkowa z rachunku.</w:t>
      </w:r>
    </w:p>
    <w:p w14:paraId="2BED7CCC" w14:textId="50D96BA9" w:rsidR="007F45A1" w:rsidRDefault="007F45A1">
      <w:pPr>
        <w:numPr>
          <w:ilvl w:val="0"/>
          <w:numId w:val="10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bCs/>
          <w:sz w:val="12"/>
          <w:szCs w:val="12"/>
        </w:rPr>
        <w:t>Niezależnie od prowizji pobiera się zryczałtowane koszty banków pośredniczących określone w pkt 5 w przypadku opcji kosztowej „OUR”.</w:t>
      </w:r>
    </w:p>
    <w:p w14:paraId="21DD8348" w14:textId="52231448" w:rsidR="009C0646" w:rsidRPr="009C0646" w:rsidRDefault="009C0646">
      <w:pPr>
        <w:numPr>
          <w:ilvl w:val="0"/>
          <w:numId w:val="10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sz w:val="12"/>
          <w:szCs w:val="12"/>
        </w:rPr>
        <w:t>Opłaty nie pobiera się, jeśli przyczyną postępowania wyjaśniającego był błąd Bank</w:t>
      </w:r>
      <w:r>
        <w:rPr>
          <w:rFonts w:ascii="Tahoma" w:hAnsi="Tahoma" w:cs="Tahoma"/>
          <w:sz w:val="12"/>
          <w:szCs w:val="12"/>
        </w:rPr>
        <w:t>u.</w:t>
      </w:r>
    </w:p>
    <w:p w14:paraId="65330B62" w14:textId="2EF90264" w:rsidR="00D15D09" w:rsidRPr="00614BE5" w:rsidRDefault="00D15D09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614BE5">
        <w:rPr>
          <w:rFonts w:ascii="Tahoma" w:hAnsi="Tahoma" w:cs="Tahoma"/>
          <w:sz w:val="12"/>
          <w:szCs w:val="12"/>
        </w:rPr>
        <w:t>Opłata niezależna od ilości i rodzaju prowadzonych rachunków.</w:t>
      </w:r>
    </w:p>
    <w:p w14:paraId="590E91E6" w14:textId="7248A98E" w:rsidR="00321EF8" w:rsidRDefault="00D15D09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B70BEF">
        <w:rPr>
          <w:rFonts w:ascii="Tahoma" w:hAnsi="Tahoma" w:cs="Tahoma"/>
          <w:bCs/>
          <w:sz w:val="12"/>
          <w:szCs w:val="12"/>
        </w:rPr>
        <w:t xml:space="preserve">Opłata za Komunikaty SMS pobierana jest łącznie za wszystkie wysłane w danym miesiącu kalendarzowym powiadomienia, na wskazany przez Posiadacza rachunku numer telefonu, ostatniego dnia roboczego miesiąca kalendarzowego. </w:t>
      </w:r>
      <w:r w:rsidRPr="00B70BEF">
        <w:rPr>
          <w:rFonts w:ascii="Tahoma" w:hAnsi="Tahoma" w:cs="Tahoma"/>
          <w:sz w:val="12"/>
          <w:szCs w:val="12"/>
        </w:rPr>
        <w:t>Opłata niezależna od ilości i rodzaju prowadzonych rachunkó</w:t>
      </w:r>
      <w:r>
        <w:rPr>
          <w:rFonts w:ascii="Tahoma" w:hAnsi="Tahoma" w:cs="Tahoma"/>
          <w:sz w:val="12"/>
          <w:szCs w:val="12"/>
        </w:rPr>
        <w:t>w.</w:t>
      </w:r>
    </w:p>
    <w:p w14:paraId="3CEA109D" w14:textId="3A0EBBDA" w:rsidR="00F56AA1" w:rsidRDefault="00614BE5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614BE5">
        <w:rPr>
          <w:rFonts w:ascii="Tahoma" w:hAnsi="Tahoma" w:cs="Tahoma"/>
          <w:sz w:val="12"/>
          <w:szCs w:val="12"/>
        </w:rPr>
        <w:t>Na życzenie Klienta.</w:t>
      </w:r>
    </w:p>
    <w:p w14:paraId="6626F352" w14:textId="668FFD02" w:rsidR="00C9429B" w:rsidRPr="008A5BD4" w:rsidRDefault="00B1007F">
      <w:pPr>
        <w:pStyle w:val="Akapitzlist"/>
        <w:numPr>
          <w:ilvl w:val="0"/>
          <w:numId w:val="10"/>
        </w:numPr>
        <w:rPr>
          <w:rFonts w:ascii="Tahoma" w:hAnsi="Tahoma" w:cs="Tahoma"/>
          <w:sz w:val="12"/>
          <w:szCs w:val="12"/>
        </w:rPr>
      </w:pPr>
      <w:r w:rsidRPr="00125EFB">
        <w:rPr>
          <w:rFonts w:ascii="Tahoma" w:hAnsi="Tahoma" w:cs="Tahoma"/>
          <w:sz w:val="12"/>
          <w:szCs w:val="12"/>
        </w:rPr>
        <w:t>Duplikat zestawienia wystawiany jest do daty nie wcześniejszej niż 8 sierpnia 2018 r.</w:t>
      </w:r>
    </w:p>
    <w:tbl>
      <w:tblPr>
        <w:tblW w:w="10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90"/>
      </w:tblGrid>
      <w:tr w:rsidR="00F41C5C" w:rsidRPr="006F1965" w14:paraId="2D02507C" w14:textId="77777777" w:rsidTr="00965D12">
        <w:tc>
          <w:tcPr>
            <w:tcW w:w="10290" w:type="dxa"/>
          </w:tcPr>
          <w:p w14:paraId="71889341" w14:textId="77777777" w:rsidR="00E91950" w:rsidRPr="00961E89" w:rsidRDefault="00E91950" w:rsidP="00E91950">
            <w:pPr>
              <w:rPr>
                <w:sz w:val="16"/>
                <w:szCs w:val="16"/>
              </w:rPr>
            </w:pPr>
          </w:p>
          <w:p w14:paraId="1F860799" w14:textId="77777777" w:rsidR="00F41C5C" w:rsidRPr="00961E89" w:rsidRDefault="00F41C5C" w:rsidP="00CE479E">
            <w:pPr>
              <w:pStyle w:val="Nagwek1"/>
              <w:rPr>
                <w:rFonts w:ascii="Tahoma" w:hAnsi="Tahoma" w:cs="Tahoma"/>
                <w:color w:val="008364"/>
                <w:sz w:val="16"/>
                <w:szCs w:val="16"/>
              </w:rPr>
            </w:pPr>
            <w:bookmarkStart w:id="13" w:name="_Toc186718819"/>
            <w:r w:rsidRPr="00961E89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0" locked="0" layoutInCell="1" allowOverlap="1" wp14:anchorId="3EF0C562" wp14:editId="6893F980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-46355</wp:posOffset>
                  </wp:positionV>
                  <wp:extent cx="295275" cy="266700"/>
                  <wp:effectExtent l="19050" t="0" r="9525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E89">
              <w:rPr>
                <w:rFonts w:ascii="Tahoma" w:hAnsi="Tahoma" w:cs="Tahoma"/>
                <w:color w:val="008364"/>
                <w:sz w:val="16"/>
                <w:szCs w:val="16"/>
              </w:rPr>
              <w:t>OSZCZĘDNOŚCI</w:t>
            </w:r>
            <w:bookmarkEnd w:id="13"/>
          </w:p>
          <w:p w14:paraId="73DE2A1B" w14:textId="77777777" w:rsidR="0031468C" w:rsidRPr="0031468C" w:rsidRDefault="0031468C" w:rsidP="0031468C"/>
        </w:tc>
      </w:tr>
    </w:tbl>
    <w:p w14:paraId="044C64FA" w14:textId="013B92A7" w:rsidR="00F41C5C" w:rsidRPr="00BD7039" w:rsidRDefault="0001732A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14" w:name="_Toc295300407"/>
      <w:bookmarkStart w:id="15" w:name="_Toc186718820"/>
      <w:r w:rsidRPr="00BD7039">
        <w:rPr>
          <w:rFonts w:ascii="Tahoma" w:hAnsi="Tahoma" w:cs="Tahoma"/>
          <w:color w:val="008364"/>
          <w:sz w:val="14"/>
          <w:szCs w:val="14"/>
        </w:rPr>
        <w:t>TAB</w:t>
      </w:r>
      <w:r w:rsidR="009F39C9" w:rsidRPr="00BD7039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73774A">
        <w:rPr>
          <w:rFonts w:ascii="Tahoma" w:hAnsi="Tahoma" w:cs="Tahoma"/>
          <w:color w:val="008364"/>
          <w:sz w:val="14"/>
          <w:szCs w:val="14"/>
        </w:rPr>
        <w:t>4</w:t>
      </w:r>
      <w:r w:rsidR="009F39C9" w:rsidRPr="00BD7039">
        <w:rPr>
          <w:rFonts w:ascii="Tahoma" w:hAnsi="Tahoma" w:cs="Tahoma"/>
          <w:color w:val="008364"/>
          <w:sz w:val="14"/>
          <w:szCs w:val="14"/>
        </w:rPr>
        <w:t xml:space="preserve"> </w:t>
      </w:r>
      <w:bookmarkEnd w:id="14"/>
      <w:r w:rsidR="0082105A" w:rsidRPr="00BD7039">
        <w:rPr>
          <w:rFonts w:ascii="Tahoma" w:hAnsi="Tahoma" w:cs="Tahoma"/>
          <w:color w:val="008364"/>
          <w:sz w:val="14"/>
          <w:szCs w:val="14"/>
        </w:rPr>
        <w:t xml:space="preserve">Rachunki terminowych lokat oszczędnościowych w złotych i walutach </w:t>
      </w:r>
      <w:r w:rsidR="00E33C11">
        <w:rPr>
          <w:rFonts w:ascii="Tahoma" w:hAnsi="Tahoma" w:cs="Tahoma"/>
          <w:color w:val="008364"/>
          <w:sz w:val="14"/>
          <w:szCs w:val="14"/>
        </w:rPr>
        <w:t>obcych</w:t>
      </w:r>
      <w:bookmarkEnd w:id="15"/>
    </w:p>
    <w:tbl>
      <w:tblPr>
        <w:tblStyle w:val="Tabelasiatki6kolorowa"/>
        <w:tblW w:w="4868" w:type="pct"/>
        <w:tblLook w:val="0420" w:firstRow="1" w:lastRow="0" w:firstColumn="0" w:lastColumn="0" w:noHBand="0" w:noVBand="1"/>
      </w:tblPr>
      <w:tblGrid>
        <w:gridCol w:w="526"/>
        <w:gridCol w:w="6187"/>
        <w:gridCol w:w="937"/>
        <w:gridCol w:w="81"/>
        <w:gridCol w:w="1053"/>
        <w:gridCol w:w="24"/>
        <w:gridCol w:w="1364"/>
        <w:gridCol w:w="8"/>
      </w:tblGrid>
      <w:tr w:rsidR="001856CD" w:rsidRPr="00BD7039" w14:paraId="5D9F3DF6" w14:textId="77777777" w:rsidTr="00D26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8" w:type="pct"/>
            <w:vMerge w:val="restart"/>
            <w:vAlign w:val="center"/>
          </w:tcPr>
          <w:p w14:paraId="01CA7AA1" w14:textId="46A9CD58" w:rsidR="001856CD" w:rsidRPr="00BD7039" w:rsidRDefault="001856CD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3039" w:type="pct"/>
            <w:vMerge w:val="restart"/>
            <w:vAlign w:val="center"/>
          </w:tcPr>
          <w:p w14:paraId="4FCF219E" w14:textId="7733F487" w:rsidR="001856CD" w:rsidRPr="00BD7039" w:rsidRDefault="001856CD" w:rsidP="006E761B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500" w:type="pct"/>
            <w:gridSpan w:val="2"/>
            <w:vAlign w:val="center"/>
          </w:tcPr>
          <w:p w14:paraId="58498DE8" w14:textId="77777777" w:rsidR="001856CD" w:rsidRPr="00BD7039" w:rsidRDefault="001856CD" w:rsidP="006E761B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</w:p>
        </w:tc>
        <w:tc>
          <w:tcPr>
            <w:tcW w:w="1203" w:type="pct"/>
            <w:gridSpan w:val="4"/>
            <w:vAlign w:val="center"/>
          </w:tcPr>
          <w:p w14:paraId="18D5D028" w14:textId="77777777" w:rsidR="001856CD" w:rsidRPr="00BD7039" w:rsidRDefault="001856CD" w:rsidP="006E761B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1856CD" w:rsidRPr="00BD7039" w14:paraId="49402D56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Merge/>
            <w:vAlign w:val="center"/>
          </w:tcPr>
          <w:p w14:paraId="4118DF62" w14:textId="0A35A28E" w:rsidR="001856CD" w:rsidRPr="00BD7039" w:rsidRDefault="001856CD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3039" w:type="pct"/>
            <w:vMerge/>
            <w:vAlign w:val="center"/>
          </w:tcPr>
          <w:p w14:paraId="723E8458" w14:textId="5D1E8728" w:rsidR="001856CD" w:rsidRPr="00BD7039" w:rsidRDefault="001856CD" w:rsidP="006E761B">
            <w:pPr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500" w:type="pct"/>
            <w:gridSpan w:val="2"/>
            <w:vAlign w:val="center"/>
          </w:tcPr>
          <w:p w14:paraId="63682AB0" w14:textId="77777777" w:rsidR="001856CD" w:rsidRPr="001856CD" w:rsidRDefault="001856CD" w:rsidP="006E761B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529" w:type="pct"/>
            <w:gridSpan w:val="2"/>
            <w:vAlign w:val="center"/>
          </w:tcPr>
          <w:p w14:paraId="2E3A928E" w14:textId="6EDBB9F4" w:rsidR="001856CD" w:rsidRPr="001856CD" w:rsidRDefault="001856CD" w:rsidP="006E761B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Rachunki lokaty</w:t>
            </w:r>
          </w:p>
          <w:p w14:paraId="18152BA7" w14:textId="3BBEE7C5" w:rsidR="001856CD" w:rsidRPr="001856CD" w:rsidRDefault="001856CD" w:rsidP="006E761B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w złotych</w:t>
            </w: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74" w:type="pct"/>
            <w:gridSpan w:val="2"/>
            <w:vAlign w:val="center"/>
          </w:tcPr>
          <w:p w14:paraId="7F3865E1" w14:textId="7E79AA7E" w:rsidR="001856CD" w:rsidRPr="001856CD" w:rsidRDefault="001856CD" w:rsidP="006E761B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Rachunki lokaty</w:t>
            </w:r>
          </w:p>
          <w:p w14:paraId="31A95C21" w14:textId="79B4A72C" w:rsidR="001856CD" w:rsidRPr="001856CD" w:rsidRDefault="001856CD" w:rsidP="006E761B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w walutach obcych</w:t>
            </w:r>
            <w:r w:rsidRPr="001856CD">
              <w:rPr>
                <w:rFonts w:ascii="Tahoma" w:hAnsi="Tahoma" w:cs="Tahoma"/>
                <w:b/>
                <w:bCs/>
                <w:color w:val="008364"/>
                <w:sz w:val="12"/>
                <w:szCs w:val="12"/>
                <w:vertAlign w:val="superscript"/>
              </w:rPr>
              <w:t>1</w:t>
            </w:r>
          </w:p>
        </w:tc>
      </w:tr>
      <w:tr w:rsidR="006E761B" w:rsidRPr="00BD7039" w14:paraId="223FA654" w14:textId="77777777" w:rsidTr="00D269D3">
        <w:tc>
          <w:tcPr>
            <w:tcW w:w="258" w:type="pct"/>
            <w:vAlign w:val="center"/>
          </w:tcPr>
          <w:p w14:paraId="3E1823CB" w14:textId="77777777" w:rsidR="0082105A" w:rsidRPr="00BD7039" w:rsidRDefault="0082105A" w:rsidP="00213A4C">
            <w:pPr>
              <w:adjustRightInd w:val="0"/>
              <w:ind w:hanging="29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3039" w:type="pct"/>
            <w:vAlign w:val="center"/>
          </w:tcPr>
          <w:p w14:paraId="3F21FDA2" w14:textId="4D5BD47C" w:rsidR="0082105A" w:rsidRPr="00BD7039" w:rsidRDefault="00145BCC" w:rsidP="006E761B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Prowadzenie rachunku płatniczego z elektronicznym kana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łem dostępu – usługa bankowości </w:t>
            </w:r>
            <w:r w:rsidRPr="005C65B2">
              <w:rPr>
                <w:rFonts w:ascii="Tahoma" w:hAnsi="Tahoma" w:cs="Tahoma"/>
                <w:b/>
                <w:sz w:val="12"/>
                <w:szCs w:val="12"/>
              </w:rPr>
              <w:t>elektronicznej</w:t>
            </w:r>
            <w:r w:rsidRPr="00125EF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500" w:type="pct"/>
            <w:gridSpan w:val="2"/>
            <w:vAlign w:val="center"/>
          </w:tcPr>
          <w:p w14:paraId="160C165B" w14:textId="77777777" w:rsidR="0082105A" w:rsidRPr="00BD7039" w:rsidRDefault="0082105A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gridSpan w:val="2"/>
            <w:vAlign w:val="center"/>
          </w:tcPr>
          <w:p w14:paraId="68C2671D" w14:textId="77777777" w:rsidR="0082105A" w:rsidRPr="00BD7039" w:rsidRDefault="0082105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674" w:type="pct"/>
            <w:gridSpan w:val="2"/>
            <w:vAlign w:val="center"/>
          </w:tcPr>
          <w:p w14:paraId="04FABD5F" w14:textId="77777777" w:rsidR="0082105A" w:rsidRPr="00BD7039" w:rsidRDefault="0035072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145BCC" w:rsidRPr="00BD7039" w14:paraId="4DCABE69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7EDC9C8F" w14:textId="77777777" w:rsidR="00145BCC" w:rsidRPr="00BD7039" w:rsidRDefault="00145BCC" w:rsidP="00213A4C">
            <w:pPr>
              <w:adjustRightInd w:val="0"/>
              <w:ind w:hanging="29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42" w:type="pct"/>
            <w:gridSpan w:val="7"/>
            <w:vAlign w:val="center"/>
          </w:tcPr>
          <w:p w14:paraId="44F03269" w14:textId="4D7F4803" w:rsidR="00145BCC" w:rsidRPr="00BD7039" w:rsidRDefault="00145BCC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Wpłaty i wypłaty </w:t>
            </w:r>
          </w:p>
        </w:tc>
      </w:tr>
      <w:tr w:rsidR="0035072A" w:rsidRPr="00BD7039" w14:paraId="75D4C49C" w14:textId="77777777" w:rsidTr="00D269D3">
        <w:tc>
          <w:tcPr>
            <w:tcW w:w="258" w:type="pct"/>
            <w:vAlign w:val="center"/>
          </w:tcPr>
          <w:p w14:paraId="75F79AEE" w14:textId="77777777" w:rsidR="0035072A" w:rsidRPr="00BD7039" w:rsidRDefault="0035072A" w:rsidP="00213A4C">
            <w:pPr>
              <w:adjustRightInd w:val="0"/>
              <w:ind w:hanging="29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2.1</w:t>
            </w:r>
          </w:p>
        </w:tc>
        <w:tc>
          <w:tcPr>
            <w:tcW w:w="3039" w:type="pct"/>
            <w:vAlign w:val="center"/>
          </w:tcPr>
          <w:p w14:paraId="36FFA608" w14:textId="77777777" w:rsidR="0035072A" w:rsidRPr="00BD7039" w:rsidRDefault="0035072A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Wpłata gotówki</w:t>
            </w:r>
          </w:p>
        </w:tc>
        <w:tc>
          <w:tcPr>
            <w:tcW w:w="500" w:type="pct"/>
            <w:gridSpan w:val="2"/>
            <w:vAlign w:val="center"/>
          </w:tcPr>
          <w:p w14:paraId="08914745" w14:textId="7C54B53B" w:rsidR="0035072A" w:rsidRPr="00BD7039" w:rsidRDefault="00145BCC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za wpłatę </w:t>
            </w:r>
          </w:p>
        </w:tc>
        <w:tc>
          <w:tcPr>
            <w:tcW w:w="529" w:type="pct"/>
            <w:gridSpan w:val="2"/>
            <w:vAlign w:val="center"/>
          </w:tcPr>
          <w:p w14:paraId="4867C4AF" w14:textId="77777777" w:rsidR="0035072A" w:rsidRPr="00BD7039" w:rsidRDefault="0035072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674" w:type="pct"/>
            <w:gridSpan w:val="2"/>
            <w:vAlign w:val="center"/>
          </w:tcPr>
          <w:p w14:paraId="4FF14444" w14:textId="77777777" w:rsidR="0035072A" w:rsidRPr="00BD7039" w:rsidRDefault="0035072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5072A" w:rsidRPr="00BD7039" w14:paraId="462547A5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7E8781B0" w14:textId="77777777" w:rsidR="0035072A" w:rsidRPr="00BD7039" w:rsidRDefault="0035072A" w:rsidP="00213A4C">
            <w:pPr>
              <w:adjustRightInd w:val="0"/>
              <w:ind w:hanging="29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2.2</w:t>
            </w:r>
          </w:p>
        </w:tc>
        <w:tc>
          <w:tcPr>
            <w:tcW w:w="3039" w:type="pct"/>
            <w:vAlign w:val="center"/>
          </w:tcPr>
          <w:p w14:paraId="2F87483B" w14:textId="198CBB31" w:rsidR="0035072A" w:rsidRPr="00BD7039" w:rsidRDefault="0035072A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Wypłata gotówki</w:t>
            </w:r>
            <w:r w:rsidR="00D51593" w:rsidRPr="00D51593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500" w:type="pct"/>
            <w:gridSpan w:val="2"/>
            <w:vAlign w:val="center"/>
          </w:tcPr>
          <w:p w14:paraId="73EACCAF" w14:textId="29EDEEF3" w:rsidR="0035072A" w:rsidRPr="00BD7039" w:rsidRDefault="00145BCC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wypłatę</w:t>
            </w:r>
          </w:p>
        </w:tc>
        <w:tc>
          <w:tcPr>
            <w:tcW w:w="529" w:type="pct"/>
            <w:gridSpan w:val="2"/>
            <w:vAlign w:val="center"/>
          </w:tcPr>
          <w:p w14:paraId="11BB39D5" w14:textId="77777777" w:rsidR="0035072A" w:rsidRPr="00BD7039" w:rsidRDefault="0035072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674" w:type="pct"/>
            <w:gridSpan w:val="2"/>
            <w:vAlign w:val="center"/>
          </w:tcPr>
          <w:p w14:paraId="56A6555A" w14:textId="77777777" w:rsidR="0035072A" w:rsidRPr="00BD7039" w:rsidRDefault="0035072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D975E7" w:rsidRPr="00BD7039" w14:paraId="272F25E9" w14:textId="77777777" w:rsidTr="00D269D3">
        <w:tc>
          <w:tcPr>
            <w:tcW w:w="258" w:type="pct"/>
            <w:vAlign w:val="center"/>
          </w:tcPr>
          <w:p w14:paraId="1F3A58A3" w14:textId="123AFF95" w:rsidR="00D975E7" w:rsidRPr="00BD7039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</w:t>
            </w:r>
          </w:p>
        </w:tc>
        <w:tc>
          <w:tcPr>
            <w:tcW w:w="4742" w:type="pct"/>
            <w:gridSpan w:val="7"/>
            <w:vAlign w:val="center"/>
          </w:tcPr>
          <w:p w14:paraId="78992BB8" w14:textId="1760543F" w:rsidR="00D975E7" w:rsidRPr="00BD7039" w:rsidRDefault="00D975E7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Polecenie przelewu w złotych </w:t>
            </w:r>
          </w:p>
        </w:tc>
      </w:tr>
      <w:tr w:rsidR="00D975E7" w:rsidRPr="00BD7039" w14:paraId="59082F46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23EC7C51" w14:textId="7C6BC4C0" w:rsidR="00D975E7" w:rsidRPr="00BD7039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3.1</w:t>
            </w:r>
          </w:p>
        </w:tc>
        <w:tc>
          <w:tcPr>
            <w:tcW w:w="4742" w:type="pct"/>
            <w:gridSpan w:val="7"/>
            <w:vAlign w:val="center"/>
          </w:tcPr>
          <w:p w14:paraId="62FE8383" w14:textId="7387BD30" w:rsidR="00D975E7" w:rsidRPr="00BD7039" w:rsidRDefault="00D975E7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wewnętrznego</w:t>
            </w:r>
          </w:p>
        </w:tc>
      </w:tr>
      <w:tr w:rsidR="00D975E7" w:rsidRPr="00D975E7" w14:paraId="2582B620" w14:textId="77777777" w:rsidTr="00D269D3">
        <w:tc>
          <w:tcPr>
            <w:tcW w:w="258" w:type="pct"/>
            <w:vAlign w:val="center"/>
          </w:tcPr>
          <w:p w14:paraId="77EEF072" w14:textId="29F54B7E" w:rsidR="00D975E7" w:rsidRPr="00D975E7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3.1.1</w:t>
            </w:r>
          </w:p>
        </w:tc>
        <w:tc>
          <w:tcPr>
            <w:tcW w:w="3039" w:type="pct"/>
            <w:vAlign w:val="center"/>
          </w:tcPr>
          <w:p w14:paraId="248B4F36" w14:textId="0BAC95B3" w:rsidR="00D975E7" w:rsidRPr="00D975E7" w:rsidRDefault="00D975E7" w:rsidP="006E761B">
            <w:pPr>
              <w:adjustRightInd w:val="0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>w placówce Banku</w:t>
            </w:r>
          </w:p>
        </w:tc>
        <w:tc>
          <w:tcPr>
            <w:tcW w:w="500" w:type="pct"/>
            <w:gridSpan w:val="2"/>
            <w:vAlign w:val="center"/>
          </w:tcPr>
          <w:p w14:paraId="0F6A7F98" w14:textId="6D9BF309" w:rsidR="00D975E7" w:rsidRPr="00D975E7" w:rsidRDefault="00D975E7" w:rsidP="006E761B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03ADADCF" w14:textId="45F738C3" w:rsidR="00D975E7" w:rsidRPr="00D975E7" w:rsidRDefault="00083AAD" w:rsidP="006E761B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z w:val="12"/>
                <w:szCs w:val="12"/>
              </w:rPr>
              <w:t>2,50 zł</w:t>
            </w:r>
          </w:p>
        </w:tc>
        <w:tc>
          <w:tcPr>
            <w:tcW w:w="674" w:type="pct"/>
            <w:gridSpan w:val="2"/>
            <w:vAlign w:val="center"/>
          </w:tcPr>
          <w:p w14:paraId="38F18B88" w14:textId="254141B7" w:rsidR="00D975E7" w:rsidRPr="00D975E7" w:rsidRDefault="00083AAD" w:rsidP="006E761B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z w:val="12"/>
                <w:szCs w:val="12"/>
              </w:rPr>
              <w:t>2,50 zł</w:t>
            </w:r>
          </w:p>
        </w:tc>
      </w:tr>
      <w:tr w:rsidR="00D975E7" w:rsidRPr="00D975E7" w14:paraId="4D99554D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56CE1D0E" w14:textId="264AF9EA" w:rsidR="00D975E7" w:rsidRPr="00D975E7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3.1.2</w:t>
            </w:r>
          </w:p>
        </w:tc>
        <w:tc>
          <w:tcPr>
            <w:tcW w:w="3039" w:type="pct"/>
            <w:vAlign w:val="center"/>
          </w:tcPr>
          <w:p w14:paraId="3C3D91E1" w14:textId="7126A2C4" w:rsidR="00D975E7" w:rsidRPr="00D975E7" w:rsidRDefault="00D975E7" w:rsidP="006E761B">
            <w:pPr>
              <w:adjustRightInd w:val="0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</w:p>
        </w:tc>
        <w:tc>
          <w:tcPr>
            <w:tcW w:w="500" w:type="pct"/>
            <w:gridSpan w:val="2"/>
            <w:vAlign w:val="center"/>
          </w:tcPr>
          <w:p w14:paraId="21123EE1" w14:textId="77777777" w:rsidR="00D975E7" w:rsidRPr="00D975E7" w:rsidRDefault="00D975E7" w:rsidP="006E761B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540304EB" w14:textId="77777777" w:rsidR="00D975E7" w:rsidRPr="00D975E7" w:rsidRDefault="00D975E7" w:rsidP="006E761B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 xml:space="preserve">0 zł </w:t>
            </w:r>
          </w:p>
        </w:tc>
        <w:tc>
          <w:tcPr>
            <w:tcW w:w="674" w:type="pct"/>
            <w:gridSpan w:val="2"/>
            <w:vAlign w:val="center"/>
          </w:tcPr>
          <w:p w14:paraId="12E09AA5" w14:textId="77777777" w:rsidR="00D975E7" w:rsidRPr="00D975E7" w:rsidRDefault="00D975E7" w:rsidP="006E761B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D975E7" w:rsidRPr="00BD7039" w14:paraId="4BF9F4D8" w14:textId="77777777" w:rsidTr="00D269D3">
        <w:tc>
          <w:tcPr>
            <w:tcW w:w="258" w:type="pct"/>
            <w:vAlign w:val="center"/>
          </w:tcPr>
          <w:p w14:paraId="0E6A4F01" w14:textId="77777777" w:rsidR="00D975E7" w:rsidRPr="00BD7039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3.2</w:t>
            </w:r>
          </w:p>
        </w:tc>
        <w:tc>
          <w:tcPr>
            <w:tcW w:w="4742" w:type="pct"/>
            <w:gridSpan w:val="7"/>
            <w:vAlign w:val="center"/>
          </w:tcPr>
          <w:p w14:paraId="2E3896B2" w14:textId="04DAB4A9" w:rsidR="00D975E7" w:rsidRPr="00BD7039" w:rsidRDefault="00D975E7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sz w:val="12"/>
                <w:szCs w:val="12"/>
              </w:rPr>
              <w:t>Polecenie przelewu w systemie ELIXIR</w:t>
            </w:r>
          </w:p>
        </w:tc>
      </w:tr>
      <w:tr w:rsidR="0082105A" w:rsidRPr="00BD7039" w14:paraId="5040D274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4F32D590" w14:textId="77777777" w:rsidR="0082105A" w:rsidRPr="00BD7039" w:rsidRDefault="001C5E1C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="0082105A" w:rsidRPr="00BD7039">
              <w:rPr>
                <w:rFonts w:ascii="Tahoma" w:hAnsi="Tahoma" w:cs="Tahoma"/>
                <w:color w:val="008364"/>
                <w:sz w:val="12"/>
                <w:szCs w:val="12"/>
              </w:rPr>
              <w:t>.2.1</w:t>
            </w:r>
          </w:p>
        </w:tc>
        <w:tc>
          <w:tcPr>
            <w:tcW w:w="3039" w:type="pct"/>
            <w:vAlign w:val="center"/>
          </w:tcPr>
          <w:p w14:paraId="6C37E002" w14:textId="77777777" w:rsidR="0082105A" w:rsidRPr="00BD7039" w:rsidRDefault="0082105A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00" w:type="pct"/>
            <w:gridSpan w:val="2"/>
            <w:vAlign w:val="center"/>
          </w:tcPr>
          <w:p w14:paraId="36999FBE" w14:textId="77777777" w:rsidR="0082105A" w:rsidRPr="00BD7039" w:rsidRDefault="0082105A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3E920EF8" w14:textId="6CE8AC12" w:rsidR="0082105A" w:rsidRPr="00BD7039" w:rsidRDefault="00D975E7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82105A" w:rsidRPr="00BD7039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</w:tc>
        <w:tc>
          <w:tcPr>
            <w:tcW w:w="674" w:type="pct"/>
            <w:gridSpan w:val="2"/>
            <w:vAlign w:val="center"/>
          </w:tcPr>
          <w:p w14:paraId="04551CDC" w14:textId="62333DEC" w:rsidR="0082105A" w:rsidRPr="00BD7039" w:rsidRDefault="00D975E7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3834E9" w:rsidRPr="00BD7039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82105A" w:rsidRPr="00BD7039" w14:paraId="025C3ACC" w14:textId="77777777" w:rsidTr="00D269D3">
        <w:tc>
          <w:tcPr>
            <w:tcW w:w="258" w:type="pct"/>
            <w:vAlign w:val="center"/>
          </w:tcPr>
          <w:p w14:paraId="61D67E43" w14:textId="77777777" w:rsidR="0082105A" w:rsidRPr="00BD7039" w:rsidRDefault="001C5E1C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="0082105A" w:rsidRPr="00BD7039">
              <w:rPr>
                <w:rFonts w:ascii="Tahoma" w:hAnsi="Tahoma" w:cs="Tahoma"/>
                <w:color w:val="008364"/>
                <w:sz w:val="12"/>
                <w:szCs w:val="12"/>
              </w:rPr>
              <w:t>.2.2</w:t>
            </w:r>
          </w:p>
        </w:tc>
        <w:tc>
          <w:tcPr>
            <w:tcW w:w="3039" w:type="pct"/>
            <w:vAlign w:val="center"/>
          </w:tcPr>
          <w:p w14:paraId="7CB6AD2C" w14:textId="77777777" w:rsidR="0082105A" w:rsidRPr="00BD7039" w:rsidRDefault="0082105A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 systemie bankowości internetowej/ mobilnej</w:t>
            </w:r>
          </w:p>
        </w:tc>
        <w:tc>
          <w:tcPr>
            <w:tcW w:w="500" w:type="pct"/>
            <w:gridSpan w:val="2"/>
            <w:vAlign w:val="center"/>
          </w:tcPr>
          <w:p w14:paraId="071E7337" w14:textId="12C78B6C" w:rsidR="0082105A" w:rsidRPr="00BD7039" w:rsidRDefault="00D975E7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975E7">
              <w:rPr>
                <w:rFonts w:ascii="Tahoma" w:hAnsi="Tahoma" w:cs="Tahoma"/>
                <w:bCs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3636ACC5" w14:textId="77777777" w:rsidR="0082105A" w:rsidRPr="00BD7039" w:rsidRDefault="0082105A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  <w:tc>
          <w:tcPr>
            <w:tcW w:w="674" w:type="pct"/>
            <w:gridSpan w:val="2"/>
            <w:vAlign w:val="center"/>
          </w:tcPr>
          <w:p w14:paraId="6A8EC659" w14:textId="77777777" w:rsidR="0082105A" w:rsidRPr="00BD7039" w:rsidRDefault="003834E9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D975E7" w:rsidRPr="00BD7039" w14:paraId="46DB7839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6D875217" w14:textId="3D1EE5F5" w:rsidR="00D975E7" w:rsidRPr="00D975E7" w:rsidRDefault="00D975E7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D975E7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3.3</w:t>
            </w:r>
          </w:p>
        </w:tc>
        <w:tc>
          <w:tcPr>
            <w:tcW w:w="4742" w:type="pct"/>
            <w:gridSpan w:val="7"/>
            <w:vAlign w:val="center"/>
          </w:tcPr>
          <w:p w14:paraId="2212D0A8" w14:textId="03A524FB" w:rsidR="00D975E7" w:rsidRPr="00BD7039" w:rsidRDefault="00D975E7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w systemie SORBNET</w:t>
            </w:r>
          </w:p>
        </w:tc>
      </w:tr>
      <w:tr w:rsidR="00083AAD" w:rsidRPr="00BD7039" w14:paraId="57C6AE7F" w14:textId="77777777" w:rsidTr="00D269D3">
        <w:tc>
          <w:tcPr>
            <w:tcW w:w="258" w:type="pct"/>
            <w:vAlign w:val="center"/>
          </w:tcPr>
          <w:p w14:paraId="6519B55A" w14:textId="26397D94" w:rsidR="00083AAD" w:rsidRPr="00BD7039" w:rsidRDefault="00083AAD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3.3.1</w:t>
            </w:r>
          </w:p>
        </w:tc>
        <w:tc>
          <w:tcPr>
            <w:tcW w:w="3039" w:type="pct"/>
            <w:vAlign w:val="center"/>
          </w:tcPr>
          <w:p w14:paraId="264F3A74" w14:textId="0693625F" w:rsidR="00083AAD" w:rsidRPr="00BD7039" w:rsidRDefault="00083AAD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500" w:type="pct"/>
            <w:gridSpan w:val="2"/>
            <w:vAlign w:val="center"/>
          </w:tcPr>
          <w:p w14:paraId="4882382D" w14:textId="5F31948D" w:rsidR="00083AAD" w:rsidRPr="00BD7039" w:rsidRDefault="00083AAD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021F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46B1ED7D" w14:textId="36A4F49E" w:rsidR="00083AAD" w:rsidRPr="00BD7039" w:rsidRDefault="00083AAD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  <w:tc>
          <w:tcPr>
            <w:tcW w:w="674" w:type="pct"/>
            <w:gridSpan w:val="2"/>
            <w:vAlign w:val="center"/>
          </w:tcPr>
          <w:p w14:paraId="32F0B7C4" w14:textId="4825001A" w:rsidR="00083AAD" w:rsidRPr="00BD7039" w:rsidRDefault="00083AAD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</w:tr>
      <w:tr w:rsidR="00083AAD" w:rsidRPr="00BD7039" w14:paraId="16557255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6C62B006" w14:textId="4E81C222" w:rsidR="00083AAD" w:rsidRPr="00BD7039" w:rsidRDefault="00083AAD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325BD">
              <w:rPr>
                <w:rFonts w:ascii="Tahoma" w:hAnsi="Tahoma" w:cs="Tahoma"/>
                <w:color w:val="008364"/>
                <w:sz w:val="12"/>
                <w:szCs w:val="12"/>
              </w:rPr>
              <w:t>3.3.2</w:t>
            </w:r>
          </w:p>
        </w:tc>
        <w:tc>
          <w:tcPr>
            <w:tcW w:w="3039" w:type="pct"/>
            <w:vAlign w:val="center"/>
          </w:tcPr>
          <w:p w14:paraId="2107C287" w14:textId="63016046" w:rsidR="00083AAD" w:rsidRPr="00BD7039" w:rsidRDefault="00083AAD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325BD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500" w:type="pct"/>
            <w:gridSpan w:val="2"/>
            <w:vAlign w:val="center"/>
          </w:tcPr>
          <w:p w14:paraId="41BE81B2" w14:textId="46D75A09" w:rsidR="00083AAD" w:rsidRPr="00BD7039" w:rsidRDefault="00083AAD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F021F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44825C89" w14:textId="1DD902AC" w:rsidR="00083AAD" w:rsidRPr="00BD7039" w:rsidRDefault="00083AAD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674" w:type="pct"/>
            <w:gridSpan w:val="2"/>
            <w:vAlign w:val="center"/>
          </w:tcPr>
          <w:p w14:paraId="5824C990" w14:textId="4DB7D051" w:rsidR="00083AAD" w:rsidRPr="00BD7039" w:rsidRDefault="00083AAD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D35B92" w:rsidRPr="00BD7039" w14:paraId="19ACA3CC" w14:textId="77777777" w:rsidTr="00D269D3">
        <w:tc>
          <w:tcPr>
            <w:tcW w:w="258" w:type="pct"/>
            <w:vAlign w:val="center"/>
          </w:tcPr>
          <w:p w14:paraId="27485E41" w14:textId="0FA4F52A" w:rsidR="00D35B92" w:rsidRPr="00BD7039" w:rsidRDefault="00D35B92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lastRenderedPageBreak/>
              <w:t>4.</w:t>
            </w:r>
          </w:p>
        </w:tc>
        <w:tc>
          <w:tcPr>
            <w:tcW w:w="4742" w:type="pct"/>
            <w:gridSpan w:val="7"/>
            <w:vAlign w:val="center"/>
          </w:tcPr>
          <w:p w14:paraId="27BD066F" w14:textId="16D3B27C" w:rsidR="00D35B92" w:rsidRPr="00BD7039" w:rsidRDefault="00D35B92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sz w:val="12"/>
                <w:szCs w:val="12"/>
              </w:rPr>
              <w:t>Przelewy w walucie obcej</w:t>
            </w:r>
          </w:p>
        </w:tc>
      </w:tr>
      <w:tr w:rsidR="00D35B92" w:rsidRPr="00BD7039" w14:paraId="64CF3B37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6AB9136D" w14:textId="0BE42B93" w:rsidR="00D35B92" w:rsidRPr="00BD7039" w:rsidRDefault="00D35B92" w:rsidP="00213A4C">
            <w:pPr>
              <w:tabs>
                <w:tab w:val="left" w:pos="112"/>
              </w:tabs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4.1</w:t>
            </w:r>
          </w:p>
        </w:tc>
        <w:tc>
          <w:tcPr>
            <w:tcW w:w="4742" w:type="pct"/>
            <w:gridSpan w:val="7"/>
            <w:vAlign w:val="center"/>
          </w:tcPr>
          <w:p w14:paraId="06361BA5" w14:textId="76D865F2" w:rsidR="00D35B92" w:rsidRPr="00BD7039" w:rsidRDefault="00D35B92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sz w:val="12"/>
                <w:szCs w:val="12"/>
              </w:rPr>
              <w:t>Polecenie przelewu SEPA</w:t>
            </w:r>
          </w:p>
        </w:tc>
      </w:tr>
      <w:tr w:rsidR="001B3DA6" w:rsidRPr="00BD7039" w14:paraId="6332874A" w14:textId="77777777" w:rsidTr="00D269D3">
        <w:tc>
          <w:tcPr>
            <w:tcW w:w="258" w:type="pct"/>
            <w:vAlign w:val="center"/>
          </w:tcPr>
          <w:p w14:paraId="0F14956D" w14:textId="2DA3816C" w:rsidR="001B3DA6" w:rsidRPr="00BD7039" w:rsidRDefault="001B3DA6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  <w:r>
              <w:rPr>
                <w:rFonts w:ascii="Tahoma" w:hAnsi="Tahoma" w:cs="Tahoma"/>
                <w:color w:val="008364"/>
                <w:sz w:val="12"/>
                <w:szCs w:val="12"/>
              </w:rPr>
              <w:t>1.1</w:t>
            </w:r>
          </w:p>
        </w:tc>
        <w:tc>
          <w:tcPr>
            <w:tcW w:w="3039" w:type="pct"/>
            <w:vAlign w:val="center"/>
          </w:tcPr>
          <w:p w14:paraId="23B53D4B" w14:textId="503888B4" w:rsidR="001B3DA6" w:rsidRPr="00BD7039" w:rsidRDefault="001B3DA6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500" w:type="pct"/>
            <w:gridSpan w:val="2"/>
            <w:vAlign w:val="center"/>
          </w:tcPr>
          <w:p w14:paraId="7AFD3B66" w14:textId="77777777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23CB8003" w14:textId="08E3C306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  <w:tc>
          <w:tcPr>
            <w:tcW w:w="674" w:type="pct"/>
            <w:gridSpan w:val="2"/>
            <w:vAlign w:val="center"/>
          </w:tcPr>
          <w:p w14:paraId="31354205" w14:textId="5AE52048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1B3DA6" w:rsidRPr="00BD7039" w14:paraId="23EA840F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247D1B0B" w14:textId="7CB53E95" w:rsidR="001B3DA6" w:rsidRPr="00BD7039" w:rsidRDefault="001B3DA6" w:rsidP="00213A4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Pr="00BD7039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  <w:r>
              <w:rPr>
                <w:rFonts w:ascii="Tahoma" w:hAnsi="Tahoma" w:cs="Tahoma"/>
                <w:color w:val="008364"/>
                <w:sz w:val="12"/>
                <w:szCs w:val="12"/>
              </w:rPr>
              <w:t>.1.2</w:t>
            </w:r>
          </w:p>
        </w:tc>
        <w:tc>
          <w:tcPr>
            <w:tcW w:w="3039" w:type="pct"/>
            <w:vAlign w:val="center"/>
          </w:tcPr>
          <w:p w14:paraId="6E8343D1" w14:textId="4A23F9DD" w:rsidR="001B3DA6" w:rsidRPr="00BD7039" w:rsidRDefault="001B3DA6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 xml:space="preserve">w systemie bankowości </w:t>
            </w:r>
            <w:r w:rsidR="004E240B" w:rsidRPr="00D50AAC">
              <w:rPr>
                <w:rFonts w:ascii="Tahoma" w:hAnsi="Tahoma" w:cs="Tahoma"/>
                <w:sz w:val="12"/>
                <w:szCs w:val="12"/>
              </w:rPr>
              <w:t>internetowej/mobilnej</w:t>
            </w:r>
            <w:r w:rsidR="004E240B" w:rsidRPr="00BD7039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500" w:type="pct"/>
            <w:gridSpan w:val="2"/>
            <w:vAlign w:val="center"/>
          </w:tcPr>
          <w:p w14:paraId="3CCDAC6D" w14:textId="1240B764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07F6DE7A" w14:textId="72D5A0B9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674" w:type="pct"/>
            <w:gridSpan w:val="2"/>
            <w:vAlign w:val="center"/>
          </w:tcPr>
          <w:p w14:paraId="31E7C7D8" w14:textId="1BF39EAF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1B3DA6" w:rsidRPr="00BD7039" w14:paraId="0D486432" w14:textId="77777777" w:rsidTr="00D269D3">
        <w:tc>
          <w:tcPr>
            <w:tcW w:w="258" w:type="pct"/>
            <w:vAlign w:val="center"/>
          </w:tcPr>
          <w:p w14:paraId="71BC3CB0" w14:textId="504817F0" w:rsidR="001B3DA6" w:rsidRPr="00BD7039" w:rsidRDefault="001B3DA6" w:rsidP="00213A4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4.2</w:t>
            </w:r>
          </w:p>
        </w:tc>
        <w:tc>
          <w:tcPr>
            <w:tcW w:w="4742" w:type="pct"/>
            <w:gridSpan w:val="7"/>
            <w:vAlign w:val="center"/>
          </w:tcPr>
          <w:p w14:paraId="2932648E" w14:textId="30A0119F" w:rsidR="001B3DA6" w:rsidRPr="00BD7039" w:rsidRDefault="001B3DA6" w:rsidP="006E761B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DD08D0">
              <w:rPr>
                <w:rFonts w:ascii="Tahoma" w:hAnsi="Tahoma" w:cs="Tahoma"/>
                <w:b/>
                <w:bCs/>
                <w:sz w:val="12"/>
                <w:szCs w:val="12"/>
              </w:rPr>
              <w:t>Polecenie przelewu TARGET/SWIFT w EUR w ramach EWG, polecenie przelewu w walucie obcej (wysłane do banków krajowych)/ Polecenie wypłaty</w:t>
            </w:r>
            <w:r w:rsidR="002903D5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4</w:t>
            </w:r>
          </w:p>
        </w:tc>
      </w:tr>
      <w:tr w:rsidR="001B3DA6" w:rsidRPr="00BD7039" w14:paraId="7CD84025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2D388604" w14:textId="4BB62F1E" w:rsidR="001B3DA6" w:rsidRPr="00BD7039" w:rsidRDefault="001B3DA6" w:rsidP="00213A4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4.2.1</w:t>
            </w:r>
          </w:p>
        </w:tc>
        <w:tc>
          <w:tcPr>
            <w:tcW w:w="3039" w:type="pct"/>
            <w:vAlign w:val="center"/>
          </w:tcPr>
          <w:p w14:paraId="6C7A159A" w14:textId="614931FB" w:rsidR="001B3DA6" w:rsidRPr="00BD7039" w:rsidRDefault="001B3DA6" w:rsidP="006E761B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500" w:type="pct"/>
            <w:gridSpan w:val="2"/>
            <w:vAlign w:val="center"/>
          </w:tcPr>
          <w:p w14:paraId="229BA018" w14:textId="7A4D1ECB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203" w:type="pct"/>
            <w:gridSpan w:val="4"/>
            <w:vAlign w:val="center"/>
          </w:tcPr>
          <w:p w14:paraId="50E85A2D" w14:textId="7692953F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083AAD">
              <w:rPr>
                <w:rFonts w:ascii="Tahoma" w:hAnsi="Tahoma" w:cs="Tahoma"/>
                <w:sz w:val="12"/>
                <w:szCs w:val="12"/>
              </w:rPr>
              <w:t>0,25% min. 40 zł, max. 400 zł</w:t>
            </w:r>
          </w:p>
        </w:tc>
      </w:tr>
      <w:tr w:rsidR="001B3DA6" w:rsidRPr="00BD7039" w14:paraId="774F922E" w14:textId="77777777" w:rsidTr="00D269D3">
        <w:tc>
          <w:tcPr>
            <w:tcW w:w="258" w:type="pct"/>
            <w:vAlign w:val="center"/>
          </w:tcPr>
          <w:p w14:paraId="0F21B671" w14:textId="22375E92" w:rsidR="001B3DA6" w:rsidRPr="00BD7039" w:rsidRDefault="001B3DA6" w:rsidP="00213A4C">
            <w:pPr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4.2.2</w:t>
            </w:r>
          </w:p>
        </w:tc>
        <w:tc>
          <w:tcPr>
            <w:tcW w:w="3039" w:type="pct"/>
            <w:vAlign w:val="center"/>
          </w:tcPr>
          <w:p w14:paraId="1B60CF37" w14:textId="216D1C23" w:rsidR="001B3DA6" w:rsidRPr="00BD7039" w:rsidRDefault="001B3DA6" w:rsidP="006E761B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w systemie bankowości internetowej</w:t>
            </w:r>
          </w:p>
        </w:tc>
        <w:tc>
          <w:tcPr>
            <w:tcW w:w="500" w:type="pct"/>
            <w:gridSpan w:val="2"/>
            <w:vAlign w:val="center"/>
          </w:tcPr>
          <w:p w14:paraId="6BFA335D" w14:textId="7BA33CF7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203" w:type="pct"/>
            <w:gridSpan w:val="4"/>
            <w:vAlign w:val="center"/>
          </w:tcPr>
          <w:p w14:paraId="7F2CDE0D" w14:textId="6371327B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083AAD">
              <w:rPr>
                <w:rFonts w:ascii="Tahoma" w:hAnsi="Tahoma" w:cs="Tahoma"/>
                <w:sz w:val="12"/>
                <w:szCs w:val="12"/>
              </w:rPr>
              <w:t>0,25% min. 30 zł, max. 300 zł</w:t>
            </w:r>
          </w:p>
        </w:tc>
      </w:tr>
      <w:tr w:rsidR="001B3DA6" w:rsidRPr="00BD7039" w14:paraId="28B90F0D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5EB9BD2A" w14:textId="3A6E5611" w:rsidR="001B3DA6" w:rsidRDefault="001B3DA6" w:rsidP="00213A4C">
            <w:pPr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4.2.3</w:t>
            </w:r>
          </w:p>
        </w:tc>
        <w:tc>
          <w:tcPr>
            <w:tcW w:w="3039" w:type="pct"/>
            <w:vAlign w:val="center"/>
          </w:tcPr>
          <w:p w14:paraId="169AED7F" w14:textId="1BC7C388" w:rsidR="001B3DA6" w:rsidRPr="00BD7039" w:rsidRDefault="001B3DA6" w:rsidP="006E761B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Polecenie przelewu w walucie obcej pomiędzy rachunkami prowadzonymi w grupie BPS</w:t>
            </w:r>
          </w:p>
        </w:tc>
        <w:tc>
          <w:tcPr>
            <w:tcW w:w="500" w:type="pct"/>
            <w:gridSpan w:val="2"/>
            <w:vAlign w:val="center"/>
          </w:tcPr>
          <w:p w14:paraId="5095D091" w14:textId="4066CD3C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7375C3EE" w14:textId="2B4A680A" w:rsidR="001B3DA6" w:rsidRPr="00083AAD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  <w:tc>
          <w:tcPr>
            <w:tcW w:w="674" w:type="pct"/>
            <w:gridSpan w:val="2"/>
            <w:vAlign w:val="center"/>
          </w:tcPr>
          <w:p w14:paraId="1E6F23B1" w14:textId="04B38CE8" w:rsidR="001B3DA6" w:rsidRPr="00083AAD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1B3DA6" w:rsidRPr="00BD7039" w14:paraId="2775B720" w14:textId="77777777" w:rsidTr="00D269D3">
        <w:tc>
          <w:tcPr>
            <w:tcW w:w="258" w:type="pct"/>
            <w:vAlign w:val="center"/>
          </w:tcPr>
          <w:p w14:paraId="35BDA0D5" w14:textId="67391EA9" w:rsidR="001B3DA6" w:rsidRPr="00BD7039" w:rsidRDefault="001B3DA6" w:rsidP="00213A4C">
            <w:pPr>
              <w:pStyle w:val="Defaul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</w:t>
            </w: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</w:t>
            </w:r>
          </w:p>
        </w:tc>
        <w:tc>
          <w:tcPr>
            <w:tcW w:w="4742" w:type="pct"/>
            <w:gridSpan w:val="7"/>
            <w:vAlign w:val="center"/>
          </w:tcPr>
          <w:p w14:paraId="7D4A5397" w14:textId="73ABE859" w:rsidR="001B3DA6" w:rsidRPr="00BD7039" w:rsidRDefault="001B3DA6" w:rsidP="006E761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sz w:val="12"/>
                <w:szCs w:val="12"/>
              </w:rPr>
              <w:t>Realizacja przelewu walutowego otrzymanego</w:t>
            </w:r>
          </w:p>
        </w:tc>
      </w:tr>
      <w:tr w:rsidR="001B3DA6" w:rsidRPr="00BD7039" w14:paraId="2B05CB9A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69FF166C" w14:textId="1C7C89ED" w:rsidR="001B3DA6" w:rsidRPr="00BD7039" w:rsidRDefault="001B3DA6" w:rsidP="00213A4C">
            <w:pPr>
              <w:pStyle w:val="Default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4.3.1</w:t>
            </w:r>
          </w:p>
        </w:tc>
        <w:tc>
          <w:tcPr>
            <w:tcW w:w="3039" w:type="pct"/>
            <w:vAlign w:val="center"/>
          </w:tcPr>
          <w:p w14:paraId="7A0C183B" w14:textId="2D4F92F4" w:rsidR="001B3DA6" w:rsidRPr="00BD7039" w:rsidRDefault="001B3DA6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krajowych, z banków zagranicznych w ramach EOG w walucie EUR</w:t>
            </w:r>
          </w:p>
        </w:tc>
        <w:tc>
          <w:tcPr>
            <w:tcW w:w="500" w:type="pct"/>
            <w:gridSpan w:val="2"/>
            <w:vAlign w:val="center"/>
          </w:tcPr>
          <w:p w14:paraId="3D0A77F6" w14:textId="77777777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55A8DAD4" w14:textId="7CC917D4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0 </w:t>
            </w:r>
            <w:r w:rsidRPr="00BD7039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674" w:type="pct"/>
            <w:gridSpan w:val="2"/>
            <w:vAlign w:val="center"/>
          </w:tcPr>
          <w:p w14:paraId="49DFD546" w14:textId="57E7C7E0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BD7039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1B3DA6" w:rsidRPr="00BD7039" w14:paraId="47DCBED5" w14:textId="77777777" w:rsidTr="00D269D3">
        <w:tc>
          <w:tcPr>
            <w:tcW w:w="258" w:type="pct"/>
            <w:vAlign w:val="center"/>
          </w:tcPr>
          <w:p w14:paraId="18609F60" w14:textId="0FBC7F42" w:rsidR="001B3DA6" w:rsidRPr="00BD7039" w:rsidRDefault="001B3DA6" w:rsidP="00213A4C">
            <w:pPr>
              <w:pStyle w:val="Default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4.3.2</w:t>
            </w:r>
          </w:p>
        </w:tc>
        <w:tc>
          <w:tcPr>
            <w:tcW w:w="3039" w:type="pct"/>
            <w:vAlign w:val="center"/>
          </w:tcPr>
          <w:p w14:paraId="4DCEE3D7" w14:textId="14686FD4" w:rsidR="001B3DA6" w:rsidRPr="00BD7039" w:rsidRDefault="001B3DA6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sz w:val="12"/>
                <w:szCs w:val="12"/>
              </w:rPr>
              <w:t>z banków zagranicznych w ramach EOG w walucie innej niż EUR, z banków zagranicznych spoza EOG</w:t>
            </w:r>
          </w:p>
        </w:tc>
        <w:tc>
          <w:tcPr>
            <w:tcW w:w="500" w:type="pct"/>
            <w:gridSpan w:val="2"/>
            <w:vAlign w:val="center"/>
          </w:tcPr>
          <w:p w14:paraId="15079144" w14:textId="0936C257" w:rsidR="001B3DA6" w:rsidRPr="00BD7039" w:rsidRDefault="001B3DA6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529" w:type="pct"/>
            <w:gridSpan w:val="2"/>
            <w:vAlign w:val="center"/>
          </w:tcPr>
          <w:p w14:paraId="5E5C8F3B" w14:textId="71EBCF3D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674" w:type="pct"/>
            <w:gridSpan w:val="2"/>
            <w:vAlign w:val="center"/>
          </w:tcPr>
          <w:p w14:paraId="1FEFA6BF" w14:textId="7E7A4274" w:rsidR="001B3DA6" w:rsidRPr="00BD7039" w:rsidRDefault="001B3DA6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Pr="00BD703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1B3DA6" w:rsidRPr="00BD7039" w14:paraId="0796D9E9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tcW w:w="258" w:type="pct"/>
            <w:vAlign w:val="center"/>
          </w:tcPr>
          <w:p w14:paraId="42E05ECA" w14:textId="47086679" w:rsidR="001B3DA6" w:rsidRPr="00BD7039" w:rsidRDefault="001B3DA6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Pr="00BD703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4742" w:type="pct"/>
            <w:gridSpan w:val="7"/>
            <w:vAlign w:val="center"/>
          </w:tcPr>
          <w:p w14:paraId="0CBE9CED" w14:textId="78587B87" w:rsidR="001B3DA6" w:rsidRPr="00BD7039" w:rsidRDefault="001B3DA6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D7039">
              <w:rPr>
                <w:rFonts w:ascii="Tahoma" w:hAnsi="Tahoma" w:cs="Tahoma"/>
                <w:b/>
                <w:sz w:val="12"/>
                <w:szCs w:val="12"/>
              </w:rPr>
              <w:t>Dodatkowe opłaty</w:t>
            </w:r>
          </w:p>
        </w:tc>
      </w:tr>
      <w:tr w:rsidR="00CD5ED7" w:rsidRPr="00BD7039" w14:paraId="283F1FF5" w14:textId="77777777" w:rsidTr="00D269D3">
        <w:tc>
          <w:tcPr>
            <w:tcW w:w="258" w:type="pct"/>
            <w:vAlign w:val="center"/>
          </w:tcPr>
          <w:p w14:paraId="413280C2" w14:textId="70FDA27A" w:rsidR="00CD5ED7" w:rsidRPr="00BD7039" w:rsidRDefault="00CD5ED7" w:rsidP="00213A4C">
            <w:pPr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5.1</w:t>
            </w:r>
          </w:p>
        </w:tc>
        <w:tc>
          <w:tcPr>
            <w:tcW w:w="3039" w:type="pct"/>
            <w:vAlign w:val="center"/>
          </w:tcPr>
          <w:p w14:paraId="49826665" w14:textId="732B2E6F" w:rsidR="00CD5ED7" w:rsidRPr="00BD7039" w:rsidRDefault="00CD5ED7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Zlecenie poszukiwania polecenia przelewu/ postępowanie wyjaśniające wykonane na zlecenie Klienta</w:t>
            </w:r>
            <w:r w:rsidR="002903D5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500" w:type="pct"/>
            <w:gridSpan w:val="2"/>
            <w:vAlign w:val="center"/>
          </w:tcPr>
          <w:p w14:paraId="2A9F1B51" w14:textId="732E0AF2" w:rsidR="00CD5ED7" w:rsidRPr="00BD7039" w:rsidRDefault="00CD5ED7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203" w:type="pct"/>
            <w:gridSpan w:val="4"/>
            <w:vAlign w:val="center"/>
          </w:tcPr>
          <w:p w14:paraId="0B251263" w14:textId="61CEF029" w:rsidR="00CD5ED7" w:rsidRPr="00BD7039" w:rsidRDefault="00CD5ED7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370282" w:rsidRPr="00BD7039" w14:paraId="3A46A89F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18B9B221" w14:textId="68F373A8" w:rsidR="00370282" w:rsidRPr="00BD7039" w:rsidRDefault="00370282" w:rsidP="00213A4C">
            <w:pPr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5.2</w:t>
            </w:r>
          </w:p>
        </w:tc>
        <w:tc>
          <w:tcPr>
            <w:tcW w:w="3039" w:type="pct"/>
            <w:vAlign w:val="center"/>
          </w:tcPr>
          <w:p w14:paraId="26F35157" w14:textId="10782CF3" w:rsidR="00370282" w:rsidRPr="00BD7039" w:rsidRDefault="00370282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Realizacja przelewów w trybie niestandardowym („pilnym”) dostępna w EUR, USD, GBP, PLN</w:t>
            </w:r>
          </w:p>
        </w:tc>
        <w:tc>
          <w:tcPr>
            <w:tcW w:w="500" w:type="pct"/>
            <w:gridSpan w:val="2"/>
            <w:vAlign w:val="center"/>
          </w:tcPr>
          <w:p w14:paraId="5F8436AB" w14:textId="2E0FC4A6" w:rsidR="00370282" w:rsidRPr="00BD7039" w:rsidRDefault="00370282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529" w:type="pct"/>
            <w:gridSpan w:val="2"/>
            <w:vAlign w:val="center"/>
          </w:tcPr>
          <w:p w14:paraId="148B95FF" w14:textId="03BDAF58" w:rsidR="00370282" w:rsidRPr="00BD7039" w:rsidRDefault="00370282" w:rsidP="006E761B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  <w:tc>
          <w:tcPr>
            <w:tcW w:w="674" w:type="pct"/>
            <w:gridSpan w:val="2"/>
            <w:vAlign w:val="center"/>
          </w:tcPr>
          <w:p w14:paraId="66D952B4" w14:textId="682274CD" w:rsidR="00370282" w:rsidRPr="00BD7039" w:rsidRDefault="00370282" w:rsidP="006E761B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</w:tr>
      <w:tr w:rsidR="00370282" w:rsidRPr="00BD7039" w14:paraId="721546FE" w14:textId="77777777" w:rsidTr="00D269D3">
        <w:tc>
          <w:tcPr>
            <w:tcW w:w="258" w:type="pct"/>
            <w:vAlign w:val="center"/>
          </w:tcPr>
          <w:p w14:paraId="43BF9E73" w14:textId="420328D4" w:rsidR="00370282" w:rsidRPr="00BD7039" w:rsidRDefault="00370282" w:rsidP="00213A4C">
            <w:pPr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5.3</w:t>
            </w:r>
          </w:p>
        </w:tc>
        <w:tc>
          <w:tcPr>
            <w:tcW w:w="3039" w:type="pct"/>
            <w:vAlign w:val="center"/>
          </w:tcPr>
          <w:p w14:paraId="292E6E95" w14:textId="193B83DB" w:rsidR="00370282" w:rsidRPr="00BD7039" w:rsidRDefault="00370282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 xml:space="preserve">Realizacja przelewu z opcją kosztową OUR </w:t>
            </w:r>
          </w:p>
        </w:tc>
        <w:tc>
          <w:tcPr>
            <w:tcW w:w="500" w:type="pct"/>
            <w:gridSpan w:val="2"/>
            <w:vAlign w:val="center"/>
          </w:tcPr>
          <w:p w14:paraId="75550492" w14:textId="1BAE70A9" w:rsidR="00370282" w:rsidRPr="00BD7039" w:rsidRDefault="00370282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04780C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529" w:type="pct"/>
            <w:gridSpan w:val="2"/>
            <w:vAlign w:val="center"/>
          </w:tcPr>
          <w:p w14:paraId="0204927C" w14:textId="576CB8AB" w:rsidR="00370282" w:rsidRPr="00BD7039" w:rsidRDefault="00370282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  <w:tc>
          <w:tcPr>
            <w:tcW w:w="674" w:type="pct"/>
            <w:gridSpan w:val="2"/>
            <w:vAlign w:val="center"/>
          </w:tcPr>
          <w:p w14:paraId="7C555E72" w14:textId="30DC8624" w:rsidR="00370282" w:rsidRPr="00BD7039" w:rsidRDefault="00370282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CD5ED7" w:rsidRPr="00BD7039" w14:paraId="0A3C7B53" w14:textId="77777777" w:rsidTr="00D2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8" w:type="pct"/>
            <w:vAlign w:val="center"/>
          </w:tcPr>
          <w:p w14:paraId="35517E7A" w14:textId="3B66F8AE" w:rsidR="00CD5ED7" w:rsidRPr="00BD7039" w:rsidRDefault="00CD5ED7" w:rsidP="00A76C1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color w:val="008364"/>
                <w:sz w:val="12"/>
                <w:szCs w:val="12"/>
              </w:rPr>
              <w:t>5.4</w:t>
            </w:r>
          </w:p>
        </w:tc>
        <w:tc>
          <w:tcPr>
            <w:tcW w:w="3039" w:type="pct"/>
            <w:vAlign w:val="center"/>
          </w:tcPr>
          <w:p w14:paraId="126DE012" w14:textId="6F771F39" w:rsidR="00CD5ED7" w:rsidRPr="00BD7039" w:rsidRDefault="00CD5ED7" w:rsidP="006E761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Zmiany/korekty/odwołania zrealizowanego polecenia przelewu, wykonane na zlecenie Klienta</w:t>
            </w:r>
          </w:p>
        </w:tc>
        <w:tc>
          <w:tcPr>
            <w:tcW w:w="500" w:type="pct"/>
            <w:gridSpan w:val="2"/>
            <w:vAlign w:val="center"/>
          </w:tcPr>
          <w:p w14:paraId="1C39CC89" w14:textId="724A9CCA" w:rsidR="00CD5ED7" w:rsidRPr="00BD7039" w:rsidRDefault="00CD5ED7" w:rsidP="006E761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za transakcję</w:t>
            </w:r>
          </w:p>
        </w:tc>
        <w:tc>
          <w:tcPr>
            <w:tcW w:w="1203" w:type="pct"/>
            <w:gridSpan w:val="4"/>
            <w:vAlign w:val="center"/>
          </w:tcPr>
          <w:p w14:paraId="714BF680" w14:textId="49464581" w:rsidR="00CD5ED7" w:rsidRPr="00BD7039" w:rsidRDefault="00CD5ED7" w:rsidP="006E761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C65B2">
              <w:rPr>
                <w:rFonts w:ascii="Tahoma" w:hAnsi="Tahoma" w:cs="Tahoma"/>
                <w:sz w:val="12"/>
                <w:szCs w:val="12"/>
              </w:rPr>
              <w:t>90 zł + koszty banków trzecich</w:t>
            </w:r>
          </w:p>
        </w:tc>
      </w:tr>
      <w:tr w:rsidR="00D269D3" w:rsidRPr="00D718F7" w14:paraId="37E642EC" w14:textId="77777777" w:rsidTr="00D269D3">
        <w:trPr>
          <w:gridAfter w:val="1"/>
          <w:wAfter w:w="4" w:type="pct"/>
        </w:trPr>
        <w:tc>
          <w:tcPr>
            <w:tcW w:w="258" w:type="pct"/>
          </w:tcPr>
          <w:p w14:paraId="1B2D28EC" w14:textId="4A767442" w:rsidR="00D269D3" w:rsidRPr="00D718F7" w:rsidRDefault="00D269D3" w:rsidP="00446CE4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6.</w:t>
            </w:r>
          </w:p>
        </w:tc>
        <w:tc>
          <w:tcPr>
            <w:tcW w:w="3039" w:type="pct"/>
          </w:tcPr>
          <w:p w14:paraId="2E87A400" w14:textId="77777777" w:rsidR="00D269D3" w:rsidRPr="00D718F7" w:rsidRDefault="00D269D3" w:rsidP="00446CE4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 dyspozycji Posiadacza rachunku w sprawie przeznaczenia środków zgromadzonych na rachunku na wypadek jego śmierci</w:t>
            </w:r>
          </w:p>
        </w:tc>
        <w:tc>
          <w:tcPr>
            <w:tcW w:w="460" w:type="pct"/>
          </w:tcPr>
          <w:p w14:paraId="24AB6BAB" w14:textId="7558B918" w:rsidR="00D269D3" w:rsidRPr="00EA7C30" w:rsidRDefault="00D269D3" w:rsidP="00446CE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A7C30">
              <w:rPr>
                <w:rFonts w:ascii="Tahoma" w:hAnsi="Tahoma" w:cs="Tahoma"/>
                <w:sz w:val="12"/>
                <w:szCs w:val="12"/>
              </w:rPr>
              <w:t>za dokument</w:t>
            </w:r>
            <w:r>
              <w:rPr>
                <w:rFonts w:ascii="Tahoma" w:hAnsi="Tahoma" w:cs="Tahoma"/>
                <w:sz w:val="12"/>
                <w:szCs w:val="12"/>
              </w:rPr>
              <w:t xml:space="preserve">      </w:t>
            </w:r>
          </w:p>
        </w:tc>
        <w:tc>
          <w:tcPr>
            <w:tcW w:w="557" w:type="pct"/>
            <w:gridSpan w:val="2"/>
          </w:tcPr>
          <w:p w14:paraId="5F4E4687" w14:textId="77777777" w:rsidR="00D269D3" w:rsidRPr="00EA7C30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682" w:type="pct"/>
            <w:gridSpan w:val="2"/>
          </w:tcPr>
          <w:p w14:paraId="58F486DA" w14:textId="77777777" w:rsidR="00D269D3" w:rsidRPr="00EA7C30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D269D3" w:rsidRPr="00D718F7" w14:paraId="47A454BD" w14:textId="77777777" w:rsidTr="00D269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</w:trPr>
        <w:tc>
          <w:tcPr>
            <w:tcW w:w="258" w:type="pct"/>
          </w:tcPr>
          <w:p w14:paraId="17A21687" w14:textId="3022990F" w:rsidR="00D269D3" w:rsidRDefault="00D269D3" w:rsidP="00446CE4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7.</w:t>
            </w:r>
          </w:p>
        </w:tc>
        <w:tc>
          <w:tcPr>
            <w:tcW w:w="3039" w:type="pct"/>
          </w:tcPr>
          <w:p w14:paraId="4046F4C3" w14:textId="77777777" w:rsidR="00D269D3" w:rsidRPr="00D718F7" w:rsidRDefault="00D269D3" w:rsidP="00446CE4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460" w:type="pct"/>
          </w:tcPr>
          <w:p w14:paraId="7D28ADC2" w14:textId="77777777" w:rsidR="00D269D3" w:rsidRPr="00EA7C30" w:rsidRDefault="00D269D3" w:rsidP="00446CE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1455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557" w:type="pct"/>
            <w:gridSpan w:val="2"/>
          </w:tcPr>
          <w:p w14:paraId="1C9EF246" w14:textId="77777777" w:rsidR="00D269D3" w:rsidRPr="00EA7C30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682" w:type="pct"/>
            <w:gridSpan w:val="2"/>
          </w:tcPr>
          <w:p w14:paraId="18C13894" w14:textId="77777777" w:rsidR="00D269D3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D269D3" w:rsidRPr="00D718F7" w14:paraId="315477FD" w14:textId="77777777" w:rsidTr="00D269D3">
        <w:trPr>
          <w:gridAfter w:val="1"/>
          <w:wAfter w:w="4" w:type="pct"/>
        </w:trPr>
        <w:tc>
          <w:tcPr>
            <w:tcW w:w="258" w:type="pct"/>
          </w:tcPr>
          <w:p w14:paraId="0653C1BD" w14:textId="50180586" w:rsidR="00D269D3" w:rsidRDefault="00C41DCD" w:rsidP="00446CE4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8</w:t>
            </w:r>
            <w:r w:rsidR="00D269D3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3039" w:type="pct"/>
          </w:tcPr>
          <w:p w14:paraId="563C126D" w14:textId="77777777" w:rsidR="00D269D3" w:rsidRPr="00D718F7" w:rsidRDefault="00D269D3" w:rsidP="00446CE4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17E89">
              <w:rPr>
                <w:rFonts w:ascii="Tahoma" w:hAnsi="Tahoma" w:cs="Tahoma"/>
                <w:b/>
                <w:sz w:val="12"/>
                <w:szCs w:val="12"/>
              </w:rPr>
              <w:t xml:space="preserve">Dokonanie blokady środków na rachunkach bankowych z tytułu zabezpieczenia spłaty zaciąganych kredytów 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w innych Bankach </w:t>
            </w:r>
            <w:r w:rsidRPr="00417E89">
              <w:rPr>
                <w:rFonts w:ascii="Tahoma" w:hAnsi="Tahoma" w:cs="Tahoma"/>
                <w:b/>
                <w:sz w:val="12"/>
                <w:szCs w:val="12"/>
              </w:rPr>
              <w:t>– za każdą zawartą umowę</w:t>
            </w:r>
          </w:p>
        </w:tc>
        <w:tc>
          <w:tcPr>
            <w:tcW w:w="460" w:type="pct"/>
          </w:tcPr>
          <w:p w14:paraId="599BC43A" w14:textId="77777777" w:rsidR="00D269D3" w:rsidRPr="00EA7C30" w:rsidRDefault="00D269D3" w:rsidP="00446CE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57" w:type="pct"/>
            <w:gridSpan w:val="2"/>
          </w:tcPr>
          <w:p w14:paraId="47C3BCBC" w14:textId="77777777" w:rsidR="00D269D3" w:rsidRPr="00EA7C30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  <w:tc>
          <w:tcPr>
            <w:tcW w:w="682" w:type="pct"/>
            <w:gridSpan w:val="2"/>
          </w:tcPr>
          <w:p w14:paraId="3B2C6611" w14:textId="77777777" w:rsidR="00D269D3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</w:tr>
      <w:tr w:rsidR="00D269D3" w:rsidRPr="00D718F7" w14:paraId="0CB564D3" w14:textId="77777777" w:rsidTr="00D269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" w:type="pct"/>
        </w:trPr>
        <w:tc>
          <w:tcPr>
            <w:tcW w:w="258" w:type="pct"/>
          </w:tcPr>
          <w:p w14:paraId="108BE846" w14:textId="3E9AC970" w:rsidR="00D269D3" w:rsidRDefault="00C41DCD" w:rsidP="00446CE4">
            <w:pPr>
              <w:adjustRightInd w:val="0"/>
              <w:ind w:firstLine="113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9</w:t>
            </w:r>
            <w:r w:rsidR="00D269D3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3039" w:type="pct"/>
          </w:tcPr>
          <w:p w14:paraId="625A8438" w14:textId="77777777" w:rsidR="00D269D3" w:rsidRPr="00D718F7" w:rsidRDefault="00D269D3" w:rsidP="00446CE4">
            <w:pPr>
              <w:adjustRightInd w:val="0"/>
              <w:jc w:val="both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Potwierdzenie wykonania blokady środków</w:t>
            </w:r>
          </w:p>
        </w:tc>
        <w:tc>
          <w:tcPr>
            <w:tcW w:w="460" w:type="pct"/>
          </w:tcPr>
          <w:p w14:paraId="458F3A6D" w14:textId="77777777" w:rsidR="00D269D3" w:rsidRPr="00EA7C30" w:rsidRDefault="00D269D3" w:rsidP="00446CE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57" w:type="pct"/>
            <w:gridSpan w:val="2"/>
          </w:tcPr>
          <w:p w14:paraId="22C13886" w14:textId="77777777" w:rsidR="00D269D3" w:rsidRPr="00EA7C30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682" w:type="pct"/>
            <w:gridSpan w:val="2"/>
          </w:tcPr>
          <w:p w14:paraId="69A226BF" w14:textId="77777777" w:rsidR="00D269D3" w:rsidRPr="00D50AAC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D269D3" w:rsidRPr="0085457A" w14:paraId="4549C20D" w14:textId="77777777" w:rsidTr="00D269D3">
        <w:trPr>
          <w:gridAfter w:val="1"/>
          <w:wAfter w:w="4" w:type="pct"/>
        </w:trPr>
        <w:tc>
          <w:tcPr>
            <w:tcW w:w="258" w:type="pct"/>
          </w:tcPr>
          <w:p w14:paraId="0DF9BBCB" w14:textId="3F4B1E50" w:rsidR="00D269D3" w:rsidRDefault="00D269D3" w:rsidP="00446CE4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C41D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0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3039" w:type="pct"/>
          </w:tcPr>
          <w:p w14:paraId="40A6120B" w14:textId="582940A3" w:rsidR="00D269D3" w:rsidRPr="0085457A" w:rsidRDefault="00D269D3" w:rsidP="00446CE4">
            <w:pPr>
              <w:adjustRightInd w:val="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Za sporządzenie aneksu do umowy </w:t>
            </w:r>
            <w:r w:rsidR="00C41DCD">
              <w:rPr>
                <w:rFonts w:ascii="Tahoma" w:hAnsi="Tahoma" w:cs="Tahoma"/>
                <w:b/>
                <w:sz w:val="12"/>
                <w:szCs w:val="12"/>
              </w:rPr>
              <w:t>lokaty</w:t>
            </w:r>
          </w:p>
        </w:tc>
        <w:tc>
          <w:tcPr>
            <w:tcW w:w="460" w:type="pct"/>
          </w:tcPr>
          <w:p w14:paraId="3E0F0BC9" w14:textId="77777777" w:rsidR="00D269D3" w:rsidRPr="00D50AAC" w:rsidRDefault="00D269D3" w:rsidP="00446CE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557" w:type="pct"/>
            <w:gridSpan w:val="2"/>
          </w:tcPr>
          <w:p w14:paraId="6243E50D" w14:textId="77777777" w:rsidR="00D269D3" w:rsidRPr="00265048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682" w:type="pct"/>
            <w:gridSpan w:val="2"/>
          </w:tcPr>
          <w:p w14:paraId="61B7050E" w14:textId="77777777" w:rsidR="00D269D3" w:rsidRPr="005C65B2" w:rsidRDefault="00D269D3" w:rsidP="00446CE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</w:tbl>
    <w:p w14:paraId="7B0B1627" w14:textId="7D27835A" w:rsidR="000F1CA8" w:rsidRPr="008969DA" w:rsidRDefault="000F1CA8">
      <w:pPr>
        <w:pStyle w:val="Akapitzlist"/>
        <w:numPr>
          <w:ilvl w:val="1"/>
          <w:numId w:val="11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8969DA">
        <w:rPr>
          <w:rFonts w:ascii="Tahoma" w:hAnsi="Tahoma" w:cs="Tahoma"/>
          <w:bCs/>
          <w:sz w:val="12"/>
          <w:szCs w:val="12"/>
        </w:rPr>
        <w:t xml:space="preserve">W tym prowadzenie rachunku zgodnie z ustawą Prawo bankowe art. </w:t>
      </w:r>
      <w:r w:rsidR="00E24337" w:rsidRPr="008969DA">
        <w:rPr>
          <w:rFonts w:ascii="Tahoma" w:hAnsi="Tahoma" w:cs="Tahoma"/>
          <w:bCs/>
          <w:sz w:val="12"/>
          <w:szCs w:val="12"/>
        </w:rPr>
        <w:t>7</w:t>
      </w:r>
      <w:r w:rsidRPr="008969DA">
        <w:rPr>
          <w:rFonts w:ascii="Tahoma" w:hAnsi="Tahoma" w:cs="Tahoma"/>
          <w:bCs/>
          <w:sz w:val="12"/>
          <w:szCs w:val="12"/>
        </w:rPr>
        <w:t>9 a ust. 4 oraz Rozporządzeniem Ministra Rozwoju i Finansów z dnia 14 lipca 2017 r. w sprawie usług reprezentatywnych powiązanych z rachunkiem płatniczym.</w:t>
      </w:r>
    </w:p>
    <w:p w14:paraId="5D5F43D4" w14:textId="2AB9FC13" w:rsidR="00402ED9" w:rsidRDefault="00402ED9">
      <w:pPr>
        <w:pStyle w:val="Akapitzlist"/>
        <w:numPr>
          <w:ilvl w:val="1"/>
          <w:numId w:val="11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2B19FF">
        <w:rPr>
          <w:rFonts w:ascii="Tahoma" w:hAnsi="Tahoma" w:cs="Tahoma"/>
          <w:sz w:val="12"/>
          <w:szCs w:val="12"/>
        </w:rPr>
        <w:t>Opłata za prowadzenie konta pobierana jest „z dołu”. Nie pobiera się opłaty za prowadzenie konta za miesiąc, w którym konto zostało otwarte. Pobiera się jedną opłatę niezależnie od liczby otwartych rachunków</w:t>
      </w:r>
      <w:r>
        <w:rPr>
          <w:rFonts w:ascii="Tahoma" w:hAnsi="Tahoma" w:cs="Tahoma"/>
          <w:sz w:val="12"/>
          <w:szCs w:val="12"/>
        </w:rPr>
        <w:t>.</w:t>
      </w:r>
    </w:p>
    <w:p w14:paraId="735DCFEC" w14:textId="0441DBB2" w:rsidR="00331A60" w:rsidRPr="008969DA" w:rsidRDefault="001A56B2">
      <w:pPr>
        <w:pStyle w:val="Akapitzlist"/>
        <w:numPr>
          <w:ilvl w:val="1"/>
          <w:numId w:val="11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DB1C83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DB1C83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>
        <w:rPr>
          <w:rFonts w:ascii="Tahoma" w:hAnsi="Tahoma" w:cs="Tahoma"/>
          <w:sz w:val="12"/>
          <w:szCs w:val="12"/>
        </w:rPr>
        <w:t>.</w:t>
      </w:r>
    </w:p>
    <w:p w14:paraId="72024DCF" w14:textId="4FA49861" w:rsidR="00331A60" w:rsidRPr="008969DA" w:rsidRDefault="00331A60">
      <w:pPr>
        <w:pStyle w:val="Akapitzlist"/>
        <w:numPr>
          <w:ilvl w:val="1"/>
          <w:numId w:val="11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8969DA">
        <w:rPr>
          <w:rFonts w:ascii="Tahoma" w:hAnsi="Tahoma" w:cs="Tahoma"/>
          <w:sz w:val="12"/>
          <w:szCs w:val="12"/>
        </w:rPr>
        <w:t xml:space="preserve">Niezależnie od prowizji pobiera się zryczałtowane koszty banków pośredniczących określone w pkt </w:t>
      </w:r>
      <w:r w:rsidR="001903FA">
        <w:rPr>
          <w:rFonts w:ascii="Tahoma" w:hAnsi="Tahoma" w:cs="Tahoma"/>
          <w:sz w:val="12"/>
          <w:szCs w:val="12"/>
        </w:rPr>
        <w:t>5</w:t>
      </w:r>
      <w:r w:rsidRPr="008969DA">
        <w:rPr>
          <w:rFonts w:ascii="Tahoma" w:hAnsi="Tahoma" w:cs="Tahoma"/>
          <w:sz w:val="12"/>
          <w:szCs w:val="12"/>
        </w:rPr>
        <w:t>, w przypadku opcji kosztowej „OUR”.</w:t>
      </w:r>
    </w:p>
    <w:p w14:paraId="5D6FFBDA" w14:textId="77777777" w:rsidR="00331A60" w:rsidRPr="008969DA" w:rsidRDefault="00331A60">
      <w:pPr>
        <w:pStyle w:val="Akapitzlist"/>
        <w:numPr>
          <w:ilvl w:val="1"/>
          <w:numId w:val="11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8969DA">
        <w:rPr>
          <w:rFonts w:ascii="Tahoma" w:hAnsi="Tahoma" w:cs="Tahoma"/>
          <w:sz w:val="12"/>
          <w:szCs w:val="12"/>
        </w:rPr>
        <w:t>Opłaty nie pobiera się, jeśli przyczyną postępowania wyjaśniającego był błąd Banku.</w:t>
      </w:r>
    </w:p>
    <w:p w14:paraId="30CF46BD" w14:textId="77777777" w:rsidR="00E91950" w:rsidRPr="00961E89" w:rsidRDefault="00E91950" w:rsidP="00CE479E">
      <w:pPr>
        <w:adjustRightInd w:val="0"/>
        <w:rPr>
          <w:rFonts w:ascii="Tahoma" w:hAnsi="Tahoma" w:cs="Tahoma"/>
          <w:sz w:val="16"/>
          <w:szCs w:val="16"/>
        </w:rPr>
      </w:pPr>
    </w:p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10290"/>
      </w:tblGrid>
      <w:tr w:rsidR="00F41C5C" w:rsidRPr="00961E89" w14:paraId="24DBA248" w14:textId="77777777" w:rsidTr="00965D12">
        <w:tc>
          <w:tcPr>
            <w:tcW w:w="10290" w:type="dxa"/>
          </w:tcPr>
          <w:p w14:paraId="1AD97EA1" w14:textId="77777777" w:rsidR="009508F8" w:rsidRPr="00961E89" w:rsidRDefault="00C24AF8" w:rsidP="00C24AF8">
            <w:pPr>
              <w:pStyle w:val="Nagwek1"/>
              <w:rPr>
                <w:rFonts w:ascii="Tahoma" w:hAnsi="Tahoma" w:cs="Tahoma"/>
                <w:color w:val="008364"/>
                <w:sz w:val="16"/>
                <w:szCs w:val="16"/>
              </w:rPr>
            </w:pPr>
            <w:bookmarkStart w:id="16" w:name="_Toc186718821"/>
            <w:r w:rsidRPr="00961E89">
              <w:rPr>
                <w:rFonts w:ascii="Tahoma" w:hAnsi="Tahoma" w:cs="Tahoma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341AF9C4" wp14:editId="0FD79458">
                  <wp:simplePos x="0" y="0"/>
                  <wp:positionH relativeFrom="column">
                    <wp:posOffset>-291825</wp:posOffset>
                  </wp:positionH>
                  <wp:positionV relativeFrom="paragraph">
                    <wp:posOffset>-32965</wp:posOffset>
                  </wp:positionV>
                  <wp:extent cx="295275" cy="200851"/>
                  <wp:effectExtent l="0" t="0" r="0" b="889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556" cy="201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C5C" w:rsidRPr="00961E89">
              <w:rPr>
                <w:rFonts w:ascii="Tahoma" w:hAnsi="Tahoma" w:cs="Tahoma"/>
                <w:iCs/>
                <w:sz w:val="16"/>
                <w:szCs w:val="16"/>
              </w:rPr>
              <w:br w:type="page"/>
            </w:r>
            <w:bookmarkStart w:id="17" w:name="_Toc131145754"/>
            <w:bookmarkStart w:id="18" w:name="_Toc131147381"/>
            <w:bookmarkStart w:id="19" w:name="_Toc131147986"/>
            <w:bookmarkStart w:id="20" w:name="_Toc131148139"/>
            <w:bookmarkStart w:id="21" w:name="_Toc243899904"/>
            <w:r w:rsidR="00F41C5C" w:rsidRPr="00961E89">
              <w:rPr>
                <w:rFonts w:ascii="Tahoma" w:hAnsi="Tahoma" w:cs="Tahoma"/>
                <w:color w:val="008364"/>
                <w:sz w:val="16"/>
                <w:szCs w:val="16"/>
              </w:rPr>
              <w:t>KARTY</w:t>
            </w:r>
            <w:bookmarkEnd w:id="17"/>
            <w:bookmarkEnd w:id="18"/>
            <w:bookmarkEnd w:id="19"/>
            <w:bookmarkEnd w:id="20"/>
            <w:bookmarkEnd w:id="21"/>
            <w:r w:rsidR="00F41C5C" w:rsidRPr="00961E89">
              <w:rPr>
                <w:rFonts w:ascii="Tahoma" w:hAnsi="Tahoma" w:cs="Tahoma"/>
                <w:color w:val="008364"/>
                <w:sz w:val="16"/>
                <w:szCs w:val="16"/>
              </w:rPr>
              <w:t xml:space="preserve"> BANKOWE</w:t>
            </w:r>
            <w:bookmarkEnd w:id="16"/>
          </w:p>
        </w:tc>
      </w:tr>
    </w:tbl>
    <w:p w14:paraId="18ED7C0D" w14:textId="77777777" w:rsidR="00E91950" w:rsidRPr="00961E89" w:rsidRDefault="00E91950" w:rsidP="00CE479E">
      <w:pPr>
        <w:pStyle w:val="Nagwek1"/>
        <w:ind w:right="0"/>
        <w:jc w:val="both"/>
        <w:rPr>
          <w:rFonts w:ascii="Tahoma" w:hAnsi="Tahoma" w:cs="Tahoma"/>
          <w:color w:val="008364"/>
          <w:sz w:val="16"/>
          <w:szCs w:val="16"/>
        </w:rPr>
      </w:pPr>
    </w:p>
    <w:p w14:paraId="69BCB4AB" w14:textId="4B3FFE13" w:rsidR="00F41C5C" w:rsidRPr="00A66CCF" w:rsidRDefault="00E91950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22" w:name="_Toc186718822"/>
      <w:r w:rsidRPr="00A66CCF">
        <w:rPr>
          <w:rFonts w:ascii="Tahoma" w:hAnsi="Tahoma" w:cs="Tahoma"/>
          <w:color w:val="008364"/>
          <w:sz w:val="14"/>
          <w:szCs w:val="14"/>
        </w:rPr>
        <w:t>TAB</w:t>
      </w:r>
      <w:r w:rsidR="009F39C9" w:rsidRPr="00A66CCF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73774A" w:rsidRPr="00A66CCF">
        <w:rPr>
          <w:rFonts w:ascii="Tahoma" w:hAnsi="Tahoma" w:cs="Tahoma"/>
          <w:color w:val="008364"/>
          <w:sz w:val="14"/>
          <w:szCs w:val="14"/>
        </w:rPr>
        <w:t>5</w:t>
      </w:r>
      <w:r w:rsidR="00FE4A96" w:rsidRPr="00A66CCF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A66CCF">
        <w:rPr>
          <w:rFonts w:ascii="Tahoma" w:hAnsi="Tahoma" w:cs="Tahoma"/>
          <w:color w:val="008364"/>
          <w:sz w:val="14"/>
          <w:szCs w:val="14"/>
        </w:rPr>
        <w:t>Karty płatnicze</w:t>
      </w:r>
      <w:r w:rsidR="00786B10" w:rsidRPr="00A66CCF">
        <w:rPr>
          <w:rFonts w:ascii="Tahoma" w:hAnsi="Tahoma" w:cs="Tahoma"/>
          <w:color w:val="008364"/>
          <w:sz w:val="14"/>
          <w:szCs w:val="14"/>
        </w:rPr>
        <w:t xml:space="preserve"> debetowe</w:t>
      </w:r>
      <w:bookmarkEnd w:id="22"/>
      <w:r w:rsidR="00786B10" w:rsidRPr="00A66CCF">
        <w:rPr>
          <w:rFonts w:ascii="Tahoma" w:hAnsi="Tahoma" w:cs="Tahoma"/>
          <w:color w:val="008364"/>
          <w:sz w:val="14"/>
          <w:szCs w:val="14"/>
        </w:rPr>
        <w:t xml:space="preserve"> </w:t>
      </w:r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523"/>
        <w:gridCol w:w="5688"/>
        <w:gridCol w:w="1041"/>
        <w:gridCol w:w="1106"/>
        <w:gridCol w:w="1031"/>
        <w:gridCol w:w="1067"/>
      </w:tblGrid>
      <w:tr w:rsidR="00715191" w:rsidRPr="001856CD" w14:paraId="126B50F3" w14:textId="77777777" w:rsidTr="0018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250" w:type="pct"/>
            <w:vMerge w:val="restart"/>
            <w:vAlign w:val="center"/>
          </w:tcPr>
          <w:p w14:paraId="3ACDDAF7" w14:textId="45B6B669" w:rsidR="00715191" w:rsidRPr="001856CD" w:rsidRDefault="00715191" w:rsidP="00A76C16">
            <w:pPr>
              <w:jc w:val="center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720" w:type="pct"/>
            <w:vMerge w:val="restart"/>
            <w:vAlign w:val="center"/>
          </w:tcPr>
          <w:p w14:paraId="06561AF6" w14:textId="28DD1462" w:rsidR="00715191" w:rsidRPr="001856CD" w:rsidRDefault="00715191" w:rsidP="00A76C1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498" w:type="pct"/>
            <w:vMerge w:val="restart"/>
            <w:vAlign w:val="center"/>
          </w:tcPr>
          <w:p w14:paraId="3055120E" w14:textId="2C5672E0" w:rsidR="00715191" w:rsidRPr="001856CD" w:rsidRDefault="00715191" w:rsidP="00A76C16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532" w:type="pct"/>
            <w:gridSpan w:val="3"/>
            <w:vAlign w:val="center"/>
          </w:tcPr>
          <w:p w14:paraId="479AA2FB" w14:textId="7D2FF767" w:rsidR="00715191" w:rsidRPr="001856CD" w:rsidRDefault="00715191" w:rsidP="001856CD">
            <w:pPr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715191" w:rsidRPr="006E761B" w14:paraId="374D50EF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250" w:type="pct"/>
            <w:vMerge/>
            <w:vAlign w:val="center"/>
          </w:tcPr>
          <w:p w14:paraId="36604B5A" w14:textId="77777777" w:rsidR="00715191" w:rsidRPr="006E761B" w:rsidRDefault="00715191" w:rsidP="00A76C16">
            <w:pPr>
              <w:pStyle w:val="Nagwek1"/>
              <w:ind w:right="0"/>
              <w:jc w:val="center"/>
              <w:rPr>
                <w:rFonts w:ascii="Tahoma" w:hAnsi="Tahoma" w:cs="Tahoma"/>
                <w:color w:val="008364"/>
                <w:sz w:val="12"/>
                <w:szCs w:val="12"/>
              </w:rPr>
            </w:pPr>
          </w:p>
        </w:tc>
        <w:tc>
          <w:tcPr>
            <w:tcW w:w="2720" w:type="pct"/>
            <w:vMerge/>
            <w:vAlign w:val="center"/>
          </w:tcPr>
          <w:p w14:paraId="27377A43" w14:textId="77777777" w:rsidR="00715191" w:rsidRPr="006E761B" w:rsidRDefault="00715191" w:rsidP="00715191">
            <w:pPr>
              <w:pStyle w:val="Nagwek2"/>
              <w:rPr>
                <w:rFonts w:ascii="Tahoma" w:hAnsi="Tahoma" w:cs="Tahoma"/>
                <w:b w:val="0"/>
                <w:bCs w:val="0"/>
                <w:sz w:val="12"/>
                <w:szCs w:val="12"/>
              </w:rPr>
            </w:pPr>
          </w:p>
        </w:tc>
        <w:tc>
          <w:tcPr>
            <w:tcW w:w="498" w:type="pct"/>
            <w:vMerge/>
            <w:vAlign w:val="center"/>
          </w:tcPr>
          <w:p w14:paraId="165A2985" w14:textId="77777777" w:rsidR="00715191" w:rsidRPr="006E761B" w:rsidRDefault="00715191" w:rsidP="00715191">
            <w:pPr>
              <w:pStyle w:val="Tekstpodstawowy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6CD3BE9E" w14:textId="77777777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 Classic/</w:t>
            </w:r>
          </w:p>
          <w:p w14:paraId="6F54F315" w14:textId="77777777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 PayWave/</w:t>
            </w:r>
          </w:p>
          <w:p w14:paraId="1BF78A3E" w14:textId="2479D446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Karta niesperso-nalizowana</w:t>
            </w:r>
          </w:p>
        </w:tc>
        <w:tc>
          <w:tcPr>
            <w:tcW w:w="493" w:type="pct"/>
            <w:vAlign w:val="center"/>
          </w:tcPr>
          <w:p w14:paraId="62CD483B" w14:textId="77777777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MasterCard PayPass</w:t>
            </w:r>
          </w:p>
        </w:tc>
        <w:tc>
          <w:tcPr>
            <w:tcW w:w="510" w:type="pct"/>
            <w:vAlign w:val="center"/>
          </w:tcPr>
          <w:p w14:paraId="6BC49EC7" w14:textId="70D15951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</w:t>
            </w:r>
          </w:p>
          <w:p w14:paraId="7858DEE4" w14:textId="677AC42B" w:rsidR="00715191" w:rsidRPr="001856CD" w:rsidRDefault="00715191" w:rsidP="00A76C16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Euro debetowa</w:t>
            </w:r>
          </w:p>
        </w:tc>
      </w:tr>
      <w:tr w:rsidR="00715191" w:rsidRPr="006E761B" w14:paraId="358B80C7" w14:textId="77777777" w:rsidTr="00DA26FB">
        <w:tc>
          <w:tcPr>
            <w:tcW w:w="250" w:type="pct"/>
            <w:vAlign w:val="center"/>
          </w:tcPr>
          <w:p w14:paraId="1D075C27" w14:textId="77777777" w:rsidR="00715191" w:rsidRPr="006E761B" w:rsidRDefault="00715191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720" w:type="pct"/>
            <w:vAlign w:val="center"/>
          </w:tcPr>
          <w:p w14:paraId="3E66F818" w14:textId="6F959A82" w:rsidR="00715191" w:rsidRPr="006E761B" w:rsidRDefault="00715191" w:rsidP="00715191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Wydanie/ wznowienie karty płatniczej debetowej</w:t>
            </w:r>
          </w:p>
        </w:tc>
        <w:tc>
          <w:tcPr>
            <w:tcW w:w="498" w:type="pct"/>
            <w:vAlign w:val="center"/>
          </w:tcPr>
          <w:p w14:paraId="0F4885D7" w14:textId="77777777" w:rsidR="00715191" w:rsidRPr="003046CA" w:rsidRDefault="00715191" w:rsidP="00715191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6C4349C4" w14:textId="77777777" w:rsidR="00715191" w:rsidRPr="003046CA" w:rsidRDefault="00715191" w:rsidP="00715191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66ECEBC4" w14:textId="77777777" w:rsidR="00715191" w:rsidRPr="003046CA" w:rsidRDefault="00715191" w:rsidP="00715191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2A1DB604" w14:textId="77777777" w:rsidR="00715191" w:rsidRPr="003046CA" w:rsidRDefault="00715191" w:rsidP="00715191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3046CA" w:rsidRPr="006E761B" w14:paraId="743CA8A2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DAA0FE9" w14:textId="35608472" w:rsidR="003046CA" w:rsidRPr="006E761B" w:rsidRDefault="003046CA" w:rsidP="00213A4C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50" w:type="pct"/>
            <w:gridSpan w:val="5"/>
            <w:vAlign w:val="center"/>
          </w:tcPr>
          <w:p w14:paraId="63F2CA02" w14:textId="30DFB80C" w:rsidR="003046CA" w:rsidRPr="006E761B" w:rsidRDefault="003046CA" w:rsidP="003046C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 dodatkowej karty płatniczej debetowej</w:t>
            </w:r>
          </w:p>
        </w:tc>
      </w:tr>
      <w:tr w:rsidR="00715191" w:rsidRPr="006E761B" w14:paraId="1A349D34" w14:textId="77777777" w:rsidTr="00DA26FB">
        <w:tc>
          <w:tcPr>
            <w:tcW w:w="250" w:type="pct"/>
            <w:vAlign w:val="center"/>
          </w:tcPr>
          <w:p w14:paraId="4E722091" w14:textId="626E6D3D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2720" w:type="pct"/>
            <w:vAlign w:val="center"/>
          </w:tcPr>
          <w:p w14:paraId="0B583185" w14:textId="7D9EE170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Standard</w:t>
            </w:r>
          </w:p>
        </w:tc>
        <w:tc>
          <w:tcPr>
            <w:tcW w:w="498" w:type="pct"/>
            <w:vAlign w:val="center"/>
          </w:tcPr>
          <w:p w14:paraId="517082CC" w14:textId="2C7D93D9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6456B0E3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09D6A3B5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0A530F07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555AC213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6F7F93BA" w14:textId="5D291046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2.2</w:t>
            </w:r>
          </w:p>
        </w:tc>
        <w:tc>
          <w:tcPr>
            <w:tcW w:w="2720" w:type="pct"/>
            <w:vAlign w:val="center"/>
          </w:tcPr>
          <w:p w14:paraId="0C533D7C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Aktywny Senior </w:t>
            </w:r>
          </w:p>
        </w:tc>
        <w:tc>
          <w:tcPr>
            <w:tcW w:w="498" w:type="pct"/>
            <w:vAlign w:val="center"/>
          </w:tcPr>
          <w:p w14:paraId="706A7BB6" w14:textId="689DB87B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4018E1C3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4AF47E89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20A72510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786E5DDE" w14:textId="77777777" w:rsidTr="00DA26FB">
        <w:tc>
          <w:tcPr>
            <w:tcW w:w="250" w:type="pct"/>
            <w:vAlign w:val="center"/>
          </w:tcPr>
          <w:p w14:paraId="15D43AC1" w14:textId="54437D4B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2.3</w:t>
            </w:r>
          </w:p>
        </w:tc>
        <w:tc>
          <w:tcPr>
            <w:tcW w:w="2720" w:type="pct"/>
            <w:vAlign w:val="center"/>
          </w:tcPr>
          <w:p w14:paraId="09DECE84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Młodzieżowy Student </w:t>
            </w:r>
          </w:p>
        </w:tc>
        <w:tc>
          <w:tcPr>
            <w:tcW w:w="498" w:type="pct"/>
            <w:vAlign w:val="center"/>
          </w:tcPr>
          <w:p w14:paraId="43A54D9C" w14:textId="05BB3FEC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379F213B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6D7BC868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40C423C2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13667FB4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D141472" w14:textId="4424CD50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2.4</w:t>
            </w:r>
          </w:p>
        </w:tc>
        <w:tc>
          <w:tcPr>
            <w:tcW w:w="2720" w:type="pct"/>
            <w:vAlign w:val="center"/>
          </w:tcPr>
          <w:p w14:paraId="46612A90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Młodzieżowy Junior</w:t>
            </w:r>
          </w:p>
        </w:tc>
        <w:tc>
          <w:tcPr>
            <w:tcW w:w="498" w:type="pct"/>
            <w:vAlign w:val="center"/>
          </w:tcPr>
          <w:p w14:paraId="18AAA54A" w14:textId="7B8FF029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6593CC97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510CB6F6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6FD3D31B" w14:textId="77777777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13D03D5D" w14:textId="77777777" w:rsidTr="00DA26FB">
        <w:tc>
          <w:tcPr>
            <w:tcW w:w="250" w:type="pct"/>
            <w:vAlign w:val="center"/>
          </w:tcPr>
          <w:p w14:paraId="5E3DC7B3" w14:textId="09271A1B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2.7</w:t>
            </w:r>
          </w:p>
        </w:tc>
        <w:tc>
          <w:tcPr>
            <w:tcW w:w="2720" w:type="pct"/>
            <w:vAlign w:val="center"/>
          </w:tcPr>
          <w:p w14:paraId="0322F76C" w14:textId="55CA2946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PRP</w:t>
            </w:r>
            <w:r w:rsidR="00E86266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498" w:type="pct"/>
            <w:vAlign w:val="center"/>
          </w:tcPr>
          <w:p w14:paraId="6F7A9218" w14:textId="5BFD5445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4C4394D6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58086906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55B1E086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3046CA" w:rsidRPr="006E761B" w14:paraId="7B81FA81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E816550" w14:textId="3F88484A" w:rsidR="003046CA" w:rsidRPr="006E761B" w:rsidRDefault="003046CA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4750" w:type="pct"/>
            <w:gridSpan w:val="5"/>
            <w:vAlign w:val="center"/>
          </w:tcPr>
          <w:p w14:paraId="03DE2018" w14:textId="6233CD35" w:rsidR="003046CA" w:rsidRPr="006E761B" w:rsidRDefault="003046CA" w:rsidP="003046CA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 nowej w miejsce zastrzeżonej</w:t>
            </w:r>
            <w:r w:rsidR="001D077E" w:rsidRPr="001D077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Pr="006E761B">
              <w:rPr>
                <w:rFonts w:ascii="Tahoma" w:hAnsi="Tahoma" w:cs="Tahoma"/>
                <w:b/>
                <w:sz w:val="12"/>
                <w:szCs w:val="12"/>
              </w:rPr>
              <w:t>/ wydanie duplikatu</w:t>
            </w:r>
            <w:r w:rsidR="001D077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Pr="006E761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 xml:space="preserve"> </w:t>
            </w:r>
            <w:r w:rsidRPr="006E761B">
              <w:rPr>
                <w:rFonts w:ascii="Tahoma" w:hAnsi="Tahoma" w:cs="Tahoma"/>
                <w:b/>
                <w:sz w:val="12"/>
                <w:szCs w:val="12"/>
              </w:rPr>
              <w:t>karty płatniczej debetowej</w:t>
            </w:r>
          </w:p>
        </w:tc>
      </w:tr>
      <w:tr w:rsidR="00715191" w:rsidRPr="006E761B" w14:paraId="75E3399D" w14:textId="77777777" w:rsidTr="00DA26FB">
        <w:tc>
          <w:tcPr>
            <w:tcW w:w="250" w:type="pct"/>
            <w:vAlign w:val="center"/>
          </w:tcPr>
          <w:p w14:paraId="1E500451" w14:textId="4CF2AB5D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3.1</w:t>
            </w:r>
          </w:p>
        </w:tc>
        <w:tc>
          <w:tcPr>
            <w:tcW w:w="2720" w:type="pct"/>
            <w:vAlign w:val="center"/>
          </w:tcPr>
          <w:p w14:paraId="7EC2681F" w14:textId="757B9388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Standard </w:t>
            </w:r>
          </w:p>
        </w:tc>
        <w:tc>
          <w:tcPr>
            <w:tcW w:w="498" w:type="pct"/>
            <w:vAlign w:val="center"/>
          </w:tcPr>
          <w:p w14:paraId="03215F28" w14:textId="405B050F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324C389B" w14:textId="12383FCA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5A7E9733" w14:textId="5A41339D" w:rsidR="00715191" w:rsidRPr="006E761B" w:rsidRDefault="00715191" w:rsidP="002903D5">
            <w:pPr>
              <w:tabs>
                <w:tab w:val="center" w:pos="813"/>
                <w:tab w:val="right" w:pos="1214"/>
              </w:tabs>
              <w:ind w:left="-7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457B56AB" w14:textId="6F77470C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048E6885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9262323" w14:textId="17126191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3.2</w:t>
            </w:r>
          </w:p>
        </w:tc>
        <w:tc>
          <w:tcPr>
            <w:tcW w:w="2720" w:type="pct"/>
            <w:vAlign w:val="center"/>
          </w:tcPr>
          <w:p w14:paraId="371ECD28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Aktywny Senior </w:t>
            </w:r>
          </w:p>
        </w:tc>
        <w:tc>
          <w:tcPr>
            <w:tcW w:w="498" w:type="pct"/>
            <w:vAlign w:val="center"/>
          </w:tcPr>
          <w:p w14:paraId="33B15066" w14:textId="445B637C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34661CDE" w14:textId="21BC62A6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3AA2F7D2" w14:textId="468FB37B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190A0676" w14:textId="1F040699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3A0096E2" w14:textId="77777777" w:rsidTr="00DA26FB">
        <w:tc>
          <w:tcPr>
            <w:tcW w:w="250" w:type="pct"/>
            <w:vAlign w:val="center"/>
          </w:tcPr>
          <w:p w14:paraId="664C6332" w14:textId="200AF351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3.3</w:t>
            </w:r>
          </w:p>
        </w:tc>
        <w:tc>
          <w:tcPr>
            <w:tcW w:w="2720" w:type="pct"/>
            <w:vAlign w:val="center"/>
          </w:tcPr>
          <w:p w14:paraId="1B866DCD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Młodzieżowy Student </w:t>
            </w:r>
          </w:p>
        </w:tc>
        <w:tc>
          <w:tcPr>
            <w:tcW w:w="498" w:type="pct"/>
            <w:vAlign w:val="center"/>
          </w:tcPr>
          <w:p w14:paraId="0F2F15E3" w14:textId="0104666A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1C6752B9" w14:textId="3FA04CE2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3F9DFA2C" w14:textId="243FC3D4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2A933F7B" w14:textId="129EE906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2CBB6373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43A93B09" w14:textId="31EFAAF0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3.4</w:t>
            </w:r>
          </w:p>
        </w:tc>
        <w:tc>
          <w:tcPr>
            <w:tcW w:w="2720" w:type="pct"/>
            <w:vAlign w:val="center"/>
          </w:tcPr>
          <w:p w14:paraId="4E4AA76E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Młodzieżowy Junior</w:t>
            </w:r>
          </w:p>
        </w:tc>
        <w:tc>
          <w:tcPr>
            <w:tcW w:w="498" w:type="pct"/>
            <w:vAlign w:val="center"/>
          </w:tcPr>
          <w:p w14:paraId="2105F4AA" w14:textId="20D9A63C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7C87DF18" w14:textId="69EF45DE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5A97A6D4" w14:textId="1E1518CC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06E80729" w14:textId="3B010B6E" w:rsidR="00715191" w:rsidRPr="006E761B" w:rsidRDefault="00715191" w:rsidP="00715191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715191" w:rsidRPr="006E761B" w14:paraId="7CD6DE5D" w14:textId="77777777" w:rsidTr="00DA26FB">
        <w:tc>
          <w:tcPr>
            <w:tcW w:w="250" w:type="pct"/>
            <w:vAlign w:val="center"/>
          </w:tcPr>
          <w:p w14:paraId="2BE2EB0D" w14:textId="5FB1B799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3.7</w:t>
            </w:r>
          </w:p>
        </w:tc>
        <w:tc>
          <w:tcPr>
            <w:tcW w:w="2720" w:type="pct"/>
            <w:vAlign w:val="center"/>
          </w:tcPr>
          <w:p w14:paraId="3B601502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PRP</w:t>
            </w:r>
            <w:r w:rsidRPr="006E761B">
              <w:rPr>
                <w:rFonts w:ascii="Tahoma" w:hAnsi="Tahoma" w:cs="Tahoma"/>
                <w:sz w:val="12"/>
                <w:szCs w:val="12"/>
                <w:vertAlign w:val="superscript"/>
              </w:rPr>
              <w:t>7)</w:t>
            </w:r>
          </w:p>
        </w:tc>
        <w:tc>
          <w:tcPr>
            <w:tcW w:w="498" w:type="pct"/>
            <w:vAlign w:val="center"/>
          </w:tcPr>
          <w:p w14:paraId="7012CBE9" w14:textId="58CB0857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1C258FD9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3A419531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01055E7C" w14:textId="30575CE5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3046CA" w:rsidRPr="006E761B" w14:paraId="210BB81C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6D416A3" w14:textId="67B4BB87" w:rsidR="003046CA" w:rsidRPr="006E761B" w:rsidRDefault="003046CA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4750" w:type="pct"/>
            <w:gridSpan w:val="5"/>
            <w:vAlign w:val="center"/>
          </w:tcPr>
          <w:p w14:paraId="5F3F78D7" w14:textId="353F4B2D" w:rsidR="003046CA" w:rsidRPr="006E761B" w:rsidRDefault="003046CA" w:rsidP="003046CA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Obsługa karty debetowej</w:t>
            </w:r>
            <w:r w:rsidRPr="006E761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</w:p>
        </w:tc>
      </w:tr>
      <w:tr w:rsidR="00715191" w:rsidRPr="006E761B" w14:paraId="09151AC7" w14:textId="77777777" w:rsidTr="00DA26FB">
        <w:tc>
          <w:tcPr>
            <w:tcW w:w="250" w:type="pct"/>
            <w:vAlign w:val="center"/>
          </w:tcPr>
          <w:p w14:paraId="72135024" w14:textId="03B289D6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720" w:type="pct"/>
            <w:vAlign w:val="center"/>
          </w:tcPr>
          <w:p w14:paraId="69F67AF9" w14:textId="2F2C54B8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Standard</w:t>
            </w:r>
            <w:r w:rsidRPr="006E761B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98" w:type="pct"/>
            <w:vAlign w:val="center"/>
          </w:tcPr>
          <w:p w14:paraId="2FD89313" w14:textId="38FD65D3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228F19F8" w14:textId="4FDA9342" w:rsidR="00715191" w:rsidRPr="006E761B" w:rsidRDefault="00FE4B41" w:rsidP="00715191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493" w:type="pct"/>
            <w:vAlign w:val="center"/>
          </w:tcPr>
          <w:p w14:paraId="53C646BA" w14:textId="7F3BF474" w:rsidR="00715191" w:rsidRPr="006E761B" w:rsidRDefault="00FE4B41" w:rsidP="00715191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510" w:type="pct"/>
            <w:vAlign w:val="center"/>
          </w:tcPr>
          <w:p w14:paraId="78941CEB" w14:textId="2265E954" w:rsidR="00715191" w:rsidRPr="006E761B" w:rsidRDefault="007D1985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715191" w:rsidRPr="006E761B" w14:paraId="532F4AF3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09B0EC02" w14:textId="0F535C37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720" w:type="pct"/>
            <w:vAlign w:val="center"/>
          </w:tcPr>
          <w:p w14:paraId="635AC68A" w14:textId="3731CD1B" w:rsidR="00715191" w:rsidRPr="000312AA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Aktywny Senior</w:t>
            </w:r>
            <w:r w:rsidRPr="006E761B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98" w:type="pct"/>
            <w:vAlign w:val="center"/>
          </w:tcPr>
          <w:p w14:paraId="2C7F96B8" w14:textId="598F7CCB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35C5CA9D" w14:textId="13C61364" w:rsidR="00715191" w:rsidRPr="006E761B" w:rsidRDefault="00FE4B4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493" w:type="pct"/>
            <w:vAlign w:val="center"/>
          </w:tcPr>
          <w:p w14:paraId="5254FA12" w14:textId="2C7EB45F" w:rsidR="00715191" w:rsidRPr="006E761B" w:rsidRDefault="00FE4B4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510" w:type="pct"/>
            <w:vAlign w:val="center"/>
          </w:tcPr>
          <w:p w14:paraId="210A7250" w14:textId="56B1817E" w:rsidR="00715191" w:rsidRPr="006E761B" w:rsidRDefault="007D1985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</w:tc>
      </w:tr>
      <w:tr w:rsidR="00715191" w:rsidRPr="006E761B" w14:paraId="170702A8" w14:textId="77777777" w:rsidTr="00DA26FB">
        <w:tc>
          <w:tcPr>
            <w:tcW w:w="250" w:type="pct"/>
            <w:vAlign w:val="center"/>
          </w:tcPr>
          <w:p w14:paraId="585B316E" w14:textId="4443EA29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4.3</w:t>
            </w:r>
          </w:p>
        </w:tc>
        <w:tc>
          <w:tcPr>
            <w:tcW w:w="2720" w:type="pct"/>
            <w:vAlign w:val="center"/>
          </w:tcPr>
          <w:p w14:paraId="3D842B0B" w14:textId="0E943C51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Młodzieżowy Student</w:t>
            </w:r>
            <w:r w:rsidRPr="006E761B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498" w:type="pct"/>
            <w:vAlign w:val="center"/>
          </w:tcPr>
          <w:p w14:paraId="127415EC" w14:textId="70B35375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0A79B8CF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 zł/0 zł</w:t>
            </w:r>
          </w:p>
        </w:tc>
        <w:tc>
          <w:tcPr>
            <w:tcW w:w="493" w:type="pct"/>
            <w:vAlign w:val="center"/>
          </w:tcPr>
          <w:p w14:paraId="5471BDA6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 zł/0 zł</w:t>
            </w:r>
          </w:p>
        </w:tc>
        <w:tc>
          <w:tcPr>
            <w:tcW w:w="510" w:type="pct"/>
            <w:vAlign w:val="center"/>
          </w:tcPr>
          <w:p w14:paraId="2A857893" w14:textId="0A69F54B" w:rsidR="00715191" w:rsidRPr="006E761B" w:rsidRDefault="007D1985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</w:tc>
      </w:tr>
      <w:tr w:rsidR="00715191" w:rsidRPr="006E761B" w14:paraId="74D02BB6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02FDAD51" w14:textId="14A18BF0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4.4</w:t>
            </w:r>
          </w:p>
        </w:tc>
        <w:tc>
          <w:tcPr>
            <w:tcW w:w="2720" w:type="pct"/>
            <w:vAlign w:val="center"/>
          </w:tcPr>
          <w:p w14:paraId="58EEBE70" w14:textId="77777777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Młodzieżowy Junior</w:t>
            </w:r>
          </w:p>
        </w:tc>
        <w:tc>
          <w:tcPr>
            <w:tcW w:w="498" w:type="pct"/>
            <w:vAlign w:val="center"/>
          </w:tcPr>
          <w:p w14:paraId="5A0CA980" w14:textId="2A9595EF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32CF8A0A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20AC0D4F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038753F7" w14:textId="33CF0965" w:rsidR="00715191" w:rsidRPr="006E761B" w:rsidRDefault="007D1985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715191" w:rsidRPr="006E761B" w14:paraId="23E1CCB5" w14:textId="77777777" w:rsidTr="00DA26FB">
        <w:tc>
          <w:tcPr>
            <w:tcW w:w="250" w:type="pct"/>
            <w:vAlign w:val="center"/>
          </w:tcPr>
          <w:p w14:paraId="7129E0F9" w14:textId="4D63D764" w:rsidR="00715191" w:rsidRPr="006E761B" w:rsidRDefault="00715191" w:rsidP="00213A4C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4.7</w:t>
            </w:r>
          </w:p>
        </w:tc>
        <w:tc>
          <w:tcPr>
            <w:tcW w:w="2720" w:type="pct"/>
            <w:vAlign w:val="center"/>
          </w:tcPr>
          <w:p w14:paraId="6EA89409" w14:textId="338F5BA0" w:rsidR="00715191" w:rsidRPr="006E761B" w:rsidRDefault="00715191" w:rsidP="00715191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PRP</w:t>
            </w:r>
            <w:r w:rsidR="00E86266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498" w:type="pct"/>
            <w:vAlign w:val="center"/>
          </w:tcPr>
          <w:p w14:paraId="5444068B" w14:textId="47A5B0FD" w:rsidR="00715191" w:rsidRPr="006E761B" w:rsidRDefault="00715191" w:rsidP="00715191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50BBE447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2651E2CF" w14:textId="77777777" w:rsidR="00715191" w:rsidRPr="006E761B" w:rsidRDefault="00715191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2E76EEC6" w14:textId="0CBC4F10" w:rsidR="00715191" w:rsidRPr="006E761B" w:rsidRDefault="007D1985" w:rsidP="00715191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="0071519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12E16C0C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6B34AE84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5.</w:t>
            </w:r>
          </w:p>
        </w:tc>
        <w:tc>
          <w:tcPr>
            <w:tcW w:w="2720" w:type="pct"/>
            <w:vAlign w:val="center"/>
          </w:tcPr>
          <w:p w14:paraId="5F17EFB1" w14:textId="671E6F82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Krajowe i Transgraniczne Transakcje płatnicze przy użyciu karty debetowej do płatności bezgotówkowych</w:t>
            </w:r>
            <w:r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498" w:type="pct"/>
            <w:vAlign w:val="center"/>
          </w:tcPr>
          <w:p w14:paraId="34534F50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7B168D1F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0A83279F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6493BDB3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C2307B" w:rsidRPr="006E761B" w14:paraId="71440DAD" w14:textId="77777777" w:rsidTr="001856CD">
        <w:tc>
          <w:tcPr>
            <w:tcW w:w="250" w:type="pct"/>
            <w:vAlign w:val="center"/>
          </w:tcPr>
          <w:p w14:paraId="5EC9D90A" w14:textId="0042E40F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4750" w:type="pct"/>
            <w:gridSpan w:val="5"/>
            <w:vAlign w:val="center"/>
          </w:tcPr>
          <w:p w14:paraId="38F3850D" w14:textId="5591B2E2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Wypłata gotówki</w:t>
            </w:r>
            <w:r w:rsidRPr="001026CA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4</w:t>
            </w:r>
          </w:p>
        </w:tc>
      </w:tr>
      <w:tr w:rsidR="00C2307B" w:rsidRPr="006E761B" w14:paraId="047A0448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40EFBB80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6.1</w:t>
            </w:r>
          </w:p>
        </w:tc>
        <w:tc>
          <w:tcPr>
            <w:tcW w:w="2720" w:type="pct"/>
            <w:vAlign w:val="center"/>
          </w:tcPr>
          <w:p w14:paraId="47F8FDB5" w14:textId="7E4A91D9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we wskazanych bankomatach Grupy BPS i innych banków krajowych zgodnie z zawartymi umowami</w:t>
            </w:r>
            <w:r w:rsidRPr="00D6646A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498" w:type="pct"/>
            <w:vAlign w:val="center"/>
          </w:tcPr>
          <w:p w14:paraId="3629EB49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013423E5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7FE1C016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12931710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2307B" w:rsidRPr="006E761B" w14:paraId="68237B94" w14:textId="77777777" w:rsidTr="00DA26FB">
        <w:tc>
          <w:tcPr>
            <w:tcW w:w="250" w:type="pct"/>
            <w:vAlign w:val="center"/>
          </w:tcPr>
          <w:p w14:paraId="5802F5FA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</w:t>
            </w:r>
          </w:p>
        </w:tc>
        <w:tc>
          <w:tcPr>
            <w:tcW w:w="2720" w:type="pct"/>
            <w:vAlign w:val="center"/>
          </w:tcPr>
          <w:p w14:paraId="04A35E07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w innych bankomatach w kraju </w:t>
            </w:r>
          </w:p>
        </w:tc>
        <w:tc>
          <w:tcPr>
            <w:tcW w:w="498" w:type="pct"/>
            <w:vAlign w:val="center"/>
          </w:tcPr>
          <w:p w14:paraId="0A5ADCBB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5AD2AF86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</w:p>
        </w:tc>
        <w:tc>
          <w:tcPr>
            <w:tcW w:w="493" w:type="pct"/>
            <w:vAlign w:val="center"/>
          </w:tcPr>
          <w:p w14:paraId="46CFC88E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</w:p>
        </w:tc>
        <w:tc>
          <w:tcPr>
            <w:tcW w:w="510" w:type="pct"/>
            <w:vAlign w:val="center"/>
          </w:tcPr>
          <w:p w14:paraId="2C4DCA07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  <w:highlight w:val="yellow"/>
              </w:rPr>
            </w:pPr>
          </w:p>
        </w:tc>
      </w:tr>
      <w:tr w:rsidR="00C2307B" w:rsidRPr="006E761B" w14:paraId="19070BDC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5E5E85F" w14:textId="025CB3BB" w:rsidR="00C2307B" w:rsidRPr="006E761B" w:rsidRDefault="00C2307B" w:rsidP="00C2307B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6.2.1</w:t>
            </w:r>
          </w:p>
        </w:tc>
        <w:tc>
          <w:tcPr>
            <w:tcW w:w="2720" w:type="pct"/>
            <w:vAlign w:val="center"/>
          </w:tcPr>
          <w:p w14:paraId="501047DF" w14:textId="55E20803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Standard </w:t>
            </w:r>
          </w:p>
        </w:tc>
        <w:tc>
          <w:tcPr>
            <w:tcW w:w="498" w:type="pct"/>
            <w:vAlign w:val="center"/>
          </w:tcPr>
          <w:p w14:paraId="1BA21B2B" w14:textId="7C0CB6B2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34F8FC57" w14:textId="59BB8FFA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376B297A" w14:textId="1D199989" w:rsidR="00C2307B" w:rsidRPr="006E761B" w:rsidRDefault="00C2307B" w:rsidP="00C2307B">
            <w:pPr>
              <w:tabs>
                <w:tab w:val="center" w:pos="398"/>
                <w:tab w:val="right" w:pos="797"/>
              </w:tabs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ab/>
            </w:r>
            <w:r>
              <w:rPr>
                <w:rFonts w:ascii="Tahoma" w:hAnsi="Tahoma" w:cs="Tahoma"/>
                <w:sz w:val="12"/>
                <w:szCs w:val="12"/>
              </w:rPr>
              <w:tab/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2522FE65" w14:textId="116710BE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25DEED28" w14:textId="77777777" w:rsidTr="00DA26FB">
        <w:tc>
          <w:tcPr>
            <w:tcW w:w="250" w:type="pct"/>
            <w:vAlign w:val="center"/>
          </w:tcPr>
          <w:p w14:paraId="3E5EBFAD" w14:textId="5A3C659D" w:rsidR="00C2307B" w:rsidRPr="006E761B" w:rsidRDefault="00C2307B" w:rsidP="00C2307B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6.2.2</w:t>
            </w:r>
          </w:p>
        </w:tc>
        <w:tc>
          <w:tcPr>
            <w:tcW w:w="2720" w:type="pct"/>
            <w:vAlign w:val="center"/>
          </w:tcPr>
          <w:p w14:paraId="53EC37FF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Aktywny Senior </w:t>
            </w:r>
          </w:p>
        </w:tc>
        <w:tc>
          <w:tcPr>
            <w:tcW w:w="498" w:type="pct"/>
            <w:vAlign w:val="center"/>
          </w:tcPr>
          <w:p w14:paraId="282D1DE9" w14:textId="0EC9C22E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65E1392D" w14:textId="00D4DACA" w:rsidR="00C2307B" w:rsidRPr="006E761B" w:rsidRDefault="00C2307B" w:rsidP="00C2307B">
            <w:pPr>
              <w:tabs>
                <w:tab w:val="center" w:pos="541"/>
                <w:tab w:val="right" w:pos="1082"/>
              </w:tabs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ab/>
            </w:r>
            <w:r>
              <w:rPr>
                <w:rFonts w:ascii="Tahoma" w:hAnsi="Tahoma" w:cs="Tahoma"/>
                <w:sz w:val="12"/>
                <w:szCs w:val="12"/>
              </w:rPr>
              <w:tab/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28E8D6DD" w14:textId="4BA54ACC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0787B813" w14:textId="45D4521F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0C81AE56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43CEF92" w14:textId="2AA9D8A4" w:rsidR="00C2307B" w:rsidRPr="006E761B" w:rsidRDefault="00C2307B" w:rsidP="00C2307B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6.2.3</w:t>
            </w:r>
          </w:p>
        </w:tc>
        <w:tc>
          <w:tcPr>
            <w:tcW w:w="2720" w:type="pct"/>
            <w:vAlign w:val="center"/>
          </w:tcPr>
          <w:p w14:paraId="60BF9E49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Pakiet Młodzieżowy Student </w:t>
            </w:r>
          </w:p>
        </w:tc>
        <w:tc>
          <w:tcPr>
            <w:tcW w:w="498" w:type="pct"/>
            <w:vAlign w:val="center"/>
          </w:tcPr>
          <w:p w14:paraId="3228463D" w14:textId="6D2B0765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E1B6554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259D889B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278E758E" w14:textId="4B1CC0C6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5B0FACD0" w14:textId="77777777" w:rsidTr="00DA26FB">
        <w:tc>
          <w:tcPr>
            <w:tcW w:w="250" w:type="pct"/>
            <w:vAlign w:val="center"/>
          </w:tcPr>
          <w:p w14:paraId="6609C67F" w14:textId="0F1849AE" w:rsidR="00C2307B" w:rsidRPr="006E761B" w:rsidRDefault="00C2307B" w:rsidP="00C2307B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6.2.4</w:t>
            </w:r>
          </w:p>
        </w:tc>
        <w:tc>
          <w:tcPr>
            <w:tcW w:w="2720" w:type="pct"/>
            <w:vAlign w:val="center"/>
          </w:tcPr>
          <w:p w14:paraId="2010EB40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Młodzieżowy Junior</w:t>
            </w:r>
          </w:p>
        </w:tc>
        <w:tc>
          <w:tcPr>
            <w:tcW w:w="498" w:type="pct"/>
            <w:vAlign w:val="center"/>
          </w:tcPr>
          <w:p w14:paraId="441DCC6B" w14:textId="26C79FBC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637FA5D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6AADEA1D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2CFB3979" w14:textId="3BDE718D" w:rsidR="00C2307B" w:rsidRPr="006E761B" w:rsidRDefault="00C2307B" w:rsidP="00C2307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4706DE8B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03658F44" w14:textId="62A270B1" w:rsidR="00C2307B" w:rsidRPr="006E761B" w:rsidRDefault="00C2307B" w:rsidP="00C2307B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6.2.7</w:t>
            </w:r>
          </w:p>
        </w:tc>
        <w:tc>
          <w:tcPr>
            <w:tcW w:w="2720" w:type="pct"/>
            <w:vAlign w:val="center"/>
          </w:tcPr>
          <w:p w14:paraId="6A35E62A" w14:textId="109AB99D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PRP</w:t>
            </w:r>
            <w:r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  <w:r w:rsidR="007E14B5">
              <w:rPr>
                <w:rFonts w:ascii="Tahoma" w:hAnsi="Tahoma" w:cs="Tahoma"/>
                <w:sz w:val="12"/>
                <w:szCs w:val="12"/>
                <w:vertAlign w:val="superscript"/>
              </w:rPr>
              <w:t>, 8</w:t>
            </w:r>
          </w:p>
        </w:tc>
        <w:tc>
          <w:tcPr>
            <w:tcW w:w="498" w:type="pct"/>
            <w:vAlign w:val="center"/>
          </w:tcPr>
          <w:p w14:paraId="30CBB785" w14:textId="5347B474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124C3020" w14:textId="08BF4742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zł/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  <w:r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493" w:type="pct"/>
            <w:vAlign w:val="center"/>
          </w:tcPr>
          <w:p w14:paraId="7A44BF0C" w14:textId="6E96BD1C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zł/</w:t>
            </w: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  <w:r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510" w:type="pct"/>
            <w:vAlign w:val="center"/>
          </w:tcPr>
          <w:p w14:paraId="3A6237E1" w14:textId="0A24F1DA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6779BAED" w14:textId="77777777" w:rsidTr="00DA26FB">
        <w:tc>
          <w:tcPr>
            <w:tcW w:w="250" w:type="pct"/>
            <w:vAlign w:val="center"/>
          </w:tcPr>
          <w:p w14:paraId="6D9443B3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6.3</w:t>
            </w:r>
          </w:p>
        </w:tc>
        <w:tc>
          <w:tcPr>
            <w:tcW w:w="2720" w:type="pct"/>
            <w:vAlign w:val="center"/>
          </w:tcPr>
          <w:p w14:paraId="6BF6159F" w14:textId="77777777" w:rsidR="00C2307B" w:rsidRPr="006E761B" w:rsidRDefault="00C2307B" w:rsidP="00C2307B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Zagraniczne, w tym transgraniczne transakcje płatnicze przy użyciu karty debetowej do płatności gotówkowych w ramach EOG w walucie EUR</w:t>
            </w:r>
          </w:p>
        </w:tc>
        <w:tc>
          <w:tcPr>
            <w:tcW w:w="498" w:type="pct"/>
            <w:vAlign w:val="center"/>
          </w:tcPr>
          <w:p w14:paraId="5AA86EAB" w14:textId="14E32689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AA3DEDD" w14:textId="1D060C06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7D2A84E6" w14:textId="6A10134A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510" w:type="pct"/>
            <w:vAlign w:val="center"/>
          </w:tcPr>
          <w:p w14:paraId="2A4A016F" w14:textId="65C07E2B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C2307B" w:rsidRPr="006E761B" w14:paraId="52EBCE04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4404F196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6.4</w:t>
            </w:r>
          </w:p>
        </w:tc>
        <w:tc>
          <w:tcPr>
            <w:tcW w:w="2720" w:type="pct"/>
            <w:vAlign w:val="center"/>
          </w:tcPr>
          <w:p w14:paraId="0CB4D905" w14:textId="77777777" w:rsidR="00C2307B" w:rsidRPr="006E761B" w:rsidRDefault="00C2307B" w:rsidP="00C2307B">
            <w:pPr>
              <w:pStyle w:val="Stopka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Zagraniczne, w tym transgraniczne transakcje płatnicze przy użyciu karty debetowej do płatności gotówkowych w ramach EOG w walucie obcej, innej niż EUR oraz poza EOG</w:t>
            </w:r>
          </w:p>
        </w:tc>
        <w:tc>
          <w:tcPr>
            <w:tcW w:w="498" w:type="pct"/>
            <w:vAlign w:val="center"/>
          </w:tcPr>
          <w:p w14:paraId="10F639E9" w14:textId="694A0952" w:rsidR="00C2307B" w:rsidRPr="006E761B" w:rsidRDefault="00C2307B" w:rsidP="00C2307B">
            <w:pPr>
              <w:pStyle w:val="Stopka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2CB843C1" w14:textId="0C080B9D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4FBBC867" w14:textId="05C0F40C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510" w:type="pct"/>
            <w:vAlign w:val="center"/>
          </w:tcPr>
          <w:p w14:paraId="1B318F53" w14:textId="06A412B9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C2307B" w:rsidRPr="006E761B" w14:paraId="74E4BB72" w14:textId="77777777" w:rsidTr="00DA26FB">
        <w:tc>
          <w:tcPr>
            <w:tcW w:w="250" w:type="pct"/>
            <w:vAlign w:val="center"/>
          </w:tcPr>
          <w:p w14:paraId="3B4B616B" w14:textId="72EB9A1B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6.5</w:t>
            </w:r>
          </w:p>
        </w:tc>
        <w:tc>
          <w:tcPr>
            <w:tcW w:w="2720" w:type="pct"/>
            <w:vAlign w:val="center"/>
          </w:tcPr>
          <w:p w14:paraId="55E52A46" w14:textId="77777777" w:rsidR="00C2307B" w:rsidRPr="006E761B" w:rsidRDefault="00C2307B" w:rsidP="00C2307B">
            <w:pPr>
              <w:pStyle w:val="Stopka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poprzez usługę Visa cash back w Polsce</w:t>
            </w:r>
          </w:p>
        </w:tc>
        <w:tc>
          <w:tcPr>
            <w:tcW w:w="498" w:type="pct"/>
            <w:vAlign w:val="center"/>
          </w:tcPr>
          <w:p w14:paraId="5393A88E" w14:textId="77777777" w:rsidR="00C2307B" w:rsidRPr="006E761B" w:rsidRDefault="00C2307B" w:rsidP="00C2307B">
            <w:pPr>
              <w:pStyle w:val="Stopka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62B6235B" w14:textId="77777777" w:rsidR="00C2307B" w:rsidRPr="006E761B" w:rsidRDefault="00C2307B" w:rsidP="00C2307B">
            <w:pPr>
              <w:pStyle w:val="Stopka"/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787C0B4F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49CAD24E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C2307B" w:rsidRPr="006E761B" w14:paraId="6C86C462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05F7F470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6.6</w:t>
            </w:r>
          </w:p>
        </w:tc>
        <w:tc>
          <w:tcPr>
            <w:tcW w:w="2720" w:type="pct"/>
            <w:vAlign w:val="center"/>
          </w:tcPr>
          <w:p w14:paraId="14690F15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punktach akceptujących kartę w kraju</w:t>
            </w:r>
          </w:p>
        </w:tc>
        <w:tc>
          <w:tcPr>
            <w:tcW w:w="498" w:type="pct"/>
            <w:vAlign w:val="center"/>
          </w:tcPr>
          <w:p w14:paraId="1D745A6B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13BD80C8" w14:textId="7FB138F8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3918A6DB" w14:textId="09EA0752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01C5FD39" w14:textId="22D165ED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799ABA57" w14:textId="77777777" w:rsidTr="00DA26FB">
        <w:tc>
          <w:tcPr>
            <w:tcW w:w="250" w:type="pct"/>
            <w:vAlign w:val="center"/>
          </w:tcPr>
          <w:p w14:paraId="0928DBF1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6.7</w:t>
            </w:r>
          </w:p>
        </w:tc>
        <w:tc>
          <w:tcPr>
            <w:tcW w:w="2720" w:type="pct"/>
            <w:vAlign w:val="center"/>
          </w:tcPr>
          <w:p w14:paraId="7F8A553C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punktach akceptujących kartę za granicą</w:t>
            </w:r>
          </w:p>
        </w:tc>
        <w:tc>
          <w:tcPr>
            <w:tcW w:w="498" w:type="pct"/>
            <w:vAlign w:val="center"/>
          </w:tcPr>
          <w:p w14:paraId="78F4D0D6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0DC4365C" w14:textId="4B9DF616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6E761B">
              <w:rPr>
                <w:rFonts w:ascii="Tahoma" w:hAnsi="Tahoma" w:cs="Tahoma"/>
                <w:sz w:val="12"/>
                <w:szCs w:val="12"/>
              </w:rPr>
              <w:t>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5AE101A0" w14:textId="049B0F13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510" w:type="pct"/>
            <w:vAlign w:val="center"/>
          </w:tcPr>
          <w:p w14:paraId="2AD49128" w14:textId="40F4527C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3 %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C2307B" w:rsidRPr="006E761B" w14:paraId="5F8A9540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FEB8A6D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6.8</w:t>
            </w:r>
          </w:p>
        </w:tc>
        <w:tc>
          <w:tcPr>
            <w:tcW w:w="2720" w:type="pct"/>
            <w:vAlign w:val="center"/>
          </w:tcPr>
          <w:p w14:paraId="4A2A43F3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placówkach Poczty Polskiej</w:t>
            </w:r>
          </w:p>
        </w:tc>
        <w:tc>
          <w:tcPr>
            <w:tcW w:w="498" w:type="pct"/>
            <w:vAlign w:val="center"/>
          </w:tcPr>
          <w:p w14:paraId="527D9EA3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383BB97E" w14:textId="4498A14C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708D6CB7" w14:textId="2DA41703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7C908E88" w14:textId="376C39E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7C850E4B" w14:textId="77777777" w:rsidTr="00DA26FB">
        <w:tc>
          <w:tcPr>
            <w:tcW w:w="250" w:type="pct"/>
            <w:vAlign w:val="center"/>
          </w:tcPr>
          <w:p w14:paraId="628C9BE7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2720" w:type="pct"/>
            <w:vAlign w:val="center"/>
          </w:tcPr>
          <w:p w14:paraId="4745DD16" w14:textId="2A37FA4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Sprawdzenie salda w bankomatach</w:t>
            </w:r>
            <w:r w:rsidRPr="00507C1F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498" w:type="pct"/>
            <w:vAlign w:val="center"/>
          </w:tcPr>
          <w:p w14:paraId="5E3F6B9C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210189D" w14:textId="56D069BF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03BE550C" w14:textId="0309BD4B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37D150CD" w14:textId="160DE6DE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70ADF2EB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17824477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2720" w:type="pct"/>
            <w:vAlign w:val="center"/>
          </w:tcPr>
          <w:p w14:paraId="7B894E63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Generowanie zestawienia transakcji na życzenie Posiadacza rachunku za wskazany okres</w:t>
            </w:r>
          </w:p>
        </w:tc>
        <w:tc>
          <w:tcPr>
            <w:tcW w:w="498" w:type="pct"/>
            <w:vAlign w:val="center"/>
          </w:tcPr>
          <w:p w14:paraId="5D911EE7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235B7656" w14:textId="2A2CF3FA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93" w:type="pct"/>
            <w:vAlign w:val="center"/>
          </w:tcPr>
          <w:p w14:paraId="14BF1056" w14:textId="16D66C98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0" w:type="pct"/>
            <w:vAlign w:val="center"/>
          </w:tcPr>
          <w:p w14:paraId="007A8164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  <w:p w14:paraId="00E262E7" w14:textId="3341DAFA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2307B" w:rsidRPr="006E761B" w14:paraId="4F7F2E1D" w14:textId="77777777" w:rsidTr="00DA26FB">
        <w:tc>
          <w:tcPr>
            <w:tcW w:w="250" w:type="pct"/>
            <w:vAlign w:val="center"/>
          </w:tcPr>
          <w:p w14:paraId="5C4D0E5A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720" w:type="pct"/>
            <w:vAlign w:val="center"/>
          </w:tcPr>
          <w:p w14:paraId="132C875D" w14:textId="77777777" w:rsidR="00C2307B" w:rsidRPr="006E761B" w:rsidRDefault="00C2307B" w:rsidP="00C2307B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Zmiana danych Użytkownika karty</w:t>
            </w:r>
          </w:p>
        </w:tc>
        <w:tc>
          <w:tcPr>
            <w:tcW w:w="498" w:type="pct"/>
            <w:vAlign w:val="center"/>
          </w:tcPr>
          <w:p w14:paraId="2E51A725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0D85FE4D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19D137A6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0A509C59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2307B" w:rsidRPr="006E761B" w14:paraId="0E866C8E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5D18FA35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10.</w:t>
            </w:r>
          </w:p>
        </w:tc>
        <w:tc>
          <w:tcPr>
            <w:tcW w:w="2720" w:type="pct"/>
            <w:vAlign w:val="center"/>
          </w:tcPr>
          <w:p w14:paraId="22439DC5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Powtórne generowanie i wysyłka PIN na wniosek Użytkownika</w:t>
            </w:r>
          </w:p>
        </w:tc>
        <w:tc>
          <w:tcPr>
            <w:tcW w:w="498" w:type="pct"/>
            <w:vAlign w:val="center"/>
          </w:tcPr>
          <w:p w14:paraId="1708523B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354755BC" w14:textId="5160CD4C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93" w:type="pct"/>
            <w:vAlign w:val="center"/>
          </w:tcPr>
          <w:p w14:paraId="7863C99C" w14:textId="3392571A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0" w:type="pct"/>
            <w:vAlign w:val="center"/>
          </w:tcPr>
          <w:p w14:paraId="273A5E62" w14:textId="5E6A09EB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C2307B" w:rsidRPr="006E761B" w14:paraId="5DC570BE" w14:textId="77777777" w:rsidTr="00DA26FB">
        <w:tc>
          <w:tcPr>
            <w:tcW w:w="250" w:type="pct"/>
            <w:vAlign w:val="center"/>
          </w:tcPr>
          <w:p w14:paraId="55FF4E97" w14:textId="57782F4B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11.</w:t>
            </w:r>
          </w:p>
        </w:tc>
        <w:tc>
          <w:tcPr>
            <w:tcW w:w="2720" w:type="pct"/>
            <w:vAlign w:val="center"/>
          </w:tcPr>
          <w:p w14:paraId="3E76C9E0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Awaryjna wypłata gotówki za granicą po utracie karty</w:t>
            </w:r>
          </w:p>
        </w:tc>
        <w:tc>
          <w:tcPr>
            <w:tcW w:w="498" w:type="pct"/>
            <w:vAlign w:val="center"/>
          </w:tcPr>
          <w:p w14:paraId="6E2B7A1A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14F82E96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1 000 zł</w:t>
            </w:r>
          </w:p>
        </w:tc>
        <w:tc>
          <w:tcPr>
            <w:tcW w:w="493" w:type="pct"/>
            <w:vAlign w:val="center"/>
          </w:tcPr>
          <w:p w14:paraId="31657F2F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1 000 zł</w:t>
            </w:r>
          </w:p>
        </w:tc>
        <w:tc>
          <w:tcPr>
            <w:tcW w:w="510" w:type="pct"/>
            <w:vAlign w:val="center"/>
          </w:tcPr>
          <w:p w14:paraId="1DCCED17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C2307B" w:rsidRPr="006E761B" w14:paraId="6BB11286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A830A94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339966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339966"/>
                <w:sz w:val="12"/>
                <w:szCs w:val="12"/>
              </w:rPr>
              <w:t>12.</w:t>
            </w:r>
          </w:p>
        </w:tc>
        <w:tc>
          <w:tcPr>
            <w:tcW w:w="2720" w:type="pct"/>
            <w:vAlign w:val="center"/>
          </w:tcPr>
          <w:p w14:paraId="1039BCA4" w14:textId="6EFE233E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Zastrzeżenie/ czasowe zablokowanie/ odblokowanie karty w placówce banku</w:t>
            </w:r>
          </w:p>
        </w:tc>
        <w:tc>
          <w:tcPr>
            <w:tcW w:w="498" w:type="pct"/>
            <w:vAlign w:val="center"/>
          </w:tcPr>
          <w:p w14:paraId="12069036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 czynność</w:t>
            </w:r>
          </w:p>
        </w:tc>
        <w:tc>
          <w:tcPr>
            <w:tcW w:w="529" w:type="pct"/>
            <w:vAlign w:val="center"/>
          </w:tcPr>
          <w:p w14:paraId="20D716AD" w14:textId="09B5DA11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3267232B" w14:textId="207B7939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39BD0742" w14:textId="37219058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2307B" w:rsidRPr="006E761B" w14:paraId="56327131" w14:textId="77777777" w:rsidTr="00DA26FB">
        <w:tc>
          <w:tcPr>
            <w:tcW w:w="250" w:type="pct"/>
            <w:vAlign w:val="center"/>
          </w:tcPr>
          <w:p w14:paraId="032084E3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720" w:type="pct"/>
            <w:vAlign w:val="center"/>
          </w:tcPr>
          <w:p w14:paraId="1196A2A7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Zmiana numeru PIN w bankomatach świadczących taką usługę</w:t>
            </w:r>
          </w:p>
        </w:tc>
        <w:tc>
          <w:tcPr>
            <w:tcW w:w="498" w:type="pct"/>
            <w:vAlign w:val="center"/>
          </w:tcPr>
          <w:p w14:paraId="5AEA9E43" w14:textId="77777777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za operację </w:t>
            </w:r>
          </w:p>
        </w:tc>
        <w:tc>
          <w:tcPr>
            <w:tcW w:w="529" w:type="pct"/>
            <w:vAlign w:val="center"/>
          </w:tcPr>
          <w:p w14:paraId="75C646A7" w14:textId="7D88518F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32AD5035" w14:textId="33813294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3DEAC4D7" w14:textId="469E82E2" w:rsidR="00C2307B" w:rsidRPr="006E761B" w:rsidRDefault="002903D5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C2307B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2307B" w:rsidRPr="006E761B" w14:paraId="5CA02E97" w14:textId="77777777" w:rsidTr="00DA2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682D36D8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14.</w:t>
            </w:r>
          </w:p>
        </w:tc>
        <w:tc>
          <w:tcPr>
            <w:tcW w:w="2720" w:type="pct"/>
            <w:vAlign w:val="center"/>
          </w:tcPr>
          <w:p w14:paraId="299DF8B4" w14:textId="77777777" w:rsidR="00C2307B" w:rsidRPr="006E761B" w:rsidRDefault="00C2307B" w:rsidP="00C2307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Bezpieczna Karta</w:t>
            </w:r>
          </w:p>
        </w:tc>
        <w:tc>
          <w:tcPr>
            <w:tcW w:w="498" w:type="pct"/>
            <w:vAlign w:val="center"/>
          </w:tcPr>
          <w:p w14:paraId="2C5ACB03" w14:textId="3AC9F86A" w:rsidR="00C2307B" w:rsidRPr="006E761B" w:rsidRDefault="00C2307B" w:rsidP="00C2307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322AFFB7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572C3490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55E95632" w14:textId="77777777" w:rsidR="00C2307B" w:rsidRPr="006E761B" w:rsidRDefault="00C2307B" w:rsidP="00C2307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</w:tbl>
    <w:p w14:paraId="49B3C912" w14:textId="611502C3" w:rsidR="00CE0079" w:rsidRDefault="00CE007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rPr>
          <w:rFonts w:ascii="Tahoma" w:hAnsi="Tahoma" w:cs="Tahoma"/>
          <w:sz w:val="12"/>
          <w:szCs w:val="12"/>
        </w:rPr>
      </w:pPr>
      <w:r w:rsidRPr="00CE0079">
        <w:rPr>
          <w:rFonts w:ascii="Tahoma" w:hAnsi="Tahoma" w:cs="Tahoma"/>
          <w:bCs/>
          <w:sz w:val="12"/>
          <w:szCs w:val="12"/>
        </w:rPr>
        <w:t>Opłata nie jest pobierana, jeśli wydanie karty nastąpiło z przyczyn leżących po stronie Banku.</w:t>
      </w:r>
    </w:p>
    <w:p w14:paraId="0A2E5F56" w14:textId="67DAA333" w:rsidR="00B112E4" w:rsidRPr="001D077E" w:rsidRDefault="004C6A8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rPr>
          <w:rFonts w:ascii="Tahoma" w:hAnsi="Tahoma" w:cs="Tahoma"/>
          <w:sz w:val="12"/>
          <w:szCs w:val="12"/>
        </w:rPr>
      </w:pPr>
      <w:r w:rsidRPr="001D077E">
        <w:rPr>
          <w:rFonts w:ascii="Tahoma" w:hAnsi="Tahoma" w:cs="Tahoma"/>
          <w:sz w:val="12"/>
          <w:szCs w:val="12"/>
        </w:rPr>
        <w:t>Opłaty nie pobiera się</w:t>
      </w:r>
      <w:r w:rsidR="007A389A" w:rsidRPr="001D077E">
        <w:rPr>
          <w:rFonts w:ascii="Tahoma" w:hAnsi="Tahoma" w:cs="Tahoma"/>
          <w:sz w:val="12"/>
          <w:szCs w:val="12"/>
        </w:rPr>
        <w:t xml:space="preserve">, jeżeli dokonano </w:t>
      </w:r>
      <w:r w:rsidRPr="001D077E">
        <w:rPr>
          <w:rFonts w:ascii="Tahoma" w:hAnsi="Tahoma" w:cs="Tahoma"/>
          <w:sz w:val="12"/>
          <w:szCs w:val="12"/>
        </w:rPr>
        <w:t>płatności kartą w kwocie co najmniej 800</w:t>
      </w:r>
      <w:r w:rsidR="007B00E2" w:rsidRPr="001D077E">
        <w:rPr>
          <w:rFonts w:ascii="Tahoma" w:hAnsi="Tahoma" w:cs="Tahoma"/>
          <w:sz w:val="12"/>
          <w:szCs w:val="12"/>
        </w:rPr>
        <w:t xml:space="preserve"> </w:t>
      </w:r>
      <w:r w:rsidRPr="001D077E">
        <w:rPr>
          <w:rFonts w:ascii="Tahoma" w:hAnsi="Tahoma" w:cs="Tahoma"/>
          <w:sz w:val="12"/>
          <w:szCs w:val="12"/>
        </w:rPr>
        <w:t>zł miesięcznie</w:t>
      </w:r>
      <w:r w:rsidR="00B112E4" w:rsidRPr="001D077E">
        <w:rPr>
          <w:rFonts w:ascii="Tahoma" w:hAnsi="Tahoma" w:cs="Tahoma"/>
          <w:sz w:val="12"/>
          <w:szCs w:val="12"/>
        </w:rPr>
        <w:t xml:space="preserve">. </w:t>
      </w:r>
    </w:p>
    <w:p w14:paraId="300C2DF3" w14:textId="4D944CAF" w:rsidR="00A00F85" w:rsidRPr="00AC58A0" w:rsidRDefault="00501FF7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rPr>
          <w:rFonts w:ascii="Tahoma" w:hAnsi="Tahoma" w:cs="Tahoma"/>
          <w:sz w:val="12"/>
          <w:szCs w:val="12"/>
        </w:rPr>
      </w:pPr>
      <w:r w:rsidRPr="00AC58A0">
        <w:rPr>
          <w:rFonts w:ascii="Tahoma" w:hAnsi="Tahoma" w:cs="Tahoma"/>
          <w:sz w:val="12"/>
          <w:szCs w:val="12"/>
        </w:rPr>
        <w:t>O</w:t>
      </w:r>
      <w:r w:rsidR="007B00E2" w:rsidRPr="00AC58A0">
        <w:rPr>
          <w:rFonts w:ascii="Tahoma" w:hAnsi="Tahoma" w:cs="Tahoma"/>
          <w:sz w:val="12"/>
          <w:szCs w:val="12"/>
        </w:rPr>
        <w:t>płaty nie pobiera się</w:t>
      </w:r>
      <w:r w:rsidR="00B112E4" w:rsidRPr="00AC58A0">
        <w:rPr>
          <w:rFonts w:ascii="Tahoma" w:hAnsi="Tahoma" w:cs="Tahoma"/>
          <w:sz w:val="12"/>
          <w:szCs w:val="12"/>
        </w:rPr>
        <w:t xml:space="preserve">, jeżeli </w:t>
      </w:r>
      <w:r w:rsidR="00D41003" w:rsidRPr="00AC58A0">
        <w:rPr>
          <w:rFonts w:ascii="Tahoma" w:hAnsi="Tahoma" w:cs="Tahoma"/>
          <w:sz w:val="12"/>
          <w:szCs w:val="12"/>
        </w:rPr>
        <w:t>dokonan</w:t>
      </w:r>
      <w:r w:rsidR="00B112E4" w:rsidRPr="00AC58A0">
        <w:rPr>
          <w:rFonts w:ascii="Tahoma" w:hAnsi="Tahoma" w:cs="Tahoma"/>
          <w:sz w:val="12"/>
          <w:szCs w:val="12"/>
        </w:rPr>
        <w:t xml:space="preserve">o </w:t>
      </w:r>
      <w:r w:rsidR="00D41003" w:rsidRPr="00AC58A0">
        <w:rPr>
          <w:rFonts w:ascii="Tahoma" w:hAnsi="Tahoma" w:cs="Tahoma"/>
          <w:sz w:val="12"/>
          <w:szCs w:val="12"/>
        </w:rPr>
        <w:t xml:space="preserve">płatności kartą w kwocie co najmniej </w:t>
      </w:r>
      <w:r w:rsidR="00E24337" w:rsidRPr="00AC58A0">
        <w:rPr>
          <w:rFonts w:ascii="Tahoma" w:hAnsi="Tahoma" w:cs="Tahoma"/>
          <w:sz w:val="12"/>
          <w:szCs w:val="12"/>
        </w:rPr>
        <w:t>7</w:t>
      </w:r>
      <w:r w:rsidR="00D41003" w:rsidRPr="00AC58A0">
        <w:rPr>
          <w:rFonts w:ascii="Tahoma" w:hAnsi="Tahoma" w:cs="Tahoma"/>
          <w:sz w:val="12"/>
          <w:szCs w:val="12"/>
        </w:rPr>
        <w:t>00</w:t>
      </w:r>
      <w:r w:rsidR="007B00E2" w:rsidRPr="00AC58A0">
        <w:rPr>
          <w:rFonts w:ascii="Tahoma" w:hAnsi="Tahoma" w:cs="Tahoma"/>
          <w:sz w:val="12"/>
          <w:szCs w:val="12"/>
        </w:rPr>
        <w:t xml:space="preserve"> </w:t>
      </w:r>
      <w:r w:rsidR="00D41003" w:rsidRPr="00AC58A0">
        <w:rPr>
          <w:rFonts w:ascii="Tahoma" w:hAnsi="Tahoma" w:cs="Tahoma"/>
          <w:sz w:val="12"/>
          <w:szCs w:val="12"/>
        </w:rPr>
        <w:t>zł miesięcznie.</w:t>
      </w:r>
    </w:p>
    <w:p w14:paraId="07A612F2" w14:textId="631CD5F5" w:rsidR="00854B8B" w:rsidRPr="00AC58A0" w:rsidRDefault="004E569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rPr>
          <w:rFonts w:ascii="Tahoma" w:hAnsi="Tahoma" w:cs="Tahoma"/>
          <w:sz w:val="12"/>
          <w:szCs w:val="12"/>
        </w:rPr>
      </w:pPr>
      <w:r w:rsidRPr="004E569A">
        <w:rPr>
          <w:rFonts w:ascii="Tahoma" w:hAnsi="Tahoma" w:cs="Tahoma"/>
          <w:sz w:val="12"/>
          <w:szCs w:val="12"/>
        </w:rPr>
        <w:t>Dla wszystkich kart VISA w przypadku transakcji bezgotówkowych i wypłat gotówki pobierana jest dodatkowa prowizja Banku</w:t>
      </w:r>
      <w:r w:rsidR="00330778">
        <w:rPr>
          <w:rFonts w:ascii="Tahoma" w:hAnsi="Tahoma" w:cs="Tahoma"/>
          <w:sz w:val="12"/>
          <w:szCs w:val="12"/>
        </w:rPr>
        <w:t xml:space="preserve"> </w:t>
      </w:r>
      <w:r w:rsidRPr="004E569A">
        <w:rPr>
          <w:rFonts w:ascii="Tahoma" w:hAnsi="Tahoma" w:cs="Tahoma"/>
          <w:sz w:val="12"/>
          <w:szCs w:val="12"/>
        </w:rPr>
        <w:t>przy stosowaniu kursu własnego VISA powiększonego o 3% w przypadku transakcji dokonywanych w walutach innych niż waluta rachunku bankowego.</w:t>
      </w:r>
      <w:r w:rsidR="00330778">
        <w:rPr>
          <w:rFonts w:ascii="Tahoma" w:hAnsi="Tahoma" w:cs="Tahoma"/>
          <w:sz w:val="12"/>
          <w:szCs w:val="12"/>
        </w:rPr>
        <w:t xml:space="preserve"> </w:t>
      </w:r>
      <w:r w:rsidR="00854B8B" w:rsidRPr="00AC58A0">
        <w:rPr>
          <w:rFonts w:ascii="Tahoma" w:hAnsi="Tahoma" w:cs="Tahoma"/>
          <w:sz w:val="12"/>
          <w:szCs w:val="12"/>
        </w:rPr>
        <w:t>Lista bankomatów dostępna w placówkach Banku i na stronie internetowej Banku.</w:t>
      </w:r>
    </w:p>
    <w:p w14:paraId="10CDD194" w14:textId="37D194E9" w:rsidR="00D6646A" w:rsidRDefault="00D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color w:val="000000"/>
          <w:sz w:val="12"/>
          <w:szCs w:val="12"/>
        </w:rPr>
        <w:lastRenderedPageBreak/>
        <w:t>Lista bankomatów dostępna w placówkach Banku i na stronie internetowej Banku</w:t>
      </w:r>
      <w:r>
        <w:rPr>
          <w:rFonts w:ascii="Tahoma" w:hAnsi="Tahoma" w:cs="Tahoma"/>
          <w:color w:val="000000"/>
          <w:sz w:val="12"/>
          <w:szCs w:val="12"/>
        </w:rPr>
        <w:t>.</w:t>
      </w:r>
    </w:p>
    <w:p w14:paraId="1E02F6A5" w14:textId="2848141C" w:rsidR="00D6646A" w:rsidRDefault="00D6646A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Podstawowy Rachunek Płatniczy.</w:t>
      </w:r>
    </w:p>
    <w:p w14:paraId="09317B8D" w14:textId="0DCA1E8E" w:rsidR="00F42F68" w:rsidRPr="00AC58A0" w:rsidRDefault="001B3C6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jc w:val="both"/>
        <w:rPr>
          <w:rFonts w:ascii="Tahoma" w:hAnsi="Tahoma" w:cs="Tahoma"/>
          <w:sz w:val="12"/>
          <w:szCs w:val="12"/>
        </w:rPr>
      </w:pPr>
      <w:r w:rsidRPr="001B3C6C">
        <w:rPr>
          <w:rFonts w:ascii="Tahoma" w:hAnsi="Tahoma" w:cs="Tahoma"/>
          <w:sz w:val="12"/>
          <w:szCs w:val="12"/>
        </w:rPr>
        <w:t>Usługa dostępna jedynie w bankomatach świadczących taką usługę</w:t>
      </w:r>
      <w:r>
        <w:rPr>
          <w:rFonts w:ascii="Tahoma" w:hAnsi="Tahoma" w:cs="Tahoma"/>
          <w:sz w:val="12"/>
          <w:szCs w:val="12"/>
        </w:rPr>
        <w:t>.</w:t>
      </w:r>
    </w:p>
    <w:p w14:paraId="4A5D7516" w14:textId="56BB67B1" w:rsidR="001753A7" w:rsidRPr="00AC58A0" w:rsidRDefault="00BC5AB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436"/>
        <w:jc w:val="both"/>
        <w:rPr>
          <w:rFonts w:ascii="Tahoma" w:hAnsi="Tahoma" w:cs="Tahoma"/>
          <w:sz w:val="12"/>
          <w:szCs w:val="12"/>
        </w:rPr>
      </w:pPr>
      <w:r w:rsidRPr="00AC58A0">
        <w:rPr>
          <w:rFonts w:ascii="Tahoma" w:hAnsi="Tahoma" w:cs="Tahoma"/>
          <w:sz w:val="12"/>
          <w:szCs w:val="12"/>
        </w:rPr>
        <w:t xml:space="preserve">Zgodnie z ustawą z dnia 30 listopada 2016 r. o zmianie ustawy o usługach płatniczych oraz niektórych innych ustaw art. </w:t>
      </w:r>
      <w:r w:rsidR="00E24337" w:rsidRPr="00AC58A0">
        <w:rPr>
          <w:rFonts w:ascii="Tahoma" w:hAnsi="Tahoma" w:cs="Tahoma"/>
          <w:sz w:val="12"/>
          <w:szCs w:val="12"/>
        </w:rPr>
        <w:t>7</w:t>
      </w:r>
      <w:r w:rsidRPr="00AC58A0">
        <w:rPr>
          <w:rFonts w:ascii="Tahoma" w:hAnsi="Tahoma" w:cs="Tahoma"/>
          <w:sz w:val="12"/>
          <w:szCs w:val="12"/>
        </w:rPr>
        <w:t xml:space="preserve">9ie ust. 3 – wypłaty gotówki za pomocą bankomatów nienależących do Banku w pakiecie </w:t>
      </w:r>
      <w:r w:rsidR="00E24337" w:rsidRPr="00AC58A0">
        <w:rPr>
          <w:rFonts w:ascii="Tahoma" w:hAnsi="Tahoma" w:cs="Tahoma"/>
          <w:sz w:val="12"/>
          <w:szCs w:val="12"/>
        </w:rPr>
        <w:t>7</w:t>
      </w:r>
      <w:r w:rsidRPr="00AC58A0">
        <w:rPr>
          <w:rFonts w:ascii="Tahoma" w:hAnsi="Tahoma" w:cs="Tahoma"/>
          <w:sz w:val="12"/>
          <w:szCs w:val="12"/>
        </w:rPr>
        <w:t xml:space="preserve"> wypłat miesięcznie są zwolnione z opłat, za każdą kolejną wypłatę w  miesiącu kalendarzowym w bankomacie nienależącym do Banku pobierana jest przez Bank opłata zgodnie z Taryfa Opłat i Prowizji.</w:t>
      </w:r>
    </w:p>
    <w:p w14:paraId="7E61B4EA" w14:textId="77777777" w:rsidR="00862F59" w:rsidRPr="006F1965" w:rsidRDefault="00862F59" w:rsidP="00CE479E">
      <w:pPr>
        <w:adjustRightInd w:val="0"/>
        <w:ind w:left="284"/>
        <w:rPr>
          <w:rFonts w:ascii="Tahoma" w:hAnsi="Tahoma" w:cs="Tahoma"/>
          <w:sz w:val="14"/>
          <w:szCs w:val="14"/>
        </w:rPr>
      </w:pPr>
    </w:p>
    <w:p w14:paraId="056672BE" w14:textId="23629406" w:rsidR="00F41C5C" w:rsidRPr="00B76CB3" w:rsidRDefault="00B55F82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23" w:name="_Toc186718823"/>
      <w:r w:rsidRPr="00B76CB3">
        <w:rPr>
          <w:rFonts w:ascii="Tahoma" w:hAnsi="Tahoma" w:cs="Tahoma"/>
          <w:color w:val="008364"/>
          <w:sz w:val="14"/>
          <w:szCs w:val="14"/>
        </w:rPr>
        <w:t>TAB</w:t>
      </w:r>
      <w:r w:rsidR="00E91950" w:rsidRPr="00B76CB3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73774A" w:rsidRPr="00B76CB3">
        <w:rPr>
          <w:rFonts w:ascii="Tahoma" w:hAnsi="Tahoma" w:cs="Tahoma"/>
          <w:color w:val="008364"/>
          <w:sz w:val="14"/>
          <w:szCs w:val="14"/>
        </w:rPr>
        <w:t>6</w:t>
      </w:r>
      <w:r w:rsidRPr="00B76CB3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B76CB3">
        <w:rPr>
          <w:rFonts w:ascii="Tahoma" w:hAnsi="Tahoma" w:cs="Tahoma"/>
          <w:color w:val="008364"/>
          <w:sz w:val="14"/>
          <w:szCs w:val="14"/>
        </w:rPr>
        <w:t>Karty kredytowe</w:t>
      </w:r>
      <w:bookmarkEnd w:id="23"/>
      <w:r w:rsidR="004301C5" w:rsidRPr="00B76CB3">
        <w:rPr>
          <w:rFonts w:ascii="Tahoma" w:hAnsi="Tahoma" w:cs="Tahoma"/>
          <w:color w:val="008364"/>
          <w:sz w:val="14"/>
          <w:szCs w:val="14"/>
        </w:rPr>
        <w:t xml:space="preserve"> </w:t>
      </w:r>
    </w:p>
    <w:tbl>
      <w:tblPr>
        <w:tblStyle w:val="Tabelasiatki6kolorow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4243"/>
        <w:gridCol w:w="2125"/>
        <w:gridCol w:w="826"/>
        <w:gridCol w:w="826"/>
        <w:gridCol w:w="964"/>
        <w:gridCol w:w="910"/>
      </w:tblGrid>
      <w:tr w:rsidR="003C08A0" w:rsidRPr="00B76CB3" w14:paraId="341145D4" w14:textId="77777777" w:rsidTr="00290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 w:val="restart"/>
            <w:vAlign w:val="center"/>
          </w:tcPr>
          <w:p w14:paraId="464C8EB5" w14:textId="77777777" w:rsidR="003C08A0" w:rsidRPr="00B76CB3" w:rsidRDefault="003C08A0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bookmarkStart w:id="24" w:name="_Hlk503438671"/>
            <w:r w:rsidRPr="00B76CB3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029" w:type="pct"/>
            <w:vMerge w:val="restart"/>
            <w:vAlign w:val="center"/>
          </w:tcPr>
          <w:p w14:paraId="020B8BA0" w14:textId="77777777" w:rsidR="003C08A0" w:rsidRPr="00B76CB3" w:rsidRDefault="003C08A0" w:rsidP="00285EEB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76CB3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1016" w:type="pct"/>
            <w:vMerge w:val="restart"/>
            <w:vAlign w:val="center"/>
          </w:tcPr>
          <w:p w14:paraId="0FF832C0" w14:textId="77777777" w:rsidR="003C08A0" w:rsidRPr="00B76CB3" w:rsidRDefault="003C08A0" w:rsidP="00285EEB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76CB3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686" w:type="pct"/>
            <w:gridSpan w:val="4"/>
            <w:vAlign w:val="center"/>
          </w:tcPr>
          <w:p w14:paraId="3FBF9704" w14:textId="77777777" w:rsidR="003C08A0" w:rsidRPr="00B76CB3" w:rsidRDefault="003C08A0" w:rsidP="00CF6FFC">
            <w:pPr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76CB3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FD4694" w:rsidRPr="00B76CB3" w14:paraId="59A67AEB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Merge/>
            <w:vAlign w:val="center"/>
          </w:tcPr>
          <w:p w14:paraId="15B09389" w14:textId="77777777" w:rsidR="003C08A0" w:rsidRPr="00B76CB3" w:rsidRDefault="003C08A0" w:rsidP="00A76C16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</w:p>
        </w:tc>
        <w:tc>
          <w:tcPr>
            <w:tcW w:w="2029" w:type="pct"/>
            <w:vMerge/>
            <w:vAlign w:val="center"/>
          </w:tcPr>
          <w:p w14:paraId="3218A71E" w14:textId="77777777" w:rsidR="003C08A0" w:rsidRPr="00B76CB3" w:rsidRDefault="003C08A0" w:rsidP="00285EE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1016" w:type="pct"/>
            <w:vMerge/>
            <w:vAlign w:val="center"/>
          </w:tcPr>
          <w:p w14:paraId="76CFF426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</w:p>
        </w:tc>
        <w:tc>
          <w:tcPr>
            <w:tcW w:w="395" w:type="pct"/>
            <w:vAlign w:val="center"/>
          </w:tcPr>
          <w:p w14:paraId="22D6563C" w14:textId="77777777" w:rsidR="003C08A0" w:rsidRPr="00D22C0E" w:rsidRDefault="002F73F1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22C0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 Credit</w:t>
            </w:r>
          </w:p>
        </w:tc>
        <w:tc>
          <w:tcPr>
            <w:tcW w:w="395" w:type="pct"/>
            <w:vAlign w:val="center"/>
          </w:tcPr>
          <w:p w14:paraId="272907B5" w14:textId="77777777" w:rsidR="00D22C0E" w:rsidRDefault="002F73F1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22C0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 xml:space="preserve">Visa </w:t>
            </w:r>
          </w:p>
          <w:p w14:paraId="13B6FC2A" w14:textId="787B2435" w:rsidR="003C08A0" w:rsidRPr="00D22C0E" w:rsidRDefault="002F73F1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22C0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Gold</w:t>
            </w:r>
          </w:p>
        </w:tc>
        <w:tc>
          <w:tcPr>
            <w:tcW w:w="461" w:type="pct"/>
            <w:vAlign w:val="center"/>
          </w:tcPr>
          <w:p w14:paraId="6DF48BDB" w14:textId="77777777" w:rsidR="003C08A0" w:rsidRPr="00D22C0E" w:rsidRDefault="00285EEB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22C0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MasterCard Credit</w:t>
            </w:r>
          </w:p>
        </w:tc>
        <w:tc>
          <w:tcPr>
            <w:tcW w:w="435" w:type="pct"/>
            <w:vAlign w:val="center"/>
          </w:tcPr>
          <w:p w14:paraId="59A63E07" w14:textId="77777777" w:rsidR="003C08A0" w:rsidRPr="00D22C0E" w:rsidRDefault="00D00C41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D22C0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Word MasterCard</w:t>
            </w:r>
          </w:p>
        </w:tc>
      </w:tr>
      <w:tr w:rsidR="003C08A0" w:rsidRPr="00B76CB3" w14:paraId="4AE45172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62C6642F" w14:textId="77777777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1.</w:t>
            </w:r>
          </w:p>
        </w:tc>
        <w:tc>
          <w:tcPr>
            <w:tcW w:w="2029" w:type="pct"/>
            <w:vAlign w:val="center"/>
          </w:tcPr>
          <w:p w14:paraId="6FFE3E9B" w14:textId="77777777" w:rsidR="003C08A0" w:rsidRPr="00B76CB3" w:rsidRDefault="003C08A0" w:rsidP="00CF6FFC">
            <w:pPr>
              <w:pStyle w:val="Tekstprzypisudolnego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Wydanie nowej karty</w:t>
            </w:r>
          </w:p>
        </w:tc>
        <w:tc>
          <w:tcPr>
            <w:tcW w:w="1016" w:type="pct"/>
            <w:vAlign w:val="center"/>
          </w:tcPr>
          <w:p w14:paraId="07B4B0DB" w14:textId="77777777" w:rsidR="003C08A0" w:rsidRPr="00B76CB3" w:rsidRDefault="003C08A0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39F16E71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7E26B752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2E53AF90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5B82FB02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D4694" w:rsidRPr="00B76CB3" w14:paraId="424A8DBC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34155476" w14:textId="77777777" w:rsidR="00FD4694" w:rsidRPr="000A1052" w:rsidRDefault="00FD4694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</w:p>
        </w:tc>
        <w:tc>
          <w:tcPr>
            <w:tcW w:w="2029" w:type="pct"/>
            <w:vAlign w:val="center"/>
          </w:tcPr>
          <w:p w14:paraId="315608BC" w14:textId="694249F1" w:rsidR="00FD4694" w:rsidRPr="00B76CB3" w:rsidRDefault="007F6595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7F6595">
              <w:rPr>
                <w:rFonts w:ascii="Tahoma" w:hAnsi="Tahoma" w:cs="Tahoma"/>
                <w:sz w:val="12"/>
                <w:szCs w:val="12"/>
              </w:rPr>
              <w:t>Wydanie nowej karty kredytowej (po zakończeniu okresu ważności pierwszej wydanej karty kredytowej )</w:t>
            </w:r>
          </w:p>
        </w:tc>
        <w:tc>
          <w:tcPr>
            <w:tcW w:w="1016" w:type="pct"/>
            <w:vAlign w:val="center"/>
          </w:tcPr>
          <w:p w14:paraId="4C99F448" w14:textId="77777777" w:rsidR="00FD4694" w:rsidRPr="00B76CB3" w:rsidRDefault="00FD4694" w:rsidP="00FD4694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493D3BC8" w14:textId="4A0FEA26" w:rsidR="00FD4694" w:rsidRPr="00B76CB3" w:rsidRDefault="00FD4694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4D2B4863" w14:textId="5F9689AC" w:rsidR="00FD4694" w:rsidRPr="00B76CB3" w:rsidRDefault="00FD4694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A660E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1084EAEA" w14:textId="2D2C6B78" w:rsidR="00FD4694" w:rsidRPr="00B76CB3" w:rsidRDefault="00FD4694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A660E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5634CA87" w14:textId="1C23A839" w:rsidR="00FD4694" w:rsidRPr="00B76CB3" w:rsidRDefault="00FD4694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A660E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C08A0" w:rsidRPr="00B76CB3" w14:paraId="2C6E00E5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412C4654" w14:textId="77777777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3.</w:t>
            </w:r>
          </w:p>
        </w:tc>
        <w:tc>
          <w:tcPr>
            <w:tcW w:w="2029" w:type="pct"/>
            <w:vAlign w:val="center"/>
          </w:tcPr>
          <w:p w14:paraId="5A92E6F8" w14:textId="3307DA4E" w:rsidR="003C08A0" w:rsidRPr="00B76CB3" w:rsidRDefault="007F6595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7F6595">
              <w:rPr>
                <w:rFonts w:ascii="Tahoma" w:hAnsi="Tahoma" w:cs="Tahoma"/>
                <w:sz w:val="12"/>
                <w:szCs w:val="12"/>
              </w:rPr>
              <w:t>Obsługa karty kredytowej; opłata pobierana, jeżeli w poprzednim roku wartość transakcji bezgotówkowych i wypłat gotówki obciążających rachunek karty wyniosła</w:t>
            </w:r>
          </w:p>
        </w:tc>
        <w:tc>
          <w:tcPr>
            <w:tcW w:w="1016" w:type="pct"/>
            <w:vAlign w:val="center"/>
          </w:tcPr>
          <w:p w14:paraId="50B3ABDB" w14:textId="77777777" w:rsidR="003C08A0" w:rsidRPr="00B76CB3" w:rsidRDefault="003C08A0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5" w:type="pct"/>
            <w:vAlign w:val="center"/>
          </w:tcPr>
          <w:p w14:paraId="17D4E2C1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5" w:type="pct"/>
            <w:vAlign w:val="center"/>
          </w:tcPr>
          <w:p w14:paraId="5D0BB2B2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61" w:type="pct"/>
            <w:vAlign w:val="center"/>
          </w:tcPr>
          <w:p w14:paraId="24D3336D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14:paraId="5568B17E" w14:textId="77777777" w:rsidR="003C08A0" w:rsidRPr="00B76CB3" w:rsidRDefault="003C08A0" w:rsidP="00FD469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FD4694" w:rsidRPr="00CF6FFC" w14:paraId="6AB7320F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13252E08" w14:textId="77777777" w:rsidR="003C08A0" w:rsidRPr="00CF6FFC" w:rsidRDefault="003C08A0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3.1</w:t>
            </w:r>
          </w:p>
        </w:tc>
        <w:tc>
          <w:tcPr>
            <w:tcW w:w="2029" w:type="pct"/>
            <w:vAlign w:val="center"/>
          </w:tcPr>
          <w:p w14:paraId="14639E68" w14:textId="52E36994" w:rsidR="003C08A0" w:rsidRPr="00CF6FFC" w:rsidRDefault="003C08A0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mniej niż 6 </w:t>
            </w:r>
            <w:r w:rsidR="003C7D9C" w:rsidRPr="00CF6FFC">
              <w:rPr>
                <w:rFonts w:ascii="Tahoma" w:hAnsi="Tahoma" w:cs="Tahoma"/>
                <w:sz w:val="12"/>
                <w:szCs w:val="12"/>
              </w:rPr>
              <w:t>6</w:t>
            </w:r>
            <w:r w:rsidRPr="00CF6FFC">
              <w:rPr>
                <w:rFonts w:ascii="Tahoma" w:hAnsi="Tahoma" w:cs="Tahoma"/>
                <w:sz w:val="12"/>
                <w:szCs w:val="12"/>
              </w:rPr>
              <w:t>00 zł</w:t>
            </w:r>
          </w:p>
        </w:tc>
        <w:tc>
          <w:tcPr>
            <w:tcW w:w="1016" w:type="pct"/>
            <w:vAlign w:val="center"/>
          </w:tcPr>
          <w:p w14:paraId="4CC0C9C8" w14:textId="2E89E3E4" w:rsidR="003C08A0" w:rsidRPr="00CF6FFC" w:rsidRDefault="0085151B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</w:t>
            </w:r>
            <w:r w:rsidR="003C08A0" w:rsidRPr="00CF6FFC">
              <w:rPr>
                <w:rFonts w:ascii="Tahoma" w:hAnsi="Tahoma" w:cs="Tahoma"/>
                <w:sz w:val="12"/>
                <w:szCs w:val="12"/>
              </w:rPr>
              <w:t>ocznie</w:t>
            </w:r>
            <w:r w:rsidRPr="0085151B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395" w:type="pct"/>
            <w:vAlign w:val="center"/>
          </w:tcPr>
          <w:p w14:paraId="1B09DADF" w14:textId="6FC77103" w:rsidR="003C08A0" w:rsidRPr="00CF6FFC" w:rsidRDefault="00930A77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100</w:t>
            </w:r>
            <w:r w:rsidR="00D00C41" w:rsidRPr="00CF6F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641E4EFD" w14:textId="77777777" w:rsidR="003C08A0" w:rsidRPr="00CF6FFC" w:rsidRDefault="00D00C41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461" w:type="pct"/>
            <w:vAlign w:val="center"/>
          </w:tcPr>
          <w:p w14:paraId="79C91FAA" w14:textId="71CDADC5" w:rsidR="003C08A0" w:rsidRPr="00CF6FFC" w:rsidRDefault="00930A77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100</w:t>
            </w:r>
            <w:r w:rsidR="003C08A0" w:rsidRPr="00CF6F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35" w:type="pct"/>
            <w:vAlign w:val="center"/>
          </w:tcPr>
          <w:p w14:paraId="33D0C235" w14:textId="77777777" w:rsidR="003C08A0" w:rsidRPr="00CF6FFC" w:rsidRDefault="00D00C41" w:rsidP="00FD4694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85151B" w:rsidRPr="00CF6FFC" w14:paraId="6EC857BD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11085C3E" w14:textId="77777777" w:rsidR="0085151B" w:rsidRPr="00CF6FFC" w:rsidRDefault="0085151B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3.2</w:t>
            </w:r>
          </w:p>
        </w:tc>
        <w:tc>
          <w:tcPr>
            <w:tcW w:w="2029" w:type="pct"/>
            <w:vAlign w:val="center"/>
          </w:tcPr>
          <w:p w14:paraId="08C7747E" w14:textId="79562A6E" w:rsidR="0085151B" w:rsidRPr="00CF6FFC" w:rsidRDefault="0085151B" w:rsidP="0085151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co najmniej 6 600 zł</w:t>
            </w:r>
          </w:p>
        </w:tc>
        <w:tc>
          <w:tcPr>
            <w:tcW w:w="1016" w:type="pct"/>
            <w:vAlign w:val="center"/>
          </w:tcPr>
          <w:p w14:paraId="66CCC190" w14:textId="67A912E1" w:rsidR="0085151B" w:rsidRPr="00CF6FFC" w:rsidRDefault="0085151B" w:rsidP="0085151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986901">
              <w:rPr>
                <w:rFonts w:ascii="Tahoma" w:hAnsi="Tahoma" w:cs="Tahoma"/>
                <w:sz w:val="12"/>
                <w:szCs w:val="12"/>
              </w:rPr>
              <w:t>rocznie</w:t>
            </w:r>
            <w:r w:rsidRPr="00986901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395" w:type="pct"/>
            <w:vAlign w:val="center"/>
          </w:tcPr>
          <w:p w14:paraId="582AAF91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789E29FC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461" w:type="pct"/>
            <w:vAlign w:val="center"/>
          </w:tcPr>
          <w:p w14:paraId="66BDA05B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13BDADFC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85151B" w:rsidRPr="00CF6FFC" w14:paraId="72155D87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16DADA89" w14:textId="77777777" w:rsidR="0085151B" w:rsidRPr="00CF6FFC" w:rsidRDefault="0085151B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3.3</w:t>
            </w:r>
          </w:p>
        </w:tc>
        <w:tc>
          <w:tcPr>
            <w:tcW w:w="2029" w:type="pct"/>
            <w:vAlign w:val="center"/>
          </w:tcPr>
          <w:p w14:paraId="64FE6A65" w14:textId="79A6ABBA" w:rsidR="0085151B" w:rsidRPr="00CF6FFC" w:rsidRDefault="0085151B" w:rsidP="0085151B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mniej niż 17 000 zł</w:t>
            </w:r>
          </w:p>
        </w:tc>
        <w:tc>
          <w:tcPr>
            <w:tcW w:w="1016" w:type="pct"/>
            <w:vAlign w:val="center"/>
          </w:tcPr>
          <w:p w14:paraId="0F44A07A" w14:textId="0929A81B" w:rsidR="0085151B" w:rsidRPr="00CF6FFC" w:rsidRDefault="0085151B" w:rsidP="0085151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986901">
              <w:rPr>
                <w:rFonts w:ascii="Tahoma" w:hAnsi="Tahoma" w:cs="Tahoma"/>
                <w:sz w:val="12"/>
                <w:szCs w:val="12"/>
              </w:rPr>
              <w:t>rocznie</w:t>
            </w:r>
            <w:r w:rsidRPr="00986901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395" w:type="pct"/>
            <w:vAlign w:val="center"/>
          </w:tcPr>
          <w:p w14:paraId="56CD1E7E" w14:textId="77777777" w:rsidR="0085151B" w:rsidRPr="00CF6FFC" w:rsidRDefault="0085151B" w:rsidP="0085151B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395" w:type="pct"/>
            <w:vAlign w:val="center"/>
          </w:tcPr>
          <w:p w14:paraId="1617AE21" w14:textId="7F35DAA2" w:rsidR="0085151B" w:rsidRPr="00CF6FFC" w:rsidRDefault="0085151B" w:rsidP="0085151B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150</w:t>
            </w:r>
            <w:r w:rsidRPr="00CF6F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61" w:type="pct"/>
            <w:vAlign w:val="center"/>
          </w:tcPr>
          <w:p w14:paraId="257FE01D" w14:textId="77777777" w:rsidR="0085151B" w:rsidRPr="00CF6FFC" w:rsidRDefault="0085151B" w:rsidP="0085151B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435" w:type="pct"/>
            <w:vAlign w:val="center"/>
          </w:tcPr>
          <w:p w14:paraId="35C56DE3" w14:textId="4E8B9263" w:rsidR="0085151B" w:rsidRPr="00CF6FFC" w:rsidRDefault="0085151B" w:rsidP="0085151B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150</w:t>
            </w:r>
            <w:r w:rsidRPr="00CF6F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85151B" w:rsidRPr="00CF6FFC" w14:paraId="6FA75255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38B1E97F" w14:textId="77777777" w:rsidR="0085151B" w:rsidRPr="00CF6FFC" w:rsidRDefault="0085151B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3.4</w:t>
            </w:r>
          </w:p>
        </w:tc>
        <w:tc>
          <w:tcPr>
            <w:tcW w:w="2029" w:type="pct"/>
            <w:vAlign w:val="center"/>
          </w:tcPr>
          <w:p w14:paraId="1C5784E1" w14:textId="0A1702D3" w:rsidR="0085151B" w:rsidRPr="00CF6FFC" w:rsidRDefault="0085151B" w:rsidP="0085151B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co najmniej 17 000 zł</w:t>
            </w:r>
          </w:p>
        </w:tc>
        <w:tc>
          <w:tcPr>
            <w:tcW w:w="1016" w:type="pct"/>
            <w:vAlign w:val="center"/>
          </w:tcPr>
          <w:p w14:paraId="64917A1D" w14:textId="35AEBF6D" w:rsidR="0085151B" w:rsidRPr="00CF6FFC" w:rsidRDefault="0085151B" w:rsidP="0085151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986901">
              <w:rPr>
                <w:rFonts w:ascii="Tahoma" w:hAnsi="Tahoma" w:cs="Tahoma"/>
                <w:sz w:val="12"/>
                <w:szCs w:val="12"/>
              </w:rPr>
              <w:t>rocznie</w:t>
            </w:r>
            <w:r w:rsidRPr="00986901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395" w:type="pct"/>
            <w:vAlign w:val="center"/>
          </w:tcPr>
          <w:p w14:paraId="3C06843A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395" w:type="pct"/>
            <w:vAlign w:val="center"/>
          </w:tcPr>
          <w:p w14:paraId="610B68CE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0DC08879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  <w:tc>
          <w:tcPr>
            <w:tcW w:w="435" w:type="pct"/>
            <w:vAlign w:val="center"/>
          </w:tcPr>
          <w:p w14:paraId="2E403112" w14:textId="77777777" w:rsidR="0085151B" w:rsidRPr="00CF6FFC" w:rsidRDefault="0085151B" w:rsidP="0085151B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D4694" w:rsidRPr="00B76CB3" w14:paraId="746A9C8B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010E7C12" w14:textId="77777777" w:rsidR="00D00C41" w:rsidRPr="000A1052" w:rsidRDefault="00D00C41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4.</w:t>
            </w:r>
          </w:p>
        </w:tc>
        <w:tc>
          <w:tcPr>
            <w:tcW w:w="2029" w:type="pct"/>
            <w:vAlign w:val="center"/>
          </w:tcPr>
          <w:p w14:paraId="23BA7550" w14:textId="29BB76A3" w:rsidR="00D00C41" w:rsidRPr="00B76CB3" w:rsidRDefault="00CF6FFC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Wydanie dodatkowej karty kredytowej/wydanie dodatkowej karty kredytowej - po zakończeniu okresu ważności pierwszej wydanej karty kredytowej</w:t>
            </w:r>
          </w:p>
        </w:tc>
        <w:tc>
          <w:tcPr>
            <w:tcW w:w="1016" w:type="pct"/>
            <w:vAlign w:val="center"/>
          </w:tcPr>
          <w:p w14:paraId="43334F70" w14:textId="77777777" w:rsidR="00D00C41" w:rsidRPr="00B76CB3" w:rsidRDefault="00D00C41" w:rsidP="0010757F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227B44B5" w14:textId="78AAE70A" w:rsidR="00D00C4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</w:t>
            </w:r>
            <w:r w:rsidR="00D00C4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6E079AC9" w14:textId="2A3A7518" w:rsidR="00D00C4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</w:t>
            </w:r>
            <w:r w:rsidR="00D00C4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61" w:type="pct"/>
            <w:vAlign w:val="center"/>
          </w:tcPr>
          <w:p w14:paraId="34C9F25A" w14:textId="0766F71E" w:rsidR="00D00C4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</w:t>
            </w:r>
            <w:r w:rsidR="00D00C4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35" w:type="pct"/>
            <w:vAlign w:val="center"/>
          </w:tcPr>
          <w:p w14:paraId="42633EBC" w14:textId="37A2B5F1" w:rsidR="00D00C4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</w:t>
            </w:r>
            <w:r w:rsidR="00D00C4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518A1" w:rsidRPr="00B76CB3" w14:paraId="54C05045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39047011" w14:textId="009C815F" w:rsidR="00C518A1" w:rsidRPr="000A1052" w:rsidRDefault="00D22C0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="00C518A1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7A4C017B" w14:textId="46015217" w:rsidR="00C518A1" w:rsidRPr="00B76CB3" w:rsidRDefault="00CF6FFC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Obsługa dodatkowej karty kredytowej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1016" w:type="pct"/>
            <w:vAlign w:val="center"/>
          </w:tcPr>
          <w:p w14:paraId="50E1CC8F" w14:textId="6368DDD2" w:rsidR="00C518A1" w:rsidRPr="00B76CB3" w:rsidRDefault="00AA1914" w:rsidP="00C518A1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F6FFC">
              <w:rPr>
                <w:rFonts w:ascii="Tahoma" w:hAnsi="Tahoma" w:cs="Tahoma"/>
                <w:sz w:val="12"/>
                <w:szCs w:val="12"/>
              </w:rPr>
              <w:t>Rocznie</w:t>
            </w:r>
          </w:p>
        </w:tc>
        <w:tc>
          <w:tcPr>
            <w:tcW w:w="395" w:type="pct"/>
            <w:vAlign w:val="center"/>
          </w:tcPr>
          <w:p w14:paraId="017173FA" w14:textId="5B172546" w:rsidR="00C518A1" w:rsidRPr="00B76CB3" w:rsidRDefault="00AA191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35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787AF21E" w14:textId="0199B3D9" w:rsidR="00C518A1" w:rsidRPr="00B76CB3" w:rsidRDefault="00AA191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70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61" w:type="pct"/>
            <w:vAlign w:val="center"/>
          </w:tcPr>
          <w:p w14:paraId="1FA760DD" w14:textId="1DDD02A3" w:rsidR="00C518A1" w:rsidRPr="00B76CB3" w:rsidRDefault="00AA191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35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35" w:type="pct"/>
            <w:vAlign w:val="center"/>
          </w:tcPr>
          <w:p w14:paraId="733BB5F4" w14:textId="6FA824A6" w:rsidR="00C518A1" w:rsidRPr="00B76CB3" w:rsidRDefault="00AA191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D4694" w:rsidRPr="00B76CB3" w14:paraId="43719A2D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0D44001" w14:textId="77777777" w:rsidR="00C518A1" w:rsidRPr="000A1052" w:rsidRDefault="00C518A1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6.</w:t>
            </w:r>
          </w:p>
        </w:tc>
        <w:tc>
          <w:tcPr>
            <w:tcW w:w="2029" w:type="pct"/>
            <w:vAlign w:val="center"/>
          </w:tcPr>
          <w:p w14:paraId="19A85782" w14:textId="2A511B61" w:rsidR="00C518A1" w:rsidRPr="00B76CB3" w:rsidRDefault="00C518A1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Wydanie duplikatu karty</w:t>
            </w:r>
            <w:r w:rsidR="00CF6FFC">
              <w:rPr>
                <w:rFonts w:ascii="Tahoma" w:hAnsi="Tahoma" w:cs="Tahoma"/>
                <w:sz w:val="12"/>
                <w:szCs w:val="12"/>
              </w:rPr>
              <w:t xml:space="preserve"> kredytowej</w:t>
            </w:r>
            <w:r w:rsidR="00DF79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016" w:type="pct"/>
            <w:vAlign w:val="center"/>
          </w:tcPr>
          <w:p w14:paraId="6A31D47D" w14:textId="77777777" w:rsidR="00C518A1" w:rsidRPr="00B76CB3" w:rsidRDefault="00C518A1" w:rsidP="00C518A1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14B1BD71" w14:textId="112DE509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395" w:type="pct"/>
            <w:vAlign w:val="center"/>
          </w:tcPr>
          <w:p w14:paraId="01BD5F76" w14:textId="418F9E41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61" w:type="pct"/>
            <w:vAlign w:val="center"/>
          </w:tcPr>
          <w:p w14:paraId="5903E950" w14:textId="2F8803ED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35" w:type="pct"/>
            <w:vAlign w:val="center"/>
          </w:tcPr>
          <w:p w14:paraId="061A8BCB" w14:textId="21F993B7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C518A1" w:rsidRPr="00B76CB3" w14:paraId="439E2819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834895C" w14:textId="77777777" w:rsidR="00C518A1" w:rsidRPr="000A1052" w:rsidRDefault="00C518A1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7.</w:t>
            </w:r>
          </w:p>
        </w:tc>
        <w:tc>
          <w:tcPr>
            <w:tcW w:w="2029" w:type="pct"/>
            <w:vAlign w:val="center"/>
          </w:tcPr>
          <w:p w14:paraId="12868689" w14:textId="566D0255" w:rsidR="00C518A1" w:rsidRPr="00B76CB3" w:rsidRDefault="00C518A1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Wydanie nowej karty </w:t>
            </w:r>
            <w:r w:rsidR="00CF6FFC">
              <w:rPr>
                <w:rFonts w:ascii="Tahoma" w:hAnsi="Tahoma" w:cs="Tahoma"/>
                <w:sz w:val="12"/>
                <w:szCs w:val="12"/>
              </w:rPr>
              <w:t xml:space="preserve">kredytowej </w:t>
            </w:r>
            <w:r w:rsidRPr="00B76CB3">
              <w:rPr>
                <w:rFonts w:ascii="Tahoma" w:hAnsi="Tahoma" w:cs="Tahoma"/>
                <w:sz w:val="12"/>
                <w:szCs w:val="12"/>
              </w:rPr>
              <w:t>w miejsce karty zastrzeżonej</w:t>
            </w:r>
            <w:r w:rsidR="00DF79AC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016" w:type="pct"/>
            <w:vAlign w:val="center"/>
          </w:tcPr>
          <w:p w14:paraId="4DE3EFD7" w14:textId="77777777" w:rsidR="00C518A1" w:rsidRPr="00B76CB3" w:rsidRDefault="00C518A1" w:rsidP="00C518A1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3C74DC2E" w14:textId="0CC5698B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395" w:type="pct"/>
            <w:vAlign w:val="center"/>
          </w:tcPr>
          <w:p w14:paraId="6A2F98B7" w14:textId="0FCE7D06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61" w:type="pct"/>
            <w:vAlign w:val="center"/>
          </w:tcPr>
          <w:p w14:paraId="3F0293AD" w14:textId="15045860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35" w:type="pct"/>
            <w:vAlign w:val="center"/>
          </w:tcPr>
          <w:p w14:paraId="60E81C9A" w14:textId="5759DB92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FD4694" w:rsidRPr="00B76CB3" w14:paraId="556B0738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25750CFE" w14:textId="77777777" w:rsidR="003C08A0" w:rsidRPr="000A1052" w:rsidRDefault="007835C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8</w:t>
            </w:r>
            <w:r w:rsidR="003C08A0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168031CF" w14:textId="77777777" w:rsidR="003C08A0" w:rsidRPr="00B76CB3" w:rsidRDefault="003C08A0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Zmiana numeru PIN w bankomatach świadczących taką usługę</w:t>
            </w:r>
          </w:p>
        </w:tc>
        <w:tc>
          <w:tcPr>
            <w:tcW w:w="1016" w:type="pct"/>
            <w:vAlign w:val="center"/>
          </w:tcPr>
          <w:p w14:paraId="4F039B41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5867EA46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25935B38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211F3A61" w14:textId="77777777" w:rsidR="003C08A0" w:rsidRPr="00B76CB3" w:rsidRDefault="00D00C4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460F5635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C08A0" w:rsidRPr="00B76CB3" w14:paraId="2CE5EBFB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0600D2A1" w14:textId="77777777" w:rsidR="003C08A0" w:rsidRPr="000A1052" w:rsidRDefault="007835C7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9</w:t>
            </w:r>
            <w:r w:rsidR="003C08A0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689D1173" w14:textId="77777777" w:rsidR="003C08A0" w:rsidRPr="00B76CB3" w:rsidRDefault="003C08A0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Powtórne generowanie i wysyłka PIN na wniosek Użytkownika karty</w:t>
            </w:r>
          </w:p>
        </w:tc>
        <w:tc>
          <w:tcPr>
            <w:tcW w:w="1016" w:type="pct"/>
            <w:vAlign w:val="center"/>
          </w:tcPr>
          <w:p w14:paraId="6CB353FF" w14:textId="77777777" w:rsidR="003C08A0" w:rsidRPr="00B76CB3" w:rsidRDefault="003C08A0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36AA5B11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395" w:type="pct"/>
            <w:vAlign w:val="center"/>
          </w:tcPr>
          <w:p w14:paraId="407477B6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61" w:type="pct"/>
            <w:vAlign w:val="center"/>
          </w:tcPr>
          <w:p w14:paraId="4F216778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35" w:type="pct"/>
            <w:vAlign w:val="center"/>
          </w:tcPr>
          <w:p w14:paraId="4F8B4514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3C08A0" w:rsidRPr="00B76CB3" w14:paraId="34E44089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4441A3BF" w14:textId="23F3C972" w:rsidR="003C08A0" w:rsidRPr="000A1052" w:rsidRDefault="00D22C0E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0</w:t>
            </w:r>
            <w:r w:rsidR="003C08A0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2533A211" w14:textId="439A0337" w:rsidR="003C08A0" w:rsidRPr="00B76CB3" w:rsidRDefault="00651374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Krajowe i transgraniczne transakcje płatnicze przy użyciu karty kredytowej do płatności bezgotówkowych</w:t>
            </w:r>
            <w:r w:rsidR="00DF79AC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  <w:r w:rsidR="00CF6FFC">
              <w:rPr>
                <w:rFonts w:ascii="Tahoma" w:hAnsi="Tahoma" w:cs="Tahoma"/>
                <w:bCs/>
                <w:sz w:val="12"/>
                <w:szCs w:val="12"/>
                <w:vertAlign w:val="superscript"/>
              </w:rPr>
              <w:t>,</w:t>
            </w:r>
            <w:r w:rsidR="00DF79AC">
              <w:rPr>
                <w:rFonts w:ascii="Tahoma" w:hAnsi="Tahoma" w:cs="Tahoma"/>
                <w:bCs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016" w:type="pct"/>
            <w:vAlign w:val="center"/>
          </w:tcPr>
          <w:p w14:paraId="48DD2B2F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67CE8F13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7A53C668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7AEF834E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518D4D88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D4694" w:rsidRPr="00B76CB3" w14:paraId="009BD2D3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338C915A" w14:textId="120D80FF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32B0EB69" w14:textId="77777777" w:rsidR="003C08A0" w:rsidRPr="00B76CB3" w:rsidRDefault="003C08A0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Wypłata gotówki </w:t>
            </w:r>
            <w:r w:rsidR="005270DB" w:rsidRPr="00B76CB3">
              <w:rPr>
                <w:rFonts w:ascii="Tahoma" w:hAnsi="Tahoma" w:cs="Tahoma"/>
                <w:sz w:val="12"/>
                <w:szCs w:val="12"/>
              </w:rPr>
              <w:t>w bankomatach i w kasach banków</w:t>
            </w:r>
          </w:p>
        </w:tc>
        <w:tc>
          <w:tcPr>
            <w:tcW w:w="1016" w:type="pct"/>
            <w:vAlign w:val="center"/>
          </w:tcPr>
          <w:p w14:paraId="4843DA16" w14:textId="77777777" w:rsidR="003C08A0" w:rsidRPr="00B76CB3" w:rsidRDefault="003C08A0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5" w:type="pct"/>
            <w:vAlign w:val="center"/>
          </w:tcPr>
          <w:p w14:paraId="6E1247A5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395" w:type="pct"/>
            <w:vAlign w:val="center"/>
          </w:tcPr>
          <w:p w14:paraId="4E5373FC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61" w:type="pct"/>
            <w:vAlign w:val="center"/>
          </w:tcPr>
          <w:p w14:paraId="72956BE0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14:paraId="69586EB4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C08A0" w:rsidRPr="00B76CB3" w14:paraId="0C121DFF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4F39D8C" w14:textId="1F5BB1A7" w:rsidR="003C08A0" w:rsidRPr="00CF6FFC" w:rsidRDefault="003C08A0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</w:t>
            </w: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.1</w:t>
            </w:r>
          </w:p>
        </w:tc>
        <w:tc>
          <w:tcPr>
            <w:tcW w:w="2029" w:type="pct"/>
            <w:vAlign w:val="center"/>
          </w:tcPr>
          <w:p w14:paraId="40F00D34" w14:textId="77777777" w:rsidR="003C08A0" w:rsidRPr="00B76CB3" w:rsidRDefault="003C08A0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kraju</w:t>
            </w:r>
          </w:p>
        </w:tc>
        <w:tc>
          <w:tcPr>
            <w:tcW w:w="1016" w:type="pct"/>
            <w:vAlign w:val="center"/>
          </w:tcPr>
          <w:p w14:paraId="54376752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6C83900D" w14:textId="73922125" w:rsidR="003C08A0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</w:t>
            </w:r>
            <w:r w:rsidR="003C08A0" w:rsidRPr="00B76CB3">
              <w:rPr>
                <w:rFonts w:ascii="Tahoma" w:hAnsi="Tahoma" w:cs="Tahoma"/>
                <w:sz w:val="12"/>
                <w:szCs w:val="12"/>
              </w:rPr>
              <w:t xml:space="preserve"> %</w:t>
            </w:r>
          </w:p>
          <w:p w14:paraId="0E3A25B5" w14:textId="297B0E02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C518A1" w:rsidRPr="00B76CB3">
              <w:rPr>
                <w:rFonts w:ascii="Tahoma" w:hAnsi="Tahoma" w:cs="Tahoma"/>
                <w:sz w:val="12"/>
                <w:szCs w:val="12"/>
              </w:rPr>
              <w:t>10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5960273F" w14:textId="77777777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158CA079" w14:textId="58CE8409" w:rsidR="003C08A0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61" w:type="pct"/>
            <w:vAlign w:val="center"/>
          </w:tcPr>
          <w:p w14:paraId="3B284F08" w14:textId="77777777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2536837C" w14:textId="146CAEF7" w:rsidR="003C08A0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35" w:type="pct"/>
            <w:vAlign w:val="center"/>
          </w:tcPr>
          <w:p w14:paraId="75AB7554" w14:textId="77777777" w:rsidR="00C518A1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4DCEA80F" w14:textId="4DC104E9" w:rsidR="003C08A0" w:rsidRPr="00B76CB3" w:rsidRDefault="00C518A1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D22C0E" w:rsidRPr="00B76CB3" w14:paraId="6A37333A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2E156B3F" w14:textId="74582238" w:rsidR="00C518A1" w:rsidRPr="00CF6FFC" w:rsidRDefault="00C518A1" w:rsidP="00213A4C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</w:t>
            </w:r>
            <w:r w:rsidRPr="00CF6FFC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.2</w:t>
            </w:r>
          </w:p>
        </w:tc>
        <w:tc>
          <w:tcPr>
            <w:tcW w:w="2029" w:type="pct"/>
            <w:vAlign w:val="center"/>
          </w:tcPr>
          <w:p w14:paraId="06C01ECA" w14:textId="1799C904" w:rsidR="00C518A1" w:rsidRPr="00B76CB3" w:rsidRDefault="00C518A1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zagraniczne, w tym transgraniczne transakcje płatnicze przy użyciu karty kredytowej do płatności gotówkowych</w:t>
            </w:r>
            <w:r w:rsidR="00DF79AC" w:rsidRPr="00DF79AC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016" w:type="pct"/>
            <w:vAlign w:val="center"/>
          </w:tcPr>
          <w:p w14:paraId="1369E920" w14:textId="0F201F28" w:rsidR="00C518A1" w:rsidRPr="00B76CB3" w:rsidRDefault="00D22C0E" w:rsidP="00C518A1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2FAFCAE6" w14:textId="7777777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534F9EA1" w14:textId="0607A45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395" w:type="pct"/>
            <w:vAlign w:val="center"/>
          </w:tcPr>
          <w:p w14:paraId="00D64C74" w14:textId="7777777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080105DD" w14:textId="383FA853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61" w:type="pct"/>
            <w:vAlign w:val="center"/>
          </w:tcPr>
          <w:p w14:paraId="36BF68F4" w14:textId="7777777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0CA360E5" w14:textId="682A16E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35" w:type="pct"/>
            <w:vAlign w:val="center"/>
          </w:tcPr>
          <w:p w14:paraId="51C7C6AF" w14:textId="77777777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4 %</w:t>
            </w:r>
          </w:p>
          <w:p w14:paraId="1FDC8717" w14:textId="781E0562" w:rsidR="00C518A1" w:rsidRPr="00B76CB3" w:rsidRDefault="00C518A1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4E6BE5" w:rsidRPr="00B76CB3" w14:paraId="490465F0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62B528E9" w14:textId="644012E2" w:rsidR="004E6BE5" w:rsidRPr="000A1052" w:rsidRDefault="004E6BE5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5AEF619D" w14:textId="77777777" w:rsidR="004E6BE5" w:rsidRPr="00B76CB3" w:rsidRDefault="00651374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Polecenie przelewu </w:t>
            </w:r>
            <w:r w:rsidR="004E6BE5" w:rsidRPr="00B76CB3">
              <w:rPr>
                <w:rFonts w:ascii="Tahoma" w:hAnsi="Tahoma" w:cs="Tahoma"/>
                <w:sz w:val="12"/>
                <w:szCs w:val="12"/>
              </w:rPr>
              <w:t>z karty</w:t>
            </w:r>
          </w:p>
        </w:tc>
        <w:tc>
          <w:tcPr>
            <w:tcW w:w="1016" w:type="pct"/>
            <w:vAlign w:val="center"/>
          </w:tcPr>
          <w:p w14:paraId="2C809E40" w14:textId="77777777" w:rsidR="004E6BE5" w:rsidRPr="00B76CB3" w:rsidRDefault="004E6BE5" w:rsidP="004E6BE5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395" w:type="pct"/>
            <w:vAlign w:val="center"/>
          </w:tcPr>
          <w:p w14:paraId="5D43CB66" w14:textId="77777777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3 %</w:t>
            </w:r>
          </w:p>
          <w:p w14:paraId="0CDEF335" w14:textId="0A2A547C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AA1914">
              <w:rPr>
                <w:rFonts w:ascii="Tahoma" w:hAnsi="Tahoma" w:cs="Tahoma"/>
                <w:sz w:val="12"/>
                <w:szCs w:val="12"/>
              </w:rPr>
              <w:t>10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6024E1FD" w14:textId="77777777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3 %</w:t>
            </w:r>
          </w:p>
          <w:p w14:paraId="01FE876C" w14:textId="33699E0E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AA1914">
              <w:rPr>
                <w:rFonts w:ascii="Tahoma" w:hAnsi="Tahoma" w:cs="Tahoma"/>
                <w:sz w:val="12"/>
                <w:szCs w:val="12"/>
              </w:rPr>
              <w:t>10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61" w:type="pct"/>
            <w:vAlign w:val="center"/>
          </w:tcPr>
          <w:p w14:paraId="1C9DEBEA" w14:textId="77777777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3 %</w:t>
            </w:r>
          </w:p>
          <w:p w14:paraId="717033E4" w14:textId="34933D01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AA1914">
              <w:rPr>
                <w:rFonts w:ascii="Tahoma" w:hAnsi="Tahoma" w:cs="Tahoma"/>
                <w:sz w:val="12"/>
                <w:szCs w:val="12"/>
              </w:rPr>
              <w:t>10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35" w:type="pct"/>
            <w:vAlign w:val="center"/>
          </w:tcPr>
          <w:p w14:paraId="7883B865" w14:textId="77777777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3 %</w:t>
            </w:r>
          </w:p>
          <w:p w14:paraId="70460395" w14:textId="0EE4E7C9" w:rsidR="004E6BE5" w:rsidRPr="00B76CB3" w:rsidRDefault="004E6BE5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AA1914">
              <w:rPr>
                <w:rFonts w:ascii="Tahoma" w:hAnsi="Tahoma" w:cs="Tahoma"/>
                <w:sz w:val="12"/>
                <w:szCs w:val="12"/>
              </w:rPr>
              <w:t>10</w:t>
            </w:r>
            <w:r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D4694" w:rsidRPr="00B76CB3" w14:paraId="20DE085D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48C776F0" w14:textId="5C81057F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272AAB5B" w14:textId="735C4781" w:rsidR="003C08A0" w:rsidRPr="00B76CB3" w:rsidRDefault="003C08A0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Sprawdzenie salda w bankomacie</w:t>
            </w:r>
            <w:r w:rsidR="00DF79AC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016" w:type="pct"/>
            <w:vAlign w:val="center"/>
          </w:tcPr>
          <w:p w14:paraId="2AFC978E" w14:textId="77777777" w:rsidR="003C08A0" w:rsidRPr="00B76CB3" w:rsidRDefault="003C08A0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374EDFBA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67E9C4CD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0E2FCB56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5A985411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C08A0" w:rsidRPr="00B76CB3" w14:paraId="69FE3525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00F398C1" w14:textId="507B17DA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1C37C3BC" w14:textId="77777777" w:rsidR="003C08A0" w:rsidRPr="00B76CB3" w:rsidRDefault="003C08A0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Generowanie zestawienia operacji na wniosek Użytkownika karty za wskazany okres</w:t>
            </w:r>
          </w:p>
        </w:tc>
        <w:tc>
          <w:tcPr>
            <w:tcW w:w="1016" w:type="pct"/>
            <w:vAlign w:val="center"/>
          </w:tcPr>
          <w:p w14:paraId="225CCFCD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5D9CBBE8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395" w:type="pct"/>
            <w:vAlign w:val="center"/>
          </w:tcPr>
          <w:p w14:paraId="60E19FF7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61" w:type="pct"/>
            <w:vAlign w:val="center"/>
          </w:tcPr>
          <w:p w14:paraId="4AC29F72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35" w:type="pct"/>
            <w:vAlign w:val="center"/>
          </w:tcPr>
          <w:p w14:paraId="276BB4A7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FD4694" w:rsidRPr="00B76CB3" w14:paraId="34282609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5849BB69" w14:textId="75269440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1FA7855C" w14:textId="6FA150F8" w:rsidR="003C08A0" w:rsidRPr="00B76CB3" w:rsidRDefault="003C08A0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Sporządzenie mini wyciągu w bankomacie (max. ostatnie 10 transakcji) w bankomatach świadczących taką usługę</w:t>
            </w:r>
            <w:r w:rsidR="00DF79AC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1016" w:type="pct"/>
            <w:vAlign w:val="center"/>
          </w:tcPr>
          <w:p w14:paraId="78B3E892" w14:textId="77777777" w:rsidR="003C08A0" w:rsidRPr="00B76CB3" w:rsidRDefault="00902FC6" w:rsidP="00285EE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95" w:type="pct"/>
            <w:vAlign w:val="center"/>
          </w:tcPr>
          <w:p w14:paraId="28EE1430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508945AF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3D433905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56EF449D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3C08A0" w:rsidRPr="00B76CB3" w14:paraId="2CBB9B28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0347E96F" w14:textId="2DB31541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78D309B5" w14:textId="77777777" w:rsidR="003C08A0" w:rsidRPr="00B76CB3" w:rsidRDefault="003C08A0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Zmiana danych Użytkownika karty</w:t>
            </w:r>
          </w:p>
        </w:tc>
        <w:tc>
          <w:tcPr>
            <w:tcW w:w="1016" w:type="pct"/>
            <w:vAlign w:val="center"/>
          </w:tcPr>
          <w:p w14:paraId="53286269" w14:textId="77777777" w:rsidR="003C08A0" w:rsidRPr="00B76CB3" w:rsidRDefault="003C08A0" w:rsidP="00285EE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4F543813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6CF81A40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0513F1EE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6934E17E" w14:textId="77777777" w:rsidR="003C08A0" w:rsidRPr="00B76CB3" w:rsidRDefault="003C08A0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D4694" w:rsidRPr="00B76CB3" w14:paraId="70BADD79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343C1517" w14:textId="0C8991F8" w:rsidR="003C08A0" w:rsidRPr="000A1052" w:rsidRDefault="003C08A0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7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0001D8BE" w14:textId="77777777" w:rsidR="003C08A0" w:rsidRPr="00B76CB3" w:rsidRDefault="003C08A0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Czasowe zablokowanie/odblokowanie karty</w:t>
            </w:r>
          </w:p>
        </w:tc>
        <w:tc>
          <w:tcPr>
            <w:tcW w:w="1016" w:type="pct"/>
            <w:vAlign w:val="center"/>
          </w:tcPr>
          <w:p w14:paraId="61E4AC24" w14:textId="77777777" w:rsidR="003C08A0" w:rsidRPr="00B76CB3" w:rsidRDefault="003C08A0" w:rsidP="00285E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1CACC6FC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2B5A7416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48242EDB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2F26709C" w14:textId="77777777" w:rsidR="003C08A0" w:rsidRPr="00B76CB3" w:rsidRDefault="003C08A0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E85E04" w:rsidRPr="00B76CB3" w14:paraId="5EE077DC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4BCF4BC4" w14:textId="78438A0C" w:rsidR="00E85E04" w:rsidRPr="000A1052" w:rsidRDefault="00691E23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8</w:t>
            </w:r>
            <w:r w:rsidR="00E85E04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6A9A6BC0" w14:textId="77777777" w:rsidR="00E85E04" w:rsidRPr="00B76CB3" w:rsidRDefault="00E85E04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Zmiana limitów na karcie</w:t>
            </w:r>
          </w:p>
        </w:tc>
        <w:tc>
          <w:tcPr>
            <w:tcW w:w="1016" w:type="pct"/>
            <w:vAlign w:val="center"/>
          </w:tcPr>
          <w:p w14:paraId="4124A4E1" w14:textId="77777777" w:rsidR="00E85E04" w:rsidRPr="00B76CB3" w:rsidRDefault="00E85E04" w:rsidP="005A6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zmiany</w:t>
            </w:r>
          </w:p>
        </w:tc>
        <w:tc>
          <w:tcPr>
            <w:tcW w:w="395" w:type="pct"/>
            <w:vAlign w:val="center"/>
          </w:tcPr>
          <w:p w14:paraId="35D61671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7127CA8F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1E92C42A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7F7C4E9A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D4694" w:rsidRPr="00B76CB3" w14:paraId="13B3B36E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64630DF5" w14:textId="799C5E01" w:rsidR="00E85E04" w:rsidRPr="000A1052" w:rsidRDefault="00B6087C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19</w:t>
            </w:r>
            <w:r w:rsidR="00E85E04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471B6471" w14:textId="77777777" w:rsidR="00E85E04" w:rsidRPr="00B76CB3" w:rsidRDefault="00E85E04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Obniżenie wysokości limitu kredytowego </w:t>
            </w:r>
          </w:p>
        </w:tc>
        <w:tc>
          <w:tcPr>
            <w:tcW w:w="1016" w:type="pct"/>
            <w:vAlign w:val="center"/>
          </w:tcPr>
          <w:p w14:paraId="00E9273C" w14:textId="77777777" w:rsidR="00E85E04" w:rsidRPr="00B76CB3" w:rsidRDefault="00E85E04" w:rsidP="005A6D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zmiany</w:t>
            </w:r>
          </w:p>
        </w:tc>
        <w:tc>
          <w:tcPr>
            <w:tcW w:w="395" w:type="pct"/>
            <w:vAlign w:val="center"/>
          </w:tcPr>
          <w:p w14:paraId="0B92D6A8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1B41A4CE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405C3389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2C31F5E9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E85E04" w:rsidRPr="00B76CB3" w14:paraId="53474F3D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6FF736E2" w14:textId="733A5717" w:rsidR="00E85E04" w:rsidRPr="000A1052" w:rsidRDefault="00691E23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0</w:t>
            </w:r>
            <w:r w:rsidR="00E85E04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7A017795" w14:textId="77777777" w:rsidR="00E85E04" w:rsidRPr="00B76CB3" w:rsidRDefault="00E85E04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Minimalna spłata zadłużenia na karcie</w:t>
            </w:r>
          </w:p>
        </w:tc>
        <w:tc>
          <w:tcPr>
            <w:tcW w:w="1016" w:type="pct"/>
            <w:vAlign w:val="center"/>
          </w:tcPr>
          <w:p w14:paraId="25557628" w14:textId="77777777" w:rsidR="00E85E04" w:rsidRPr="00B76CB3" w:rsidRDefault="00E85E04" w:rsidP="00285E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miesięcznie od kwoty salda końcowego okresu rozliczeniowego</w:t>
            </w:r>
          </w:p>
        </w:tc>
        <w:tc>
          <w:tcPr>
            <w:tcW w:w="395" w:type="pct"/>
            <w:vAlign w:val="center"/>
          </w:tcPr>
          <w:p w14:paraId="2DD6BC39" w14:textId="2B1A7880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3% min</w:t>
            </w:r>
            <w:r w:rsidR="00D22C0E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B6087C">
              <w:rPr>
                <w:rFonts w:ascii="Tahoma" w:hAnsi="Tahoma" w:cs="Tahoma"/>
                <w:sz w:val="12"/>
                <w:szCs w:val="12"/>
              </w:rPr>
              <w:br/>
            </w:r>
            <w:r w:rsidRPr="00B76CB3">
              <w:rPr>
                <w:rFonts w:ascii="Tahoma" w:hAnsi="Tahoma" w:cs="Tahoma"/>
                <w:sz w:val="12"/>
                <w:szCs w:val="12"/>
              </w:rPr>
              <w:t>40 zł</w:t>
            </w:r>
          </w:p>
        </w:tc>
        <w:tc>
          <w:tcPr>
            <w:tcW w:w="395" w:type="pct"/>
            <w:vAlign w:val="center"/>
          </w:tcPr>
          <w:p w14:paraId="21FF9606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3% min</w:t>
            </w:r>
          </w:p>
          <w:p w14:paraId="652B2A50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40 zł</w:t>
            </w:r>
          </w:p>
        </w:tc>
        <w:tc>
          <w:tcPr>
            <w:tcW w:w="461" w:type="pct"/>
            <w:vAlign w:val="center"/>
          </w:tcPr>
          <w:p w14:paraId="44031980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3% min</w:t>
            </w:r>
          </w:p>
          <w:p w14:paraId="45F6268E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40 zł</w:t>
            </w:r>
          </w:p>
        </w:tc>
        <w:tc>
          <w:tcPr>
            <w:tcW w:w="435" w:type="pct"/>
            <w:vAlign w:val="center"/>
          </w:tcPr>
          <w:p w14:paraId="0F31F460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3% min</w:t>
            </w:r>
          </w:p>
          <w:p w14:paraId="0A78B1BD" w14:textId="77777777" w:rsidR="00E85E04" w:rsidRPr="00B76CB3" w:rsidRDefault="00E85E04" w:rsidP="007F6595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40 zł</w:t>
            </w:r>
          </w:p>
        </w:tc>
      </w:tr>
      <w:tr w:rsidR="00FD4694" w:rsidRPr="00B76CB3" w14:paraId="75C3EA98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1B7BE1C" w14:textId="53C94770" w:rsidR="00E85E04" w:rsidRPr="000A1052" w:rsidRDefault="00691E23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E85E04"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3105280B" w14:textId="77777777" w:rsidR="00E85E04" w:rsidRPr="00B76CB3" w:rsidRDefault="00E85E04" w:rsidP="00CF6FF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Pakiet bezpieczna karta </w:t>
            </w:r>
          </w:p>
        </w:tc>
        <w:tc>
          <w:tcPr>
            <w:tcW w:w="1016" w:type="pct"/>
            <w:vAlign w:val="center"/>
          </w:tcPr>
          <w:p w14:paraId="2DDDE8D1" w14:textId="77777777" w:rsidR="00E85E04" w:rsidRPr="00B76CB3" w:rsidRDefault="00E85E04" w:rsidP="00734F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395" w:type="pct"/>
            <w:vAlign w:val="center"/>
          </w:tcPr>
          <w:p w14:paraId="353963F5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395" w:type="pct"/>
            <w:vAlign w:val="center"/>
          </w:tcPr>
          <w:p w14:paraId="75BC7329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61" w:type="pct"/>
            <w:vAlign w:val="center"/>
          </w:tcPr>
          <w:p w14:paraId="599ADED5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35" w:type="pct"/>
            <w:vAlign w:val="center"/>
          </w:tcPr>
          <w:p w14:paraId="256383CC" w14:textId="77777777" w:rsidR="00E85E04" w:rsidRPr="00B76CB3" w:rsidRDefault="00E85E04" w:rsidP="007F6595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F6FFC" w:rsidRPr="00B76CB3" w14:paraId="3074C563" w14:textId="77777777" w:rsidTr="00290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780BBFFA" w14:textId="38C8EA2B" w:rsidR="00CF6FFC" w:rsidRPr="000A1052" w:rsidRDefault="00CF6FFC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75D0D646" w14:textId="28C37BF8" w:rsidR="00CF6FFC" w:rsidRPr="00B76CB3" w:rsidRDefault="00CF6FFC" w:rsidP="00CF6FFC">
            <w:pPr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Wydanie duplikatu zestawienia dotyczącego opłat pobranych z tytułu usług związanych z rachunkiem płatniczym karty kredytowej za każdy miesiąc roku bieżącego</w:t>
            </w:r>
            <w:r w:rsidR="00417E0F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016" w:type="pct"/>
            <w:vAlign w:val="center"/>
          </w:tcPr>
          <w:p w14:paraId="67B93064" w14:textId="3DBF6734" w:rsidR="00CF6FFC" w:rsidRPr="00B76CB3" w:rsidRDefault="00CF6FFC" w:rsidP="00CF6F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AB665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46825AFF" w14:textId="63AA8237" w:rsidR="00CF6FFC" w:rsidRPr="00B76CB3" w:rsidRDefault="00AA1914" w:rsidP="00CF6FFC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CF6FFC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395" w:type="pct"/>
            <w:vAlign w:val="center"/>
          </w:tcPr>
          <w:p w14:paraId="11E9CD58" w14:textId="4F8DEC02" w:rsidR="00CF6FFC" w:rsidRPr="00B76CB3" w:rsidRDefault="00AA1914" w:rsidP="00CF6FFC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CF6FFC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61" w:type="pct"/>
            <w:vAlign w:val="center"/>
          </w:tcPr>
          <w:p w14:paraId="5177613D" w14:textId="5F58D4EF" w:rsidR="00CF6FFC" w:rsidRPr="00B76CB3" w:rsidRDefault="00AA1914" w:rsidP="00CF6FFC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CF6FFC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35" w:type="pct"/>
            <w:vAlign w:val="center"/>
          </w:tcPr>
          <w:p w14:paraId="6BDA4ACF" w14:textId="12E33953" w:rsidR="00CF6FFC" w:rsidRPr="00B76CB3" w:rsidRDefault="00AA1914" w:rsidP="00CF6FFC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="00CF6FFC" w:rsidRPr="00B76CB3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AA1914" w:rsidRPr="00B76CB3" w14:paraId="0CEE58EA" w14:textId="77777777" w:rsidTr="002903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" w:type="pct"/>
            <w:vAlign w:val="center"/>
          </w:tcPr>
          <w:p w14:paraId="0AC526E2" w14:textId="4F65724C" w:rsidR="00AA1914" w:rsidRPr="000A1052" w:rsidRDefault="00AA1914" w:rsidP="00213A4C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="00B6087C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0A1052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2029" w:type="pct"/>
            <w:vAlign w:val="center"/>
          </w:tcPr>
          <w:p w14:paraId="48715D41" w14:textId="7C586333" w:rsidR="00AA1914" w:rsidRPr="00B76CB3" w:rsidRDefault="00AA1914" w:rsidP="00AA191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Wydanie duplikatu zestawienia dotyczącego opłat pobranych z tytułu usług związanych z rachunkiem płatniczym karty kredytowej za każdy miesiąc roku poprzedniego</w:t>
            </w:r>
            <w:r w:rsidR="00417E0F">
              <w:rPr>
                <w:rFonts w:ascii="Tahoma" w:hAnsi="Tahoma" w:cs="Tahoma"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016" w:type="pct"/>
            <w:vAlign w:val="center"/>
          </w:tcPr>
          <w:p w14:paraId="40136672" w14:textId="24257830" w:rsidR="00AA1914" w:rsidRPr="00B76CB3" w:rsidRDefault="00AA1914" w:rsidP="00AA19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AB665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95" w:type="pct"/>
            <w:vAlign w:val="center"/>
          </w:tcPr>
          <w:p w14:paraId="434E0977" w14:textId="512C0CB2" w:rsidR="00AA1914" w:rsidRPr="00B76CB3" w:rsidRDefault="00AA1914" w:rsidP="00AA191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395" w:type="pct"/>
            <w:vAlign w:val="center"/>
          </w:tcPr>
          <w:p w14:paraId="23CE0335" w14:textId="0978500F" w:rsidR="00AA1914" w:rsidRPr="00B76CB3" w:rsidRDefault="00AA1914" w:rsidP="00AA191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61" w:type="pct"/>
            <w:vAlign w:val="center"/>
          </w:tcPr>
          <w:p w14:paraId="315DCE17" w14:textId="195ED7CA" w:rsidR="00AA1914" w:rsidRPr="00B76CB3" w:rsidRDefault="00AA1914" w:rsidP="00AA191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35" w:type="pct"/>
            <w:vAlign w:val="center"/>
          </w:tcPr>
          <w:p w14:paraId="76B806EB" w14:textId="378605A9" w:rsidR="00AA1914" w:rsidRPr="00B76CB3" w:rsidRDefault="00AA1914" w:rsidP="00AA1914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</w:tbl>
    <w:bookmarkEnd w:id="24"/>
    <w:p w14:paraId="2184F0FD" w14:textId="77777777" w:rsidR="00F41C5C" w:rsidRPr="00B76CB3" w:rsidRDefault="004C6AE1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B76CB3">
        <w:rPr>
          <w:rFonts w:ascii="Tahoma" w:hAnsi="Tahoma" w:cs="Tahoma"/>
          <w:sz w:val="12"/>
          <w:szCs w:val="12"/>
        </w:rPr>
        <w:t>Opłata nie jest pobierana, jeśli wydanie karty nastąpiło z przyczyn leżących po stronie Banku.</w:t>
      </w:r>
      <w:r w:rsidR="00F41C5C" w:rsidRPr="00B76CB3">
        <w:rPr>
          <w:rFonts w:ascii="Tahoma" w:hAnsi="Tahoma" w:cs="Tahoma"/>
          <w:sz w:val="12"/>
          <w:szCs w:val="12"/>
        </w:rPr>
        <w:t xml:space="preserve"> </w:t>
      </w:r>
    </w:p>
    <w:p w14:paraId="041DD3C2" w14:textId="77777777" w:rsidR="00FD057A" w:rsidRPr="00B76CB3" w:rsidRDefault="00FD057A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B76CB3">
        <w:rPr>
          <w:rFonts w:ascii="Tahoma" w:hAnsi="Tahoma" w:cs="Tahoma"/>
          <w:sz w:val="12"/>
          <w:szCs w:val="12"/>
        </w:rPr>
        <w:t>Dotyczy płatności dokonywanych w kraju i za granicą.</w:t>
      </w:r>
    </w:p>
    <w:p w14:paraId="075175A6" w14:textId="5560440C" w:rsidR="00CE50B0" w:rsidRPr="00B76CB3" w:rsidRDefault="00841FAF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841FAF">
        <w:rPr>
          <w:rFonts w:ascii="Tahoma" w:hAnsi="Tahoma" w:cs="Tahoma"/>
          <w:sz w:val="12"/>
          <w:szCs w:val="12"/>
        </w:rPr>
        <w:t>Dla wszystkich kart VISA w przypadku transakcji bezgotówkowych i wypłat gotówki pobierana jest dodatkowa prowizja Banku przy stosowaniu kursu własnego VISA powiększonego o 3% w przypadku transakcji dokonywanych w walutach innych niż waluta rachunku karty</w:t>
      </w:r>
      <w:r>
        <w:rPr>
          <w:rFonts w:ascii="Tahoma" w:hAnsi="Tahoma" w:cs="Tahoma"/>
          <w:sz w:val="12"/>
          <w:szCs w:val="12"/>
        </w:rPr>
        <w:t>.</w:t>
      </w:r>
    </w:p>
    <w:p w14:paraId="5B1B0F4F" w14:textId="77F0C144" w:rsidR="005270DB" w:rsidRDefault="005270DB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B76CB3">
        <w:rPr>
          <w:rFonts w:ascii="Tahoma" w:hAnsi="Tahoma" w:cs="Tahoma"/>
          <w:sz w:val="12"/>
          <w:szCs w:val="12"/>
        </w:rPr>
        <w:t>Usługa dostępna jedynie w bankomatach świadczących taką usługę.</w:t>
      </w:r>
    </w:p>
    <w:p w14:paraId="6A3335ED" w14:textId="7554BA70" w:rsidR="0085151B" w:rsidRPr="00B76CB3" w:rsidRDefault="0085151B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</w:t>
      </w:r>
      <w:r w:rsidRPr="0085151B">
        <w:rPr>
          <w:rFonts w:ascii="Tahoma" w:hAnsi="Tahoma" w:cs="Tahoma"/>
          <w:sz w:val="12"/>
          <w:szCs w:val="12"/>
        </w:rPr>
        <w:t>oczny okres rozliczeniowy na podstawie którego naliczana jest opłata, wynosi 12 pełnych cyklów. Każdy cykl zaczyna się w 8 dniu każdego miesiąca i kończy w 7 dnia kolejnego miesiąca</w:t>
      </w:r>
      <w:r>
        <w:rPr>
          <w:rFonts w:ascii="Tahoma" w:hAnsi="Tahoma" w:cs="Tahoma"/>
          <w:sz w:val="12"/>
          <w:szCs w:val="12"/>
        </w:rPr>
        <w:t>.</w:t>
      </w:r>
    </w:p>
    <w:p w14:paraId="382737C5" w14:textId="5786FD70" w:rsidR="005270DB" w:rsidRPr="00B76CB3" w:rsidRDefault="00BE7777">
      <w:pPr>
        <w:numPr>
          <w:ilvl w:val="0"/>
          <w:numId w:val="1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B76CB3">
        <w:rPr>
          <w:rFonts w:ascii="Tahoma" w:hAnsi="Tahoma" w:cs="Tahoma"/>
          <w:sz w:val="12"/>
          <w:szCs w:val="12"/>
        </w:rPr>
        <w:t>Duplikat zestawienia wystawiany jest do daty nie wcześniejszej niż 8 sierpnia 2018 r.</w:t>
      </w:r>
    </w:p>
    <w:p w14:paraId="539353E3" w14:textId="77777777" w:rsidR="00C24AF8" w:rsidRDefault="00C24AF8" w:rsidP="00CE479E">
      <w:pPr>
        <w:pStyle w:val="Nagwek1"/>
        <w:ind w:right="0"/>
        <w:jc w:val="both"/>
        <w:rPr>
          <w:rFonts w:ascii="Tahoma" w:hAnsi="Tahoma" w:cs="Tahoma"/>
          <w:color w:val="008364"/>
          <w:sz w:val="22"/>
          <w:szCs w:val="22"/>
        </w:rPr>
      </w:pPr>
    </w:p>
    <w:p w14:paraId="560604B4" w14:textId="36E68208" w:rsidR="00E91950" w:rsidRPr="0050552B" w:rsidRDefault="0050552B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25" w:name="_Toc186718824"/>
      <w:r w:rsidRPr="00B76CB3">
        <w:rPr>
          <w:rFonts w:ascii="Tahoma" w:hAnsi="Tahoma" w:cs="Tahoma"/>
          <w:color w:val="008364"/>
          <w:sz w:val="14"/>
          <w:szCs w:val="14"/>
        </w:rPr>
        <w:t xml:space="preserve">TAB. </w:t>
      </w:r>
      <w:r>
        <w:rPr>
          <w:rFonts w:ascii="Tahoma" w:hAnsi="Tahoma" w:cs="Tahoma"/>
          <w:color w:val="008364"/>
          <w:sz w:val="14"/>
          <w:szCs w:val="14"/>
        </w:rPr>
        <w:t>7</w:t>
      </w:r>
      <w:r w:rsidRPr="00B76CB3">
        <w:rPr>
          <w:rFonts w:ascii="Tahoma" w:hAnsi="Tahoma" w:cs="Tahoma"/>
          <w:color w:val="008364"/>
          <w:sz w:val="14"/>
          <w:szCs w:val="14"/>
        </w:rPr>
        <w:t xml:space="preserve"> Kart</w:t>
      </w:r>
      <w:r>
        <w:rPr>
          <w:rFonts w:ascii="Tahoma" w:hAnsi="Tahoma" w:cs="Tahoma"/>
          <w:color w:val="008364"/>
          <w:sz w:val="14"/>
          <w:szCs w:val="14"/>
        </w:rPr>
        <w:t>a przedpłacona</w:t>
      </w:r>
      <w:bookmarkEnd w:id="25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500"/>
        <w:gridCol w:w="7911"/>
        <w:gridCol w:w="1328"/>
        <w:gridCol w:w="717"/>
      </w:tblGrid>
      <w:tr w:rsidR="001856CD" w:rsidRPr="001856CD" w14:paraId="0FA4151A" w14:textId="77777777" w:rsidTr="00185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7047561B" w14:textId="77777777" w:rsidR="00B76CB3" w:rsidRPr="001856CD" w:rsidRDefault="00B76CB3" w:rsidP="00A76C16">
            <w:pPr>
              <w:pStyle w:val="Tekstpodstawowy"/>
              <w:jc w:val="center"/>
              <w:rPr>
                <w:rFonts w:ascii="Tahoma" w:hAnsi="Tahoma" w:cs="Tahoma"/>
                <w:b w:val="0"/>
                <w:bCs w:val="0"/>
                <w:color w:val="008866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866"/>
                <w:sz w:val="12"/>
                <w:szCs w:val="12"/>
              </w:rPr>
              <w:t>Lp.</w:t>
            </w:r>
          </w:p>
        </w:tc>
        <w:tc>
          <w:tcPr>
            <w:tcW w:w="3783" w:type="pct"/>
            <w:vAlign w:val="center"/>
          </w:tcPr>
          <w:p w14:paraId="7BBF346E" w14:textId="77777777" w:rsidR="00B76CB3" w:rsidRPr="001856CD" w:rsidRDefault="00B76CB3" w:rsidP="007D6234">
            <w:pPr>
              <w:pStyle w:val="Tekstpodstawowy"/>
              <w:rPr>
                <w:rFonts w:ascii="Tahoma" w:hAnsi="Tahoma" w:cs="Tahoma"/>
                <w:b w:val="0"/>
                <w:bCs w:val="0"/>
                <w:color w:val="008866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866"/>
                <w:sz w:val="12"/>
                <w:szCs w:val="12"/>
              </w:rPr>
              <w:t>Rodzaj usług (czynności)</w:t>
            </w:r>
          </w:p>
        </w:tc>
        <w:tc>
          <w:tcPr>
            <w:tcW w:w="635" w:type="pct"/>
            <w:vAlign w:val="center"/>
          </w:tcPr>
          <w:p w14:paraId="714B4C14" w14:textId="77777777" w:rsidR="00B76CB3" w:rsidRPr="001856CD" w:rsidRDefault="00B76CB3" w:rsidP="007D6234">
            <w:pPr>
              <w:pStyle w:val="Tekstpodstawowy"/>
              <w:jc w:val="center"/>
              <w:rPr>
                <w:rFonts w:ascii="Tahoma" w:hAnsi="Tahoma" w:cs="Tahoma"/>
                <w:b w:val="0"/>
                <w:bCs w:val="0"/>
                <w:color w:val="008866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866"/>
                <w:sz w:val="12"/>
                <w:szCs w:val="12"/>
              </w:rPr>
              <w:t>Tryb pobierania</w:t>
            </w:r>
          </w:p>
        </w:tc>
        <w:tc>
          <w:tcPr>
            <w:tcW w:w="343" w:type="pct"/>
            <w:vAlign w:val="center"/>
          </w:tcPr>
          <w:p w14:paraId="70B29FA9" w14:textId="77777777" w:rsidR="00B76CB3" w:rsidRPr="001856CD" w:rsidRDefault="00B76CB3" w:rsidP="007D6234">
            <w:pPr>
              <w:pStyle w:val="Default"/>
              <w:jc w:val="center"/>
              <w:rPr>
                <w:rFonts w:ascii="Tahoma" w:hAnsi="Tahoma" w:cs="Tahoma"/>
                <w:b w:val="0"/>
                <w:bCs w:val="0"/>
                <w:color w:val="008866"/>
                <w:sz w:val="12"/>
                <w:szCs w:val="12"/>
                <w:lang w:eastAsia="x-none"/>
              </w:rPr>
            </w:pPr>
            <w:r w:rsidRPr="001856CD">
              <w:rPr>
                <w:rFonts w:ascii="Tahoma" w:hAnsi="Tahoma" w:cs="Tahoma"/>
                <w:color w:val="008866"/>
                <w:sz w:val="12"/>
                <w:szCs w:val="12"/>
                <w:lang w:eastAsia="x-none"/>
              </w:rPr>
              <w:t>Stawka</w:t>
            </w:r>
          </w:p>
        </w:tc>
      </w:tr>
      <w:tr w:rsidR="00B76CB3" w:rsidRPr="00FE4B41" w14:paraId="4E745A6C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24CA3FEB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b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color w:val="008866"/>
                <w:sz w:val="12"/>
                <w:szCs w:val="12"/>
              </w:rPr>
              <w:t>1.</w:t>
            </w:r>
          </w:p>
        </w:tc>
        <w:tc>
          <w:tcPr>
            <w:tcW w:w="4761" w:type="pct"/>
            <w:gridSpan w:val="3"/>
            <w:vAlign w:val="center"/>
          </w:tcPr>
          <w:p w14:paraId="7E02DA0F" w14:textId="77777777" w:rsidR="00B76CB3" w:rsidRPr="00FE4B41" w:rsidRDefault="00B76CB3" w:rsidP="007D6234">
            <w:pPr>
              <w:pStyle w:val="Default"/>
              <w:rPr>
                <w:rFonts w:ascii="Tahoma" w:hAnsi="Tahoma" w:cs="Tahoma"/>
                <w:b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sz w:val="12"/>
                <w:szCs w:val="12"/>
              </w:rPr>
              <w:t>Opłaty za kartę</w:t>
            </w:r>
          </w:p>
        </w:tc>
      </w:tr>
      <w:tr w:rsidR="00B76CB3" w:rsidRPr="00B76CB3" w14:paraId="03F082DB" w14:textId="77777777" w:rsidTr="001856CD">
        <w:tc>
          <w:tcPr>
            <w:tcW w:w="239" w:type="pct"/>
            <w:vAlign w:val="center"/>
          </w:tcPr>
          <w:p w14:paraId="60BDCD81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1.1</w:t>
            </w:r>
          </w:p>
        </w:tc>
        <w:tc>
          <w:tcPr>
            <w:tcW w:w="3783" w:type="pct"/>
            <w:vAlign w:val="center"/>
          </w:tcPr>
          <w:p w14:paraId="6C81B9C2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Opłata za wydanie karty</w:t>
            </w:r>
          </w:p>
        </w:tc>
        <w:tc>
          <w:tcPr>
            <w:tcW w:w="635" w:type="pct"/>
            <w:vAlign w:val="center"/>
          </w:tcPr>
          <w:p w14:paraId="47C036E5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343" w:type="pct"/>
            <w:vAlign w:val="center"/>
          </w:tcPr>
          <w:p w14:paraId="3406CCEE" w14:textId="2C13E60E" w:rsidR="007D6234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B76CB3" w:rsidRPr="00B76CB3" w14:paraId="15323210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3CD8CE78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1.2</w:t>
            </w:r>
          </w:p>
        </w:tc>
        <w:tc>
          <w:tcPr>
            <w:tcW w:w="3783" w:type="pct"/>
            <w:vAlign w:val="center"/>
          </w:tcPr>
          <w:p w14:paraId="6475B34C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Opłata za miesięczną obsługę karty</w:t>
            </w:r>
          </w:p>
        </w:tc>
        <w:tc>
          <w:tcPr>
            <w:tcW w:w="635" w:type="pct"/>
            <w:vAlign w:val="center"/>
          </w:tcPr>
          <w:p w14:paraId="126C656C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343" w:type="pct"/>
            <w:vAlign w:val="center"/>
          </w:tcPr>
          <w:p w14:paraId="637B888B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76CB3" w:rsidRPr="00FE4B41" w14:paraId="16C8C64E" w14:textId="77777777" w:rsidTr="001856CD">
        <w:tc>
          <w:tcPr>
            <w:tcW w:w="239" w:type="pct"/>
            <w:vAlign w:val="center"/>
          </w:tcPr>
          <w:p w14:paraId="41B74310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b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color w:val="008866"/>
                <w:sz w:val="12"/>
                <w:szCs w:val="12"/>
              </w:rPr>
              <w:t>2.</w:t>
            </w:r>
          </w:p>
        </w:tc>
        <w:tc>
          <w:tcPr>
            <w:tcW w:w="4761" w:type="pct"/>
            <w:gridSpan w:val="3"/>
            <w:vAlign w:val="center"/>
          </w:tcPr>
          <w:p w14:paraId="2E949FF2" w14:textId="77777777" w:rsidR="00B76CB3" w:rsidRPr="00FE4B41" w:rsidRDefault="00B76CB3" w:rsidP="007D6234">
            <w:pPr>
              <w:pStyle w:val="Default"/>
              <w:rPr>
                <w:rFonts w:ascii="Tahoma" w:hAnsi="Tahoma" w:cs="Tahoma"/>
                <w:b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sz w:val="12"/>
                <w:szCs w:val="12"/>
              </w:rPr>
              <w:t>Transakcje gotówkowe oraz inne dyspozycje realizowane kartą</w:t>
            </w:r>
          </w:p>
        </w:tc>
      </w:tr>
      <w:tr w:rsidR="00B76CB3" w:rsidRPr="00B76CB3" w14:paraId="699061A6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2F6C6B70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2.1</w:t>
            </w:r>
          </w:p>
        </w:tc>
        <w:tc>
          <w:tcPr>
            <w:tcW w:w="3783" w:type="pct"/>
            <w:vAlign w:val="center"/>
          </w:tcPr>
          <w:p w14:paraId="6D627E01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Transakcje bezgotówkowe</w:t>
            </w:r>
          </w:p>
        </w:tc>
        <w:tc>
          <w:tcPr>
            <w:tcW w:w="635" w:type="pct"/>
            <w:vAlign w:val="center"/>
          </w:tcPr>
          <w:p w14:paraId="7688CFCA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79987A15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76CB3" w:rsidRPr="00B76CB3" w14:paraId="2236A8A2" w14:textId="77777777" w:rsidTr="001856CD">
        <w:tc>
          <w:tcPr>
            <w:tcW w:w="239" w:type="pct"/>
            <w:vAlign w:val="center"/>
          </w:tcPr>
          <w:p w14:paraId="62FF1E68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</w:t>
            </w:r>
          </w:p>
        </w:tc>
        <w:tc>
          <w:tcPr>
            <w:tcW w:w="4761" w:type="pct"/>
            <w:gridSpan w:val="3"/>
            <w:vAlign w:val="center"/>
          </w:tcPr>
          <w:p w14:paraId="703E5458" w14:textId="680B7A2F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 xml:space="preserve">Transakcje </w:t>
            </w:r>
            <w:r w:rsidR="0077344A">
              <w:rPr>
                <w:rFonts w:ascii="Tahoma" w:hAnsi="Tahoma" w:cs="Tahoma"/>
                <w:sz w:val="12"/>
                <w:szCs w:val="12"/>
              </w:rPr>
              <w:t xml:space="preserve">gotówkowe </w:t>
            </w:r>
            <w:r w:rsidRPr="00B76CB3">
              <w:rPr>
                <w:rFonts w:ascii="Tahoma" w:hAnsi="Tahoma" w:cs="Tahoma"/>
                <w:sz w:val="12"/>
                <w:szCs w:val="12"/>
              </w:rPr>
              <w:t>oraz inne dyspozycje realizowane kartą</w:t>
            </w:r>
          </w:p>
        </w:tc>
      </w:tr>
      <w:tr w:rsidR="00B76CB3" w:rsidRPr="00B76CB3" w14:paraId="5155A984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25F021A6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2.2.1</w:t>
            </w:r>
          </w:p>
        </w:tc>
        <w:tc>
          <w:tcPr>
            <w:tcW w:w="3783" w:type="pct"/>
            <w:vAlign w:val="center"/>
          </w:tcPr>
          <w:p w14:paraId="0847AC22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we wskazanych bankomatach Grupy BPS i innych banków krajowych i terminalach POS zgodnie z zawartymi umowami</w:t>
            </w:r>
            <w:r w:rsidRPr="00B76CB3">
              <w:rPr>
                <w:rFonts w:ascii="Tahoma" w:hAnsi="Tahoma" w:cs="Tahoma"/>
                <w:sz w:val="12"/>
                <w:szCs w:val="12"/>
                <w:vertAlign w:val="superscript"/>
              </w:rPr>
              <w:t>1)</w:t>
            </w:r>
          </w:p>
        </w:tc>
        <w:tc>
          <w:tcPr>
            <w:tcW w:w="635" w:type="pct"/>
            <w:vAlign w:val="center"/>
          </w:tcPr>
          <w:p w14:paraId="40A34B20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5385DBFF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50552B" w:rsidRPr="00B76CB3" w14:paraId="4F36F627" w14:textId="77777777" w:rsidTr="001856CD">
        <w:tc>
          <w:tcPr>
            <w:tcW w:w="239" w:type="pct"/>
            <w:vAlign w:val="center"/>
          </w:tcPr>
          <w:p w14:paraId="5E550BA9" w14:textId="77777777" w:rsidR="0050552B" w:rsidRPr="00FE4B41" w:rsidRDefault="0050552B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2.2.2</w:t>
            </w:r>
          </w:p>
        </w:tc>
        <w:tc>
          <w:tcPr>
            <w:tcW w:w="3783" w:type="pct"/>
            <w:vAlign w:val="center"/>
          </w:tcPr>
          <w:p w14:paraId="7FAD4302" w14:textId="77777777" w:rsidR="0050552B" w:rsidRPr="00B76CB3" w:rsidRDefault="0050552B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innych bankomatach w kraju</w:t>
            </w:r>
          </w:p>
        </w:tc>
        <w:tc>
          <w:tcPr>
            <w:tcW w:w="635" w:type="pct"/>
            <w:vAlign w:val="center"/>
          </w:tcPr>
          <w:p w14:paraId="34F0A428" w14:textId="5CCE55C8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3518F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0ED652E6" w14:textId="77777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50552B" w:rsidRPr="00B76CB3" w14:paraId="609C9901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0A8E23A4" w14:textId="77777777" w:rsidR="0050552B" w:rsidRPr="00FE4B41" w:rsidRDefault="0050552B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2.2.3</w:t>
            </w:r>
          </w:p>
        </w:tc>
        <w:tc>
          <w:tcPr>
            <w:tcW w:w="3783" w:type="pct"/>
            <w:vAlign w:val="center"/>
          </w:tcPr>
          <w:p w14:paraId="09FA0C85" w14:textId="77777777" w:rsidR="0050552B" w:rsidRPr="00B76CB3" w:rsidRDefault="0050552B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bankomatach akceptujących kartę za granicą</w:t>
            </w:r>
          </w:p>
        </w:tc>
        <w:tc>
          <w:tcPr>
            <w:tcW w:w="635" w:type="pct"/>
            <w:vAlign w:val="center"/>
          </w:tcPr>
          <w:p w14:paraId="58BEF7CC" w14:textId="72BDB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3518F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313530C4" w14:textId="77777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50552B" w:rsidRPr="00B76CB3" w14:paraId="73CD0F99" w14:textId="77777777" w:rsidTr="001856CD">
        <w:tc>
          <w:tcPr>
            <w:tcW w:w="239" w:type="pct"/>
            <w:vAlign w:val="center"/>
          </w:tcPr>
          <w:p w14:paraId="72A6B857" w14:textId="77777777" w:rsidR="0050552B" w:rsidRPr="00FE4B41" w:rsidRDefault="0050552B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2.2.4</w:t>
            </w:r>
          </w:p>
        </w:tc>
        <w:tc>
          <w:tcPr>
            <w:tcW w:w="3783" w:type="pct"/>
            <w:vAlign w:val="center"/>
          </w:tcPr>
          <w:p w14:paraId="00FAE0EA" w14:textId="77777777" w:rsidR="0050552B" w:rsidRPr="00B76CB3" w:rsidRDefault="0050552B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punktach akceptujących kartę w kraju</w:t>
            </w:r>
          </w:p>
        </w:tc>
        <w:tc>
          <w:tcPr>
            <w:tcW w:w="635" w:type="pct"/>
            <w:vAlign w:val="center"/>
          </w:tcPr>
          <w:p w14:paraId="33931580" w14:textId="733439F4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3518F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2CAC9496" w14:textId="77777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50552B" w:rsidRPr="00B76CB3" w14:paraId="1DFC9D33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1CDC659F" w14:textId="77777777" w:rsidR="0050552B" w:rsidRPr="00FE4B41" w:rsidRDefault="0050552B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2.2.5</w:t>
            </w:r>
          </w:p>
        </w:tc>
        <w:tc>
          <w:tcPr>
            <w:tcW w:w="3783" w:type="pct"/>
            <w:vAlign w:val="center"/>
          </w:tcPr>
          <w:p w14:paraId="4E333863" w14:textId="77777777" w:rsidR="0050552B" w:rsidRPr="00B76CB3" w:rsidRDefault="0050552B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punktach akceptujących kartę za granicą</w:t>
            </w:r>
          </w:p>
        </w:tc>
        <w:tc>
          <w:tcPr>
            <w:tcW w:w="635" w:type="pct"/>
            <w:vAlign w:val="center"/>
          </w:tcPr>
          <w:p w14:paraId="1E070D93" w14:textId="35A02ADF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3518F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0FA0918E" w14:textId="77777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50552B" w:rsidRPr="00B76CB3" w14:paraId="74A36661" w14:textId="77777777" w:rsidTr="001856CD">
        <w:tc>
          <w:tcPr>
            <w:tcW w:w="239" w:type="pct"/>
            <w:vAlign w:val="center"/>
          </w:tcPr>
          <w:p w14:paraId="7F27723C" w14:textId="77777777" w:rsidR="0050552B" w:rsidRPr="00FE4B41" w:rsidRDefault="0050552B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2.2.6</w:t>
            </w:r>
          </w:p>
        </w:tc>
        <w:tc>
          <w:tcPr>
            <w:tcW w:w="3783" w:type="pct"/>
            <w:vAlign w:val="center"/>
          </w:tcPr>
          <w:p w14:paraId="2756574B" w14:textId="77777777" w:rsidR="0050552B" w:rsidRPr="00B76CB3" w:rsidRDefault="0050552B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 placówkach Poczty Polskiej</w:t>
            </w:r>
          </w:p>
        </w:tc>
        <w:tc>
          <w:tcPr>
            <w:tcW w:w="635" w:type="pct"/>
            <w:vAlign w:val="center"/>
          </w:tcPr>
          <w:p w14:paraId="365F9683" w14:textId="5C996FC5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3518F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0C1DF742" w14:textId="77777777" w:rsidR="0050552B" w:rsidRPr="00B76CB3" w:rsidRDefault="0050552B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B76CB3" w:rsidRPr="00FE4B41" w14:paraId="08AFCDCE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3B9B9B6A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b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color w:val="008866"/>
                <w:sz w:val="12"/>
                <w:szCs w:val="12"/>
              </w:rPr>
              <w:t>3.</w:t>
            </w:r>
          </w:p>
        </w:tc>
        <w:tc>
          <w:tcPr>
            <w:tcW w:w="4761" w:type="pct"/>
            <w:gridSpan w:val="3"/>
            <w:vAlign w:val="center"/>
          </w:tcPr>
          <w:p w14:paraId="5BA5F4DE" w14:textId="77777777" w:rsidR="00B76CB3" w:rsidRPr="00FE4B41" w:rsidRDefault="00B76CB3" w:rsidP="007D6234">
            <w:pPr>
              <w:pStyle w:val="Default"/>
              <w:rPr>
                <w:rFonts w:ascii="Tahoma" w:hAnsi="Tahoma" w:cs="Tahoma"/>
                <w:b/>
                <w:sz w:val="12"/>
                <w:szCs w:val="12"/>
              </w:rPr>
            </w:pPr>
            <w:r w:rsidRPr="00FE4B41">
              <w:rPr>
                <w:rFonts w:ascii="Tahoma" w:hAnsi="Tahoma" w:cs="Tahoma"/>
                <w:b/>
                <w:sz w:val="12"/>
                <w:szCs w:val="12"/>
              </w:rPr>
              <w:t>Inne opłaty</w:t>
            </w:r>
          </w:p>
        </w:tc>
      </w:tr>
      <w:tr w:rsidR="00B76CB3" w:rsidRPr="00B76CB3" w14:paraId="1D2E5CAE" w14:textId="77777777" w:rsidTr="001856CD">
        <w:tc>
          <w:tcPr>
            <w:tcW w:w="239" w:type="pct"/>
            <w:vAlign w:val="center"/>
          </w:tcPr>
          <w:p w14:paraId="5B77138D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3.1</w:t>
            </w:r>
          </w:p>
        </w:tc>
        <w:tc>
          <w:tcPr>
            <w:tcW w:w="3783" w:type="pct"/>
            <w:vAlign w:val="center"/>
          </w:tcPr>
          <w:p w14:paraId="0235FF83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Zasilenie środków na rachunek karty</w:t>
            </w:r>
          </w:p>
        </w:tc>
        <w:tc>
          <w:tcPr>
            <w:tcW w:w="635" w:type="pct"/>
            <w:vAlign w:val="center"/>
          </w:tcPr>
          <w:p w14:paraId="6C97FEA8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1E116A79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76CB3" w:rsidRPr="00B76CB3" w14:paraId="51E0B637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16A645F2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3.2</w:t>
            </w:r>
          </w:p>
        </w:tc>
        <w:tc>
          <w:tcPr>
            <w:tcW w:w="3783" w:type="pct"/>
            <w:vAlign w:val="center"/>
          </w:tcPr>
          <w:p w14:paraId="03D61A60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Zmiana kodu PIN w bankomacie</w:t>
            </w:r>
            <w:r w:rsidRPr="00B76CB3">
              <w:rPr>
                <w:rFonts w:ascii="Tahoma" w:hAnsi="Tahoma" w:cs="Tahoma"/>
                <w:sz w:val="12"/>
                <w:szCs w:val="12"/>
                <w:vertAlign w:val="superscript"/>
              </w:rPr>
              <w:t>1)</w:t>
            </w:r>
          </w:p>
        </w:tc>
        <w:tc>
          <w:tcPr>
            <w:tcW w:w="635" w:type="pct"/>
            <w:vAlign w:val="center"/>
          </w:tcPr>
          <w:p w14:paraId="47BE96F6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zlecenia</w:t>
            </w:r>
          </w:p>
        </w:tc>
        <w:tc>
          <w:tcPr>
            <w:tcW w:w="343" w:type="pct"/>
            <w:vAlign w:val="center"/>
          </w:tcPr>
          <w:p w14:paraId="75B23D25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76CB3" w:rsidRPr="00B76CB3" w14:paraId="4C95DACB" w14:textId="77777777" w:rsidTr="001856CD">
        <w:tc>
          <w:tcPr>
            <w:tcW w:w="239" w:type="pct"/>
            <w:vAlign w:val="center"/>
          </w:tcPr>
          <w:p w14:paraId="34BB4CE6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3.3</w:t>
            </w:r>
          </w:p>
        </w:tc>
        <w:tc>
          <w:tcPr>
            <w:tcW w:w="3783" w:type="pct"/>
            <w:vAlign w:val="center"/>
          </w:tcPr>
          <w:p w14:paraId="1081E322" w14:textId="424C4CB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Sprawdzenie salda we wskazanych bankomatach Grupy BPS</w:t>
            </w:r>
            <w:r w:rsidRPr="00B76CB3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635" w:type="pct"/>
            <w:vAlign w:val="center"/>
          </w:tcPr>
          <w:p w14:paraId="61F33F14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4BC7D727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76CB3" w:rsidRPr="00B76CB3" w14:paraId="29744EA5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2BF77F9B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3.4</w:t>
            </w:r>
          </w:p>
        </w:tc>
        <w:tc>
          <w:tcPr>
            <w:tcW w:w="3783" w:type="pct"/>
            <w:vAlign w:val="center"/>
          </w:tcPr>
          <w:p w14:paraId="50E71953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Wypłata środków przechowywanych na rachunku karty</w:t>
            </w:r>
          </w:p>
        </w:tc>
        <w:tc>
          <w:tcPr>
            <w:tcW w:w="635" w:type="pct"/>
            <w:vAlign w:val="center"/>
          </w:tcPr>
          <w:p w14:paraId="4CC371F3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zlecenia</w:t>
            </w:r>
          </w:p>
        </w:tc>
        <w:tc>
          <w:tcPr>
            <w:tcW w:w="343" w:type="pct"/>
            <w:vAlign w:val="center"/>
          </w:tcPr>
          <w:p w14:paraId="00F7473B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12 zł</w:t>
            </w:r>
          </w:p>
        </w:tc>
      </w:tr>
      <w:tr w:rsidR="00B76CB3" w:rsidRPr="00B76CB3" w14:paraId="3D2A8BDB" w14:textId="77777777" w:rsidTr="001856CD">
        <w:tc>
          <w:tcPr>
            <w:tcW w:w="239" w:type="pct"/>
            <w:vAlign w:val="center"/>
          </w:tcPr>
          <w:p w14:paraId="6DF9C9DC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3.5</w:t>
            </w:r>
          </w:p>
        </w:tc>
        <w:tc>
          <w:tcPr>
            <w:tcW w:w="3783" w:type="pct"/>
            <w:vAlign w:val="center"/>
          </w:tcPr>
          <w:p w14:paraId="22C1F1ED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Usługa cash back</w:t>
            </w:r>
          </w:p>
        </w:tc>
        <w:tc>
          <w:tcPr>
            <w:tcW w:w="635" w:type="pct"/>
            <w:vAlign w:val="center"/>
          </w:tcPr>
          <w:p w14:paraId="056AC9AC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343" w:type="pct"/>
            <w:vAlign w:val="center"/>
          </w:tcPr>
          <w:p w14:paraId="6CC78447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0,5 zł</w:t>
            </w:r>
          </w:p>
        </w:tc>
      </w:tr>
      <w:tr w:rsidR="00B76CB3" w:rsidRPr="00B76CB3" w14:paraId="09A6709C" w14:textId="77777777" w:rsidTr="00185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39" w:type="pct"/>
            <w:vAlign w:val="center"/>
          </w:tcPr>
          <w:p w14:paraId="24443856" w14:textId="77777777" w:rsidR="00B76CB3" w:rsidRPr="00FE4B41" w:rsidRDefault="00B76CB3" w:rsidP="00213A4C">
            <w:pPr>
              <w:pStyle w:val="Default"/>
              <w:rPr>
                <w:rFonts w:ascii="Tahoma" w:hAnsi="Tahoma" w:cs="Tahoma"/>
                <w:color w:val="008866"/>
                <w:sz w:val="12"/>
                <w:szCs w:val="12"/>
              </w:rPr>
            </w:pPr>
            <w:r w:rsidRPr="00FE4B41">
              <w:rPr>
                <w:rFonts w:ascii="Tahoma" w:hAnsi="Tahoma" w:cs="Tahoma"/>
                <w:color w:val="008866"/>
                <w:sz w:val="12"/>
                <w:szCs w:val="12"/>
              </w:rPr>
              <w:t>3.6</w:t>
            </w:r>
          </w:p>
        </w:tc>
        <w:tc>
          <w:tcPr>
            <w:tcW w:w="3783" w:type="pct"/>
            <w:vAlign w:val="center"/>
          </w:tcPr>
          <w:p w14:paraId="683204AB" w14:textId="77777777" w:rsidR="00B76CB3" w:rsidRPr="00B76CB3" w:rsidRDefault="00B76CB3" w:rsidP="007D6234">
            <w:pPr>
              <w:pStyle w:val="Default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Opłata za wyciąg wysyłany przez Bank drogą pocztową</w:t>
            </w:r>
          </w:p>
        </w:tc>
        <w:tc>
          <w:tcPr>
            <w:tcW w:w="635" w:type="pct"/>
            <w:vAlign w:val="center"/>
          </w:tcPr>
          <w:p w14:paraId="61EA149F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za przesyłkę</w:t>
            </w:r>
          </w:p>
        </w:tc>
        <w:tc>
          <w:tcPr>
            <w:tcW w:w="343" w:type="pct"/>
            <w:vAlign w:val="center"/>
          </w:tcPr>
          <w:p w14:paraId="6C26054E" w14:textId="77777777" w:rsidR="00B76CB3" w:rsidRPr="00B76CB3" w:rsidRDefault="00B76CB3" w:rsidP="007D6234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76CB3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</w:tbl>
    <w:p w14:paraId="1EE5E06D" w14:textId="399DBF8F" w:rsidR="00770394" w:rsidRPr="00264629" w:rsidRDefault="00264629">
      <w:pPr>
        <w:pStyle w:val="Akapitzlist"/>
        <w:numPr>
          <w:ilvl w:val="0"/>
          <w:numId w:val="13"/>
        </w:numPr>
        <w:rPr>
          <w:rFonts w:ascii="Tahoma" w:hAnsi="Tahoma" w:cs="Tahoma"/>
          <w:sz w:val="12"/>
          <w:szCs w:val="12"/>
        </w:rPr>
      </w:pPr>
      <w:r w:rsidRPr="00264629">
        <w:rPr>
          <w:rFonts w:ascii="Tahoma" w:hAnsi="Tahoma" w:cs="Tahoma"/>
          <w:sz w:val="12"/>
          <w:szCs w:val="12"/>
        </w:rPr>
        <w:t>Lista bankomatów dostępna w placówkach Banku i na stronie internetowej Banku.</w:t>
      </w:r>
    </w:p>
    <w:p w14:paraId="47FEEAC6" w14:textId="77777777" w:rsidR="00770394" w:rsidRPr="00E91950" w:rsidRDefault="00770394" w:rsidP="00E91950"/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10290"/>
      </w:tblGrid>
      <w:tr w:rsidR="00F41C5C" w:rsidRPr="006F1965" w14:paraId="2557C481" w14:textId="77777777" w:rsidTr="00965D12">
        <w:tc>
          <w:tcPr>
            <w:tcW w:w="10290" w:type="dxa"/>
          </w:tcPr>
          <w:p w14:paraId="3FEF540B" w14:textId="77777777" w:rsidR="00F41C5C" w:rsidRPr="00462098" w:rsidRDefault="00C24AF8" w:rsidP="002B1871">
            <w:pPr>
              <w:pStyle w:val="Nagwek1"/>
              <w:rPr>
                <w:rFonts w:ascii="Tahoma" w:hAnsi="Tahoma" w:cs="Tahoma"/>
                <w:color w:val="008364"/>
                <w:sz w:val="16"/>
                <w:szCs w:val="16"/>
              </w:rPr>
            </w:pPr>
            <w:bookmarkStart w:id="26" w:name="_Toc186718825"/>
            <w:r w:rsidRPr="006F1965">
              <w:rPr>
                <w:rFonts w:ascii="Tahoma" w:hAnsi="Tahoma" w:cs="Tahoma"/>
                <w:noProof/>
                <w:color w:val="336633"/>
              </w:rPr>
              <w:drawing>
                <wp:anchor distT="0" distB="0" distL="114300" distR="114300" simplePos="0" relativeHeight="251642880" behindDoc="0" locked="0" layoutInCell="1" allowOverlap="1" wp14:anchorId="53967EF1" wp14:editId="5C62BC93">
                  <wp:simplePos x="0" y="0"/>
                  <wp:positionH relativeFrom="column">
                    <wp:posOffset>-291825</wp:posOffset>
                  </wp:positionH>
                  <wp:positionV relativeFrom="paragraph">
                    <wp:posOffset>-39543</wp:posOffset>
                  </wp:positionV>
                  <wp:extent cx="295275" cy="216708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65" cy="217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1C5C" w:rsidRPr="006F1965">
              <w:rPr>
                <w:rFonts w:ascii="Tahoma" w:hAnsi="Tahoma" w:cs="Tahoma"/>
                <w:color w:val="336633"/>
              </w:rPr>
              <w:br w:type="page"/>
            </w:r>
            <w:bookmarkStart w:id="27" w:name="_Toc52335802"/>
            <w:bookmarkStart w:id="28" w:name="_Toc131145757"/>
            <w:bookmarkStart w:id="29" w:name="_Toc131147384"/>
            <w:bookmarkStart w:id="30" w:name="_Toc131147989"/>
            <w:bookmarkStart w:id="31" w:name="_Toc131148142"/>
            <w:r w:rsidR="00F41C5C" w:rsidRPr="00462098">
              <w:rPr>
                <w:rFonts w:ascii="Tahoma" w:hAnsi="Tahoma" w:cs="Tahoma"/>
                <w:color w:val="008364"/>
                <w:sz w:val="16"/>
                <w:szCs w:val="16"/>
              </w:rPr>
              <w:t>KREDYTY</w:t>
            </w:r>
            <w:bookmarkEnd w:id="26"/>
            <w:r w:rsidR="00F41C5C" w:rsidRPr="00462098">
              <w:rPr>
                <w:rFonts w:ascii="Tahoma" w:hAnsi="Tahoma" w:cs="Tahoma"/>
                <w:color w:val="008364"/>
                <w:sz w:val="16"/>
                <w:szCs w:val="16"/>
              </w:rPr>
              <w:t xml:space="preserve"> </w:t>
            </w:r>
            <w:bookmarkEnd w:id="27"/>
            <w:bookmarkEnd w:id="28"/>
            <w:bookmarkEnd w:id="29"/>
            <w:bookmarkEnd w:id="30"/>
            <w:bookmarkEnd w:id="31"/>
          </w:p>
          <w:p w14:paraId="5B77FDFD" w14:textId="77777777" w:rsidR="00E91950" w:rsidRPr="00E91950" w:rsidRDefault="00E91950" w:rsidP="00E91950"/>
        </w:tc>
      </w:tr>
    </w:tbl>
    <w:p w14:paraId="331A4A6D" w14:textId="495B7D94" w:rsidR="00F41C5C" w:rsidRPr="0050552B" w:rsidRDefault="002A49BA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32" w:name="_Toc255381782"/>
      <w:bookmarkStart w:id="33" w:name="_Toc186718826"/>
      <w:r w:rsidRPr="0050552B">
        <w:rPr>
          <w:rFonts w:ascii="Tahoma" w:hAnsi="Tahoma" w:cs="Tahoma"/>
          <w:color w:val="008364"/>
          <w:sz w:val="14"/>
          <w:szCs w:val="14"/>
        </w:rPr>
        <w:t>TAB.</w:t>
      </w:r>
      <w:r w:rsidR="009F39C9" w:rsidRPr="0050552B">
        <w:rPr>
          <w:rFonts w:ascii="Tahoma" w:hAnsi="Tahoma" w:cs="Tahoma"/>
          <w:color w:val="008364"/>
          <w:sz w:val="14"/>
          <w:szCs w:val="14"/>
        </w:rPr>
        <w:t xml:space="preserve"> </w:t>
      </w:r>
      <w:r w:rsidR="0050552B">
        <w:rPr>
          <w:rFonts w:ascii="Tahoma" w:hAnsi="Tahoma" w:cs="Tahoma"/>
          <w:color w:val="008364"/>
          <w:sz w:val="14"/>
          <w:szCs w:val="14"/>
        </w:rPr>
        <w:t>8</w:t>
      </w:r>
      <w:r w:rsidRPr="0050552B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50552B">
        <w:rPr>
          <w:rFonts w:ascii="Tahoma" w:hAnsi="Tahoma" w:cs="Tahoma"/>
          <w:color w:val="008364"/>
          <w:sz w:val="14"/>
          <w:szCs w:val="14"/>
        </w:rPr>
        <w:t>Kredyty gotówkowe</w:t>
      </w:r>
      <w:bookmarkEnd w:id="32"/>
      <w:bookmarkEnd w:id="33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872"/>
        <w:gridCol w:w="5759"/>
        <w:gridCol w:w="2083"/>
        <w:gridCol w:w="1742"/>
      </w:tblGrid>
      <w:tr w:rsidR="0040432B" w:rsidRPr="00AC4ACB" w14:paraId="3630D7F6" w14:textId="77777777" w:rsidTr="00C27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12A60EF8" w14:textId="77777777" w:rsidR="0040432B" w:rsidRPr="00AC4ACB" w:rsidRDefault="0040432B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bookmarkStart w:id="34" w:name="_Toc262546850"/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754" w:type="pct"/>
            <w:vAlign w:val="center"/>
          </w:tcPr>
          <w:p w14:paraId="0798EBA2" w14:textId="77777777" w:rsidR="0040432B" w:rsidRPr="00AC4ACB" w:rsidRDefault="0040432B" w:rsidP="00AC4ACB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996" w:type="pct"/>
            <w:vAlign w:val="center"/>
          </w:tcPr>
          <w:p w14:paraId="1094476C" w14:textId="77777777" w:rsidR="0040432B" w:rsidRPr="00AC4ACB" w:rsidRDefault="0040432B" w:rsidP="00AC4ACB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833" w:type="pct"/>
            <w:vAlign w:val="center"/>
          </w:tcPr>
          <w:p w14:paraId="2384BC19" w14:textId="77777777" w:rsidR="0040432B" w:rsidRPr="00AC4ACB" w:rsidRDefault="0040432B" w:rsidP="00AC4ACB">
            <w:pPr>
              <w:adjustRightInd w:val="0"/>
              <w:jc w:val="right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40432B" w:rsidRPr="00AC4ACB" w14:paraId="0809FCAE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0AD9B9C8" w14:textId="77777777" w:rsidR="0040432B" w:rsidRPr="00AC4ACB" w:rsidRDefault="0040432B" w:rsidP="009C37BF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754" w:type="pct"/>
            <w:vAlign w:val="center"/>
          </w:tcPr>
          <w:p w14:paraId="5DB8F716" w14:textId="58712120" w:rsidR="0040432B" w:rsidRPr="00AC4ACB" w:rsidRDefault="0040432B" w:rsidP="00AC4AC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 xml:space="preserve">Rozpatrzenie wniosku kredytowego - </w:t>
            </w:r>
            <w:r w:rsidR="00A722FC">
              <w:rPr>
                <w:rFonts w:ascii="Tahoma" w:hAnsi="Tahoma" w:cs="Tahoma"/>
                <w:b/>
                <w:sz w:val="12"/>
                <w:szCs w:val="12"/>
              </w:rPr>
              <w:t>prowizja</w:t>
            </w:r>
            <w:r w:rsidRPr="00AC4ACB">
              <w:rPr>
                <w:rFonts w:ascii="Tahoma" w:hAnsi="Tahoma" w:cs="Tahoma"/>
                <w:b/>
                <w:sz w:val="12"/>
                <w:szCs w:val="12"/>
              </w:rPr>
              <w:t xml:space="preserve"> przygotowawcza</w:t>
            </w:r>
          </w:p>
        </w:tc>
        <w:tc>
          <w:tcPr>
            <w:tcW w:w="996" w:type="pct"/>
            <w:vAlign w:val="center"/>
          </w:tcPr>
          <w:p w14:paraId="1BEBE122" w14:textId="77777777" w:rsidR="0040432B" w:rsidRPr="00AC4ACB" w:rsidRDefault="0040432B" w:rsidP="00AC4ACB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833" w:type="pct"/>
            <w:vAlign w:val="center"/>
          </w:tcPr>
          <w:p w14:paraId="43289C89" w14:textId="77777777" w:rsidR="0040432B" w:rsidRPr="00AC4ACB" w:rsidRDefault="005D61DE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A722FC" w:rsidRPr="00AC4ACB" w14:paraId="25DF65D1" w14:textId="77777777" w:rsidTr="00C27FA7">
        <w:tc>
          <w:tcPr>
            <w:tcW w:w="417" w:type="pct"/>
            <w:vAlign w:val="center"/>
          </w:tcPr>
          <w:p w14:paraId="022F4893" w14:textId="58792868" w:rsidR="00A722FC" w:rsidRPr="00AC4ACB" w:rsidRDefault="00A722FC" w:rsidP="009C37BF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583" w:type="pct"/>
            <w:gridSpan w:val="3"/>
            <w:vAlign w:val="center"/>
          </w:tcPr>
          <w:p w14:paraId="038524BF" w14:textId="706531A7" w:rsidR="00A722FC" w:rsidRPr="00AC4ACB" w:rsidRDefault="00A722FC" w:rsidP="00A722F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Udzielenie kredytu:</w:t>
            </w:r>
            <w:r w:rsidRPr="00AC4AC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 xml:space="preserve"> </w:t>
            </w:r>
          </w:p>
        </w:tc>
      </w:tr>
      <w:tr w:rsidR="003A4119" w:rsidRPr="00AC4ACB" w14:paraId="6F155C3E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0651BFC5" w14:textId="3B1001BC" w:rsidR="003A4119" w:rsidRPr="00AC4ACB" w:rsidRDefault="003A4119" w:rsidP="009C37BF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2754" w:type="pct"/>
            <w:vAlign w:val="center"/>
          </w:tcPr>
          <w:p w14:paraId="0936AEEE" w14:textId="11C6BF90" w:rsidR="003A4119" w:rsidRPr="00AA1F47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AC4ACB">
              <w:rPr>
                <w:rFonts w:ascii="Tahoma" w:hAnsi="Tahoma" w:cs="Tahoma"/>
                <w:bCs/>
                <w:sz w:val="12"/>
                <w:szCs w:val="12"/>
              </w:rPr>
              <w:t>Kredyt Bezpieczna Gotówka</w:t>
            </w:r>
            <w:r w:rsidR="00AA1F47" w:rsidRPr="00216F0C">
              <w:rPr>
                <w:rFonts w:ascii="Tahoma" w:hAnsi="Tahoma" w:cs="Tahoma"/>
                <w:bCs/>
                <w:color w:val="EE0000"/>
                <w:sz w:val="12"/>
                <w:szCs w:val="12"/>
                <w:vertAlign w:val="superscript"/>
              </w:rPr>
              <w:t>2)</w:t>
            </w:r>
          </w:p>
        </w:tc>
        <w:tc>
          <w:tcPr>
            <w:tcW w:w="996" w:type="pct"/>
            <w:vAlign w:val="center"/>
          </w:tcPr>
          <w:p w14:paraId="0E56D2EA" w14:textId="1D58BF08" w:rsidR="003A4119" w:rsidRPr="003A4119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1EA65B9D" w14:textId="385C0B3D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5% min. 100 zł</w:t>
            </w:r>
          </w:p>
        </w:tc>
      </w:tr>
      <w:tr w:rsidR="003A4119" w:rsidRPr="00AC4ACB" w14:paraId="17F44CA8" w14:textId="77777777" w:rsidTr="00C27FA7">
        <w:tc>
          <w:tcPr>
            <w:tcW w:w="417" w:type="pct"/>
            <w:vAlign w:val="center"/>
          </w:tcPr>
          <w:p w14:paraId="218097EF" w14:textId="77777777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lastRenderedPageBreak/>
              <w:t>2.2</w:t>
            </w:r>
          </w:p>
        </w:tc>
        <w:tc>
          <w:tcPr>
            <w:tcW w:w="2754" w:type="pct"/>
            <w:vAlign w:val="center"/>
          </w:tcPr>
          <w:p w14:paraId="5D516465" w14:textId="6A30190E" w:rsidR="003A4119" w:rsidRPr="00AC4ACB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 xml:space="preserve">Kredyt </w:t>
            </w:r>
            <w:r w:rsidR="00AA711E" w:rsidRPr="009F61D2">
              <w:rPr>
                <w:rFonts w:ascii="Tahoma" w:hAnsi="Tahoma" w:cs="Tahoma"/>
                <w:color w:val="auto"/>
                <w:sz w:val="12"/>
                <w:szCs w:val="12"/>
              </w:rPr>
              <w:t>Lojalny Partner</w:t>
            </w:r>
          </w:p>
        </w:tc>
        <w:tc>
          <w:tcPr>
            <w:tcW w:w="996" w:type="pct"/>
            <w:vAlign w:val="center"/>
          </w:tcPr>
          <w:p w14:paraId="168555DA" w14:textId="0FD7A7F5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43F48DE4" w14:textId="3E2806F7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2% min. 100 zł</w:t>
            </w:r>
          </w:p>
        </w:tc>
      </w:tr>
      <w:tr w:rsidR="003A4119" w:rsidRPr="00AC4ACB" w14:paraId="4CE0E59A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122D80EE" w14:textId="77777777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2.3</w:t>
            </w:r>
          </w:p>
        </w:tc>
        <w:tc>
          <w:tcPr>
            <w:tcW w:w="2754" w:type="pct"/>
            <w:vAlign w:val="center"/>
          </w:tcPr>
          <w:p w14:paraId="76B7F144" w14:textId="77777777" w:rsidR="003A4119" w:rsidRPr="00AC4ACB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bCs/>
                <w:sz w:val="12"/>
                <w:szCs w:val="12"/>
              </w:rPr>
              <w:t>Kredyt sezonowy</w:t>
            </w:r>
          </w:p>
        </w:tc>
        <w:tc>
          <w:tcPr>
            <w:tcW w:w="996" w:type="pct"/>
            <w:vAlign w:val="center"/>
          </w:tcPr>
          <w:p w14:paraId="09AFB07F" w14:textId="13A507C0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3412B61A" w14:textId="5545850F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7%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C4ACB">
              <w:rPr>
                <w:rFonts w:ascii="Tahoma" w:hAnsi="Tahoma" w:cs="Tahoma"/>
                <w:sz w:val="12"/>
                <w:szCs w:val="12"/>
              </w:rPr>
              <w:t>min.100 zł</w:t>
            </w:r>
          </w:p>
        </w:tc>
      </w:tr>
      <w:tr w:rsidR="003A4119" w:rsidRPr="00AC4ACB" w14:paraId="00FF7035" w14:textId="77777777" w:rsidTr="00C27FA7">
        <w:tc>
          <w:tcPr>
            <w:tcW w:w="417" w:type="pct"/>
            <w:vAlign w:val="center"/>
          </w:tcPr>
          <w:p w14:paraId="6AD51CD5" w14:textId="77777777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2.4</w:t>
            </w:r>
          </w:p>
        </w:tc>
        <w:tc>
          <w:tcPr>
            <w:tcW w:w="2754" w:type="pct"/>
            <w:vAlign w:val="center"/>
          </w:tcPr>
          <w:p w14:paraId="0CC01A0F" w14:textId="71666AC7" w:rsidR="003A4119" w:rsidRPr="00AC4ACB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bCs/>
                <w:sz w:val="12"/>
                <w:szCs w:val="12"/>
              </w:rPr>
              <w:t>Kredyt w rachunku płatniczym</w:t>
            </w:r>
          </w:p>
        </w:tc>
        <w:tc>
          <w:tcPr>
            <w:tcW w:w="996" w:type="pct"/>
            <w:vAlign w:val="center"/>
          </w:tcPr>
          <w:p w14:paraId="40B45C89" w14:textId="20FBC727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624EB841" w14:textId="77777777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3A4119" w:rsidRPr="00AC4ACB" w14:paraId="5C490508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62804584" w14:textId="77777777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2.4.1</w:t>
            </w:r>
          </w:p>
        </w:tc>
        <w:tc>
          <w:tcPr>
            <w:tcW w:w="2754" w:type="pct"/>
            <w:vAlign w:val="center"/>
          </w:tcPr>
          <w:p w14:paraId="6DF7D5DB" w14:textId="77777777" w:rsidR="003A4119" w:rsidRPr="00AC4ACB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pierwszy kredyt</w:t>
            </w:r>
          </w:p>
        </w:tc>
        <w:tc>
          <w:tcPr>
            <w:tcW w:w="996" w:type="pct"/>
            <w:vAlign w:val="center"/>
          </w:tcPr>
          <w:p w14:paraId="57D4365B" w14:textId="74BEEB59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509E199A" w14:textId="579B1ED6" w:rsidR="003A4119" w:rsidRPr="00AC4ACB" w:rsidRDefault="00FF7F41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="003A4119" w:rsidRPr="00AC4ACB">
              <w:rPr>
                <w:rFonts w:ascii="Tahoma" w:hAnsi="Tahoma" w:cs="Tahoma"/>
                <w:sz w:val="12"/>
                <w:szCs w:val="12"/>
              </w:rPr>
              <w:t>%</w:t>
            </w:r>
            <w:r w:rsidR="003A4119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3A4119" w:rsidRPr="00AC4ACB">
              <w:rPr>
                <w:rFonts w:ascii="Tahoma" w:hAnsi="Tahoma" w:cs="Tahoma"/>
                <w:sz w:val="12"/>
                <w:szCs w:val="12"/>
              </w:rPr>
              <w:t>min. 100 zł</w:t>
            </w:r>
          </w:p>
        </w:tc>
      </w:tr>
      <w:tr w:rsidR="003A4119" w:rsidRPr="00AC4ACB" w14:paraId="654DFF30" w14:textId="77777777" w:rsidTr="00C27FA7">
        <w:tc>
          <w:tcPr>
            <w:tcW w:w="417" w:type="pct"/>
            <w:vAlign w:val="center"/>
          </w:tcPr>
          <w:p w14:paraId="7852FDD0" w14:textId="77777777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2.4.2</w:t>
            </w:r>
          </w:p>
        </w:tc>
        <w:tc>
          <w:tcPr>
            <w:tcW w:w="2754" w:type="pct"/>
            <w:vAlign w:val="center"/>
          </w:tcPr>
          <w:p w14:paraId="22E002B6" w14:textId="77777777" w:rsidR="003A4119" w:rsidRPr="00AC4ACB" w:rsidRDefault="003A4119" w:rsidP="003A4119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odnowienie kredytu</w:t>
            </w:r>
          </w:p>
        </w:tc>
        <w:tc>
          <w:tcPr>
            <w:tcW w:w="996" w:type="pct"/>
            <w:vAlign w:val="center"/>
          </w:tcPr>
          <w:p w14:paraId="06D4B432" w14:textId="4E01A458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24081658" w14:textId="55163500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 xml:space="preserve">          </w:t>
            </w:r>
            <w:r w:rsidR="00FF7F41">
              <w:rPr>
                <w:rFonts w:ascii="Tahoma" w:hAnsi="Tahoma" w:cs="Tahoma"/>
                <w:sz w:val="12"/>
                <w:szCs w:val="12"/>
              </w:rPr>
              <w:t>2</w:t>
            </w:r>
            <w:r w:rsidRPr="00AC4ACB">
              <w:rPr>
                <w:rFonts w:ascii="Tahoma" w:hAnsi="Tahoma" w:cs="Tahoma"/>
                <w:sz w:val="12"/>
                <w:szCs w:val="12"/>
              </w:rPr>
              <w:t>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C4ACB">
              <w:rPr>
                <w:rFonts w:ascii="Tahoma" w:hAnsi="Tahoma" w:cs="Tahoma"/>
                <w:sz w:val="12"/>
                <w:szCs w:val="12"/>
              </w:rPr>
              <w:t>min. 100 zł</w:t>
            </w:r>
          </w:p>
        </w:tc>
      </w:tr>
      <w:tr w:rsidR="003A4119" w:rsidRPr="00AC4ACB" w14:paraId="3E8B2198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20A61ED7" w14:textId="277FBB03" w:rsidR="003A4119" w:rsidRPr="00AC4ACB" w:rsidRDefault="003A4119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  <w:r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</w:p>
        </w:tc>
        <w:tc>
          <w:tcPr>
            <w:tcW w:w="2754" w:type="pct"/>
            <w:vAlign w:val="center"/>
          </w:tcPr>
          <w:p w14:paraId="1FF9D3D5" w14:textId="1419A72C" w:rsidR="003A4119" w:rsidRPr="00AC4ACB" w:rsidRDefault="003A4119" w:rsidP="003A411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Kredyt ekologiczny</w:t>
            </w:r>
          </w:p>
        </w:tc>
        <w:tc>
          <w:tcPr>
            <w:tcW w:w="996" w:type="pct"/>
            <w:vAlign w:val="center"/>
          </w:tcPr>
          <w:p w14:paraId="4E404EEC" w14:textId="244069C2" w:rsidR="003A4119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727B7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833" w:type="pct"/>
            <w:vAlign w:val="center"/>
          </w:tcPr>
          <w:p w14:paraId="14208496" w14:textId="2AD70058" w:rsidR="003A4119" w:rsidRPr="00AC4ACB" w:rsidRDefault="003A4119" w:rsidP="003A411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1% min. 100 zł</w:t>
            </w:r>
          </w:p>
        </w:tc>
      </w:tr>
      <w:tr w:rsidR="006F332B" w:rsidRPr="00AC4ACB" w14:paraId="28A3F955" w14:textId="77777777" w:rsidTr="00C27FA7">
        <w:tc>
          <w:tcPr>
            <w:tcW w:w="417" w:type="pct"/>
            <w:vAlign w:val="center"/>
          </w:tcPr>
          <w:p w14:paraId="7C43D0BD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2754" w:type="pct"/>
            <w:vAlign w:val="center"/>
          </w:tcPr>
          <w:p w14:paraId="50ABEFF9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 xml:space="preserve">Uruchomienie kredytu na rachunek w innym banku krajowym </w:t>
            </w:r>
          </w:p>
        </w:tc>
        <w:tc>
          <w:tcPr>
            <w:tcW w:w="996" w:type="pct"/>
            <w:vAlign w:val="center"/>
          </w:tcPr>
          <w:p w14:paraId="6F221379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0951F801" w14:textId="59D080DC" w:rsidR="006F332B" w:rsidRPr="00AC4ACB" w:rsidRDefault="00D17535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0</w:t>
            </w:r>
            <w:r w:rsidR="006F332B" w:rsidRPr="00AC4AC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A722FC" w:rsidRPr="00AC4ACB" w14:paraId="21D0DFB2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35A109D8" w14:textId="77777777" w:rsidR="00A722FC" w:rsidRPr="00AC4ACB" w:rsidRDefault="00A722FC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4583" w:type="pct"/>
            <w:gridSpan w:val="3"/>
            <w:vAlign w:val="center"/>
          </w:tcPr>
          <w:p w14:paraId="29AE6120" w14:textId="2F475C1B" w:rsidR="00A722FC" w:rsidRPr="00AC4ACB" w:rsidRDefault="00A722FC" w:rsidP="00A722F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Przekwalifikowanie kredytu odnawialnego w ROR na kredyt w rachunku kredytowym</w:t>
            </w:r>
          </w:p>
        </w:tc>
      </w:tr>
      <w:tr w:rsidR="006F332B" w:rsidRPr="00AC4ACB" w14:paraId="515659EA" w14:textId="77777777" w:rsidTr="00C27FA7">
        <w:tc>
          <w:tcPr>
            <w:tcW w:w="417" w:type="pct"/>
            <w:vAlign w:val="center"/>
          </w:tcPr>
          <w:p w14:paraId="652265AF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754" w:type="pct"/>
            <w:vAlign w:val="center"/>
          </w:tcPr>
          <w:p w14:paraId="73A3E95A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z okresem spłaty do 12 miesięcy</w:t>
            </w:r>
          </w:p>
        </w:tc>
        <w:tc>
          <w:tcPr>
            <w:tcW w:w="996" w:type="pct"/>
            <w:vAlign w:val="center"/>
          </w:tcPr>
          <w:p w14:paraId="041BF247" w14:textId="6C8B12C3" w:rsidR="006F332B" w:rsidRPr="00AC4ACB" w:rsidRDefault="003A4119" w:rsidP="003A411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</w:t>
            </w:r>
            <w:r w:rsidR="006F332B" w:rsidRPr="00AC4ACB">
              <w:rPr>
                <w:rFonts w:ascii="Tahoma" w:hAnsi="Tahoma" w:cs="Tahoma"/>
                <w:sz w:val="12"/>
                <w:szCs w:val="12"/>
              </w:rPr>
              <w:t>ednorazowo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6F332B" w:rsidRPr="00AC4ACB">
              <w:rPr>
                <w:rFonts w:ascii="Tahoma" w:hAnsi="Tahoma" w:cs="Tahoma"/>
                <w:sz w:val="12"/>
                <w:szCs w:val="12"/>
              </w:rPr>
              <w:t>od kwoty kredytu</w:t>
            </w:r>
          </w:p>
        </w:tc>
        <w:tc>
          <w:tcPr>
            <w:tcW w:w="833" w:type="pct"/>
            <w:vAlign w:val="center"/>
          </w:tcPr>
          <w:p w14:paraId="3F2A3595" w14:textId="77777777" w:rsidR="006F332B" w:rsidRPr="00AC4ACB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2% min. 100 zł</w:t>
            </w:r>
          </w:p>
        </w:tc>
      </w:tr>
      <w:tr w:rsidR="006F332B" w:rsidRPr="00AC4ACB" w14:paraId="102F600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78C4361A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754" w:type="pct"/>
            <w:vAlign w:val="center"/>
          </w:tcPr>
          <w:p w14:paraId="1A5C8A52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Z okresem spłaty powyżej 12 miesięcy</w:t>
            </w:r>
          </w:p>
        </w:tc>
        <w:tc>
          <w:tcPr>
            <w:tcW w:w="996" w:type="pct"/>
            <w:vAlign w:val="center"/>
          </w:tcPr>
          <w:p w14:paraId="6B331D77" w14:textId="24E96357" w:rsidR="006F332B" w:rsidRPr="00AC4ACB" w:rsidRDefault="003A4119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</w:t>
            </w:r>
            <w:r w:rsidRPr="00AC4ACB">
              <w:rPr>
                <w:rFonts w:ascii="Tahoma" w:hAnsi="Tahoma" w:cs="Tahoma"/>
                <w:sz w:val="12"/>
                <w:szCs w:val="12"/>
              </w:rPr>
              <w:t>ednorazowo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C4ACB">
              <w:rPr>
                <w:rFonts w:ascii="Tahoma" w:hAnsi="Tahoma" w:cs="Tahoma"/>
                <w:sz w:val="12"/>
                <w:szCs w:val="12"/>
              </w:rPr>
              <w:t>od kwoty kredytu</w:t>
            </w:r>
          </w:p>
        </w:tc>
        <w:tc>
          <w:tcPr>
            <w:tcW w:w="833" w:type="pct"/>
            <w:vAlign w:val="center"/>
          </w:tcPr>
          <w:p w14:paraId="22FE487B" w14:textId="77777777" w:rsidR="006F332B" w:rsidRPr="00AC4ACB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3% min. 100 zł</w:t>
            </w:r>
          </w:p>
        </w:tc>
      </w:tr>
      <w:tr w:rsidR="006F332B" w:rsidRPr="00AC4ACB" w14:paraId="43AAC35A" w14:textId="77777777" w:rsidTr="00C27FA7">
        <w:tc>
          <w:tcPr>
            <w:tcW w:w="417" w:type="pct"/>
            <w:vAlign w:val="center"/>
          </w:tcPr>
          <w:p w14:paraId="048432CF" w14:textId="22080007" w:rsidR="006F332B" w:rsidRPr="00AC4ACB" w:rsidRDefault="00E24337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</w:t>
            </w:r>
            <w:r w:rsidR="006F332B"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54" w:type="pct"/>
            <w:vAlign w:val="center"/>
          </w:tcPr>
          <w:p w14:paraId="5E9DD423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Spłata całości lub części kredytu przed terminem</w:t>
            </w:r>
          </w:p>
        </w:tc>
        <w:tc>
          <w:tcPr>
            <w:tcW w:w="996" w:type="pct"/>
            <w:vAlign w:val="center"/>
          </w:tcPr>
          <w:p w14:paraId="67E0319B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1EDC00EB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od kwoty wcześniejszej spłaty</w:t>
            </w:r>
          </w:p>
        </w:tc>
        <w:tc>
          <w:tcPr>
            <w:tcW w:w="833" w:type="pct"/>
            <w:vAlign w:val="center"/>
          </w:tcPr>
          <w:p w14:paraId="791C09A4" w14:textId="77777777" w:rsidR="006F332B" w:rsidRPr="00AC4ACB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F332B" w:rsidRPr="00AC4ACB" w14:paraId="07FAF19D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09152765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2754" w:type="pct"/>
            <w:vAlign w:val="center"/>
          </w:tcPr>
          <w:p w14:paraId="0B94FD0D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Prolongowanie terminu spłaty kredytu</w:t>
            </w:r>
          </w:p>
        </w:tc>
        <w:tc>
          <w:tcPr>
            <w:tcW w:w="996" w:type="pct"/>
            <w:vAlign w:val="center"/>
          </w:tcPr>
          <w:p w14:paraId="6DBC8767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74A376A5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od kwoty prolongowanej</w:t>
            </w:r>
          </w:p>
        </w:tc>
        <w:tc>
          <w:tcPr>
            <w:tcW w:w="833" w:type="pct"/>
            <w:vAlign w:val="center"/>
          </w:tcPr>
          <w:p w14:paraId="5ECA0A53" w14:textId="299BD75D" w:rsidR="006F332B" w:rsidRPr="00AC4ACB" w:rsidRDefault="006F332B" w:rsidP="00C746BF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1%</w:t>
            </w:r>
            <w:r w:rsidR="00C746BF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C4ACB">
              <w:rPr>
                <w:rFonts w:ascii="Tahoma" w:hAnsi="Tahoma" w:cs="Tahoma"/>
                <w:sz w:val="12"/>
                <w:szCs w:val="12"/>
              </w:rPr>
              <w:t>min. 100 zł</w:t>
            </w:r>
          </w:p>
        </w:tc>
      </w:tr>
      <w:tr w:rsidR="006F332B" w:rsidRPr="00AC4ACB" w14:paraId="1AF0947A" w14:textId="77777777" w:rsidTr="00C27FA7">
        <w:tc>
          <w:tcPr>
            <w:tcW w:w="417" w:type="pct"/>
            <w:vAlign w:val="center"/>
          </w:tcPr>
          <w:p w14:paraId="4113D73F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2754" w:type="pct"/>
            <w:vAlign w:val="center"/>
          </w:tcPr>
          <w:p w14:paraId="3135631B" w14:textId="77777777" w:rsidR="006F332B" w:rsidRPr="00AC4ACB" w:rsidRDefault="006F332B" w:rsidP="00AC4AC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Podwyższenie kwoty kredytu</w:t>
            </w:r>
          </w:p>
        </w:tc>
        <w:tc>
          <w:tcPr>
            <w:tcW w:w="996" w:type="pct"/>
            <w:vAlign w:val="center"/>
          </w:tcPr>
          <w:p w14:paraId="6827C6C4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590143BD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od kwoty podwyższenia</w:t>
            </w:r>
          </w:p>
        </w:tc>
        <w:tc>
          <w:tcPr>
            <w:tcW w:w="833" w:type="pct"/>
            <w:vAlign w:val="center"/>
          </w:tcPr>
          <w:p w14:paraId="651CBFA2" w14:textId="19393398" w:rsidR="006F332B" w:rsidRPr="00AC4ACB" w:rsidRDefault="001E7553" w:rsidP="00C746BF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6F332B" w:rsidRPr="00AC4ACB">
              <w:rPr>
                <w:rFonts w:ascii="Tahoma" w:hAnsi="Tahoma" w:cs="Tahoma"/>
                <w:sz w:val="12"/>
                <w:szCs w:val="12"/>
              </w:rPr>
              <w:t>%</w:t>
            </w:r>
            <w:r w:rsidR="00C746BF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6F332B" w:rsidRPr="00AC4ACB">
              <w:rPr>
                <w:rFonts w:ascii="Tahoma" w:hAnsi="Tahoma" w:cs="Tahoma"/>
                <w:sz w:val="12"/>
                <w:szCs w:val="12"/>
              </w:rPr>
              <w:t>min. 100 zł</w:t>
            </w:r>
          </w:p>
        </w:tc>
      </w:tr>
      <w:tr w:rsidR="006F332B" w:rsidRPr="00AC4ACB" w14:paraId="3B8466FC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1A7CD202" w14:textId="77777777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2754" w:type="pct"/>
            <w:vAlign w:val="center"/>
          </w:tcPr>
          <w:p w14:paraId="4191475B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Zmiana innych postanowień Umowy kredytu na wniosek Kredytobiorcy</w:t>
            </w:r>
          </w:p>
        </w:tc>
        <w:tc>
          <w:tcPr>
            <w:tcW w:w="996" w:type="pct"/>
            <w:vAlign w:val="center"/>
          </w:tcPr>
          <w:p w14:paraId="7D6B4379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833" w:type="pct"/>
            <w:vAlign w:val="center"/>
          </w:tcPr>
          <w:p w14:paraId="17087BDC" w14:textId="77777777" w:rsidR="006F332B" w:rsidRPr="00AC4ACB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A722FC" w:rsidRPr="00AC4ACB" w14:paraId="1A408E80" w14:textId="77777777" w:rsidTr="00C27FA7">
        <w:tc>
          <w:tcPr>
            <w:tcW w:w="417" w:type="pct"/>
            <w:vAlign w:val="center"/>
          </w:tcPr>
          <w:p w14:paraId="250785C3" w14:textId="67F1EC28" w:rsidR="00A722FC" w:rsidRPr="00AC4ACB" w:rsidRDefault="00A722F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754" w:type="pct"/>
            <w:vAlign w:val="center"/>
          </w:tcPr>
          <w:p w14:paraId="2CA34064" w14:textId="38B9AF7E" w:rsidR="00A722FC" w:rsidRPr="00AC4ACB" w:rsidRDefault="00A722FC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722FC">
              <w:rPr>
                <w:rFonts w:ascii="Tahoma" w:hAnsi="Tahoma" w:cs="Tahoma"/>
                <w:b/>
                <w:sz w:val="12"/>
                <w:szCs w:val="12"/>
              </w:rPr>
              <w:t>Prowizja za realizację dyspozycji wakacji kredytowych</w:t>
            </w:r>
          </w:p>
        </w:tc>
        <w:tc>
          <w:tcPr>
            <w:tcW w:w="996" w:type="pct"/>
            <w:vAlign w:val="center"/>
          </w:tcPr>
          <w:p w14:paraId="0DE9F8CC" w14:textId="2789F623" w:rsidR="00A722FC" w:rsidRPr="00AC4ACB" w:rsidRDefault="00F82AB6" w:rsidP="00A722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</w:t>
            </w:r>
            <w:r w:rsidR="00A722FC" w:rsidRPr="00AC4ACB">
              <w:rPr>
                <w:rFonts w:ascii="Tahoma" w:hAnsi="Tahoma" w:cs="Tahoma"/>
                <w:sz w:val="12"/>
                <w:szCs w:val="12"/>
              </w:rPr>
              <w:t>ednorazow</w:t>
            </w:r>
            <w:r w:rsidR="00A722FC">
              <w:rPr>
                <w:rFonts w:ascii="Tahoma" w:hAnsi="Tahoma" w:cs="Tahoma"/>
                <w:sz w:val="12"/>
                <w:szCs w:val="12"/>
              </w:rPr>
              <w:t>o</w:t>
            </w:r>
          </w:p>
        </w:tc>
        <w:tc>
          <w:tcPr>
            <w:tcW w:w="833" w:type="pct"/>
            <w:vAlign w:val="center"/>
          </w:tcPr>
          <w:p w14:paraId="63FA73FD" w14:textId="69009AA0" w:rsidR="00A722FC" w:rsidRPr="00AC4ACB" w:rsidRDefault="00A722FC" w:rsidP="00AC4AC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</w:tr>
      <w:tr w:rsidR="006F332B" w:rsidRPr="00AC4ACB" w14:paraId="37FD99B5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09CED629" w14:textId="53AFBB95" w:rsidR="006F332B" w:rsidRPr="00AC4ACB" w:rsidRDefault="00A36E19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10</w:t>
            </w:r>
            <w:r w:rsidR="006F332B"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54" w:type="pct"/>
            <w:vAlign w:val="center"/>
          </w:tcPr>
          <w:p w14:paraId="5EFA8CDA" w14:textId="15FD4511" w:rsidR="006F332B" w:rsidRPr="00AC4ACB" w:rsidRDefault="006F332B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Wydanie opinii i zaświadczeń bankowych na wniosek Kredytobiorcy</w:t>
            </w:r>
          </w:p>
        </w:tc>
        <w:tc>
          <w:tcPr>
            <w:tcW w:w="996" w:type="pct"/>
            <w:vAlign w:val="center"/>
          </w:tcPr>
          <w:p w14:paraId="4CFA7C9C" w14:textId="77777777" w:rsidR="006F332B" w:rsidRPr="00AC4ACB" w:rsidRDefault="006F332B" w:rsidP="00AC4AC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408B385A" w14:textId="77777777" w:rsidR="006F332B" w:rsidRPr="00AC4ACB" w:rsidRDefault="006F332B" w:rsidP="00AC4AC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6F332B" w:rsidRPr="00AC4ACB" w14:paraId="4A747DD9" w14:textId="77777777" w:rsidTr="00C27FA7">
        <w:tc>
          <w:tcPr>
            <w:tcW w:w="417" w:type="pct"/>
            <w:vAlign w:val="center"/>
          </w:tcPr>
          <w:p w14:paraId="16FE7366" w14:textId="669EE01B" w:rsidR="006F332B" w:rsidRPr="00AC4ACB" w:rsidRDefault="00A36E19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11</w:t>
            </w:r>
            <w:r w:rsidR="006F332B"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54" w:type="pct"/>
            <w:vAlign w:val="center"/>
          </w:tcPr>
          <w:p w14:paraId="3A9DBDD6" w14:textId="77777777" w:rsidR="006F332B" w:rsidRPr="00AC4ACB" w:rsidRDefault="006F332B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Sporządzenie historii kredytu na wniosek Kredytobiorcy</w:t>
            </w:r>
          </w:p>
        </w:tc>
        <w:tc>
          <w:tcPr>
            <w:tcW w:w="996" w:type="pct"/>
            <w:vAlign w:val="center"/>
          </w:tcPr>
          <w:p w14:paraId="508893E8" w14:textId="77777777" w:rsidR="006F332B" w:rsidRPr="00AC4ACB" w:rsidRDefault="006F332B" w:rsidP="00AC4AC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229F0AF8" w14:textId="77777777" w:rsidR="006F332B" w:rsidRPr="00AC4ACB" w:rsidRDefault="006F332B" w:rsidP="00AC4AC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6F332B" w:rsidRPr="00AC4ACB" w14:paraId="7B80F80B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720CB8AF" w14:textId="77777777" w:rsidR="006F332B" w:rsidRPr="00AC4ACB" w:rsidRDefault="006F332B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12.</w:t>
            </w:r>
          </w:p>
        </w:tc>
        <w:tc>
          <w:tcPr>
            <w:tcW w:w="2754" w:type="pct"/>
            <w:vAlign w:val="center"/>
          </w:tcPr>
          <w:p w14:paraId="6D15FD05" w14:textId="77777777" w:rsidR="006F332B" w:rsidRPr="00AC4ACB" w:rsidRDefault="006F332B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Sporządzenie kopii dokumentów na wniosek Kredytobiorcy</w:t>
            </w:r>
          </w:p>
        </w:tc>
        <w:tc>
          <w:tcPr>
            <w:tcW w:w="996" w:type="pct"/>
            <w:vAlign w:val="center"/>
          </w:tcPr>
          <w:p w14:paraId="7F9894EF" w14:textId="77777777" w:rsidR="006F332B" w:rsidRPr="00AC4ACB" w:rsidRDefault="006F332B" w:rsidP="00AC4ACB">
            <w:pPr>
              <w:jc w:val="center"/>
              <w:rPr>
                <w:rFonts w:ascii="Tahoma" w:hAnsi="Tahoma" w:cs="Tahoma"/>
                <w:strike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1B96993A" w14:textId="77777777" w:rsidR="006F332B" w:rsidRPr="00AC4ACB" w:rsidRDefault="006F332B" w:rsidP="00AC4AC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6F332B" w:rsidRPr="00AC4ACB" w14:paraId="72C931F6" w14:textId="77777777" w:rsidTr="00C27FA7">
        <w:tc>
          <w:tcPr>
            <w:tcW w:w="417" w:type="pct"/>
            <w:vAlign w:val="center"/>
          </w:tcPr>
          <w:p w14:paraId="1DB8C41F" w14:textId="77777777" w:rsidR="006F332B" w:rsidRPr="00AC4ACB" w:rsidRDefault="006F332B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754" w:type="pct"/>
            <w:vAlign w:val="center"/>
          </w:tcPr>
          <w:p w14:paraId="54489222" w14:textId="72B618FC" w:rsidR="006F332B" w:rsidRPr="00AC4ACB" w:rsidRDefault="006F332B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 xml:space="preserve">Wysyłanie wezwań do zapłaty/wezwań do zapłaty pod rygorem wypowiedzenia umowy przesyłką listową </w:t>
            </w:r>
          </w:p>
        </w:tc>
        <w:tc>
          <w:tcPr>
            <w:tcW w:w="996" w:type="pct"/>
            <w:vAlign w:val="center"/>
          </w:tcPr>
          <w:p w14:paraId="7F1AF704" w14:textId="77777777" w:rsidR="006F332B" w:rsidRPr="00AC4ACB" w:rsidRDefault="006F332B" w:rsidP="00AC4AC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48835E65" w14:textId="77777777" w:rsidR="006F332B" w:rsidRPr="00AC4ACB" w:rsidRDefault="006F332B" w:rsidP="00AC4ACB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F332B" w:rsidRPr="00AC4ACB" w14:paraId="19A6A3A4" w14:textId="77777777" w:rsidTr="00C27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7" w:type="pct"/>
            <w:vAlign w:val="center"/>
          </w:tcPr>
          <w:p w14:paraId="2B8EB270" w14:textId="77777777" w:rsidR="006F332B" w:rsidRPr="00AC4ACB" w:rsidRDefault="006F332B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14.</w:t>
            </w:r>
          </w:p>
        </w:tc>
        <w:tc>
          <w:tcPr>
            <w:tcW w:w="2754" w:type="pct"/>
            <w:vAlign w:val="center"/>
          </w:tcPr>
          <w:p w14:paraId="1C604722" w14:textId="397ADAB5" w:rsidR="006F332B" w:rsidRPr="00AC4ACB" w:rsidRDefault="006F332B" w:rsidP="00AC4ACB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Inne czynności związane z kredytem na wniosek Kredytobiorcy</w:t>
            </w:r>
            <w:r w:rsidR="00E16C89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996" w:type="pct"/>
            <w:vAlign w:val="center"/>
          </w:tcPr>
          <w:p w14:paraId="3495B207" w14:textId="26FDB1E7" w:rsidR="006F332B" w:rsidRPr="00AC4ACB" w:rsidRDefault="004B70E4" w:rsidP="00AC4ACB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6DDB85BD" w14:textId="149BD4AE" w:rsidR="006F332B" w:rsidRPr="00AC4ACB" w:rsidRDefault="006F332B" w:rsidP="00C746BF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według kosztów</w:t>
            </w:r>
            <w:r w:rsidR="00C746BF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AC4ACB">
              <w:rPr>
                <w:rFonts w:ascii="Tahoma" w:hAnsi="Tahoma" w:cs="Tahoma"/>
                <w:sz w:val="12"/>
                <w:szCs w:val="12"/>
              </w:rPr>
              <w:t>rzeczywistych</w:t>
            </w:r>
          </w:p>
        </w:tc>
      </w:tr>
      <w:tr w:rsidR="006F332B" w:rsidRPr="00AC4ACB" w14:paraId="20FB2BE3" w14:textId="77777777" w:rsidTr="00C27FA7">
        <w:tc>
          <w:tcPr>
            <w:tcW w:w="417" w:type="pct"/>
            <w:vAlign w:val="center"/>
          </w:tcPr>
          <w:p w14:paraId="28E08759" w14:textId="731C63AD" w:rsidR="006F332B" w:rsidRPr="00AC4ACB" w:rsidRDefault="006F332B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A36E1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Pr="00AC4AC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54" w:type="pct"/>
            <w:vAlign w:val="center"/>
          </w:tcPr>
          <w:p w14:paraId="48B520B9" w14:textId="77777777" w:rsidR="006F332B" w:rsidRPr="00AC4ACB" w:rsidRDefault="006F332B" w:rsidP="00AC4ACB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AC4ACB">
              <w:rPr>
                <w:rFonts w:ascii="Tahoma" w:hAnsi="Tahoma" w:cs="Tahoma"/>
                <w:b/>
                <w:sz w:val="12"/>
                <w:szCs w:val="12"/>
              </w:rPr>
              <w:t>Restrukturyzacja zadłużenia</w:t>
            </w:r>
          </w:p>
        </w:tc>
        <w:tc>
          <w:tcPr>
            <w:tcW w:w="996" w:type="pct"/>
            <w:vAlign w:val="center"/>
          </w:tcPr>
          <w:p w14:paraId="67B5264E" w14:textId="77777777" w:rsidR="006F332B" w:rsidRPr="00AC4ACB" w:rsidRDefault="006F332B" w:rsidP="00AC4ACB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833" w:type="pct"/>
            <w:vAlign w:val="center"/>
          </w:tcPr>
          <w:p w14:paraId="233D7549" w14:textId="77777777" w:rsidR="00C746BF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 xml:space="preserve">2% </w:t>
            </w:r>
          </w:p>
          <w:p w14:paraId="2B8B7B05" w14:textId="78B06C73" w:rsidR="006F332B" w:rsidRPr="00AC4ACB" w:rsidRDefault="006F332B" w:rsidP="00AC4ACB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AC4ACB">
              <w:rPr>
                <w:rFonts w:ascii="Tahoma" w:hAnsi="Tahoma" w:cs="Tahoma"/>
                <w:sz w:val="12"/>
                <w:szCs w:val="12"/>
              </w:rPr>
              <w:t>od kwoty restrukturyzowanej min. 100 zł</w:t>
            </w:r>
          </w:p>
        </w:tc>
      </w:tr>
    </w:tbl>
    <w:p w14:paraId="0AC0FCFE" w14:textId="77777777" w:rsidR="00A248C8" w:rsidRDefault="00A36E19" w:rsidP="00A248C8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284" w:hanging="284"/>
        <w:rPr>
          <w:rFonts w:ascii="Tahoma" w:eastAsiaTheme="minorHAnsi" w:hAnsi="Tahoma" w:cs="Tahoma"/>
          <w:color w:val="000000"/>
          <w:sz w:val="12"/>
          <w:szCs w:val="12"/>
          <w:lang w:eastAsia="en-US"/>
        </w:rPr>
      </w:pPr>
      <w:r w:rsidRPr="00AA1F47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>Za wydanie dokumentów związanych ze zwolnieniem prawnych zabezpieczeń, nie pobiera się prowizji</w:t>
      </w:r>
      <w:r w:rsidR="00CA46DC" w:rsidRPr="00AA1F47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 xml:space="preserve">. </w:t>
      </w:r>
    </w:p>
    <w:p w14:paraId="6A725710" w14:textId="08EC7F1B" w:rsidR="00AA1F47" w:rsidRPr="004C1F24" w:rsidRDefault="00A248C8" w:rsidP="00A248C8">
      <w:pPr>
        <w:pStyle w:val="Akapitzlist"/>
        <w:numPr>
          <w:ilvl w:val="1"/>
          <w:numId w:val="8"/>
        </w:numPr>
        <w:autoSpaceDE w:val="0"/>
        <w:autoSpaceDN w:val="0"/>
        <w:adjustRightInd w:val="0"/>
        <w:ind w:left="284" w:hanging="284"/>
        <w:rPr>
          <w:rFonts w:ascii="Tahoma" w:eastAsiaTheme="minorHAnsi" w:hAnsi="Tahoma" w:cs="Tahoma"/>
          <w:color w:val="FF0000"/>
          <w:sz w:val="12"/>
          <w:szCs w:val="12"/>
          <w:lang w:eastAsia="en-US"/>
        </w:rPr>
      </w:pPr>
      <w:r w:rsidRPr="004C1F24">
        <w:rPr>
          <w:rFonts w:ascii="Tahoma" w:eastAsiaTheme="minorHAnsi" w:hAnsi="Tahoma" w:cs="Tahoma"/>
          <w:color w:val="FF0000"/>
          <w:sz w:val="12"/>
          <w:szCs w:val="12"/>
          <w:lang w:eastAsia="en-US"/>
        </w:rPr>
        <w:t xml:space="preserve">W </w:t>
      </w:r>
      <w:r w:rsidR="00AA1F47" w:rsidRPr="004C1F24">
        <w:rPr>
          <w:rFonts w:ascii="Tahoma" w:hAnsi="Tahoma" w:cs="Tahoma"/>
          <w:color w:val="FF0000"/>
          <w:sz w:val="12"/>
          <w:szCs w:val="12"/>
        </w:rPr>
        <w:t xml:space="preserve">okresie promocyjnym od dnia </w:t>
      </w:r>
      <w:r w:rsidR="000A5E94">
        <w:rPr>
          <w:rFonts w:ascii="Tahoma" w:hAnsi="Tahoma" w:cs="Tahoma"/>
          <w:color w:val="FF0000"/>
          <w:sz w:val="12"/>
          <w:szCs w:val="12"/>
        </w:rPr>
        <w:t>12</w:t>
      </w:r>
      <w:r w:rsidR="00AA1F47" w:rsidRPr="004C1F24">
        <w:rPr>
          <w:rFonts w:ascii="Tahoma" w:hAnsi="Tahoma" w:cs="Tahoma"/>
          <w:color w:val="FF0000"/>
          <w:sz w:val="12"/>
          <w:szCs w:val="12"/>
        </w:rPr>
        <w:t>.0</w:t>
      </w:r>
      <w:r w:rsidR="0005645C">
        <w:rPr>
          <w:rFonts w:ascii="Tahoma" w:hAnsi="Tahoma" w:cs="Tahoma"/>
          <w:color w:val="FF0000"/>
          <w:sz w:val="12"/>
          <w:szCs w:val="12"/>
        </w:rPr>
        <w:t>1</w:t>
      </w:r>
      <w:r w:rsidR="00AA1F47" w:rsidRPr="004C1F24">
        <w:rPr>
          <w:rFonts w:ascii="Tahoma" w:hAnsi="Tahoma" w:cs="Tahoma"/>
          <w:color w:val="FF0000"/>
          <w:sz w:val="12"/>
          <w:szCs w:val="12"/>
        </w:rPr>
        <w:t>.202</w:t>
      </w:r>
      <w:r w:rsidR="000A5E94">
        <w:rPr>
          <w:rFonts w:ascii="Tahoma" w:hAnsi="Tahoma" w:cs="Tahoma"/>
          <w:color w:val="FF0000"/>
          <w:sz w:val="12"/>
          <w:szCs w:val="12"/>
        </w:rPr>
        <w:t>6</w:t>
      </w:r>
      <w:r w:rsidRPr="004C1F24">
        <w:rPr>
          <w:rFonts w:ascii="Tahoma" w:hAnsi="Tahoma" w:cs="Tahoma"/>
          <w:color w:val="FF0000"/>
          <w:sz w:val="12"/>
          <w:szCs w:val="12"/>
        </w:rPr>
        <w:t xml:space="preserve"> r. </w:t>
      </w:r>
      <w:r w:rsidR="00AA1F47" w:rsidRPr="004C1F24">
        <w:rPr>
          <w:rFonts w:ascii="Tahoma" w:hAnsi="Tahoma" w:cs="Tahoma"/>
          <w:color w:val="FF0000"/>
          <w:sz w:val="12"/>
          <w:szCs w:val="12"/>
        </w:rPr>
        <w:t xml:space="preserve">do dnia </w:t>
      </w:r>
      <w:r w:rsidR="00216F0C">
        <w:rPr>
          <w:rFonts w:ascii="Tahoma" w:hAnsi="Tahoma" w:cs="Tahoma"/>
          <w:color w:val="FF0000"/>
          <w:sz w:val="12"/>
          <w:szCs w:val="12"/>
        </w:rPr>
        <w:t>3</w:t>
      </w:r>
      <w:r w:rsidR="0093566E">
        <w:rPr>
          <w:rFonts w:ascii="Tahoma" w:hAnsi="Tahoma" w:cs="Tahoma"/>
          <w:color w:val="FF0000"/>
          <w:sz w:val="12"/>
          <w:szCs w:val="12"/>
        </w:rPr>
        <w:t>1</w:t>
      </w:r>
      <w:r w:rsidRPr="004C1F24">
        <w:rPr>
          <w:rFonts w:ascii="Tahoma" w:hAnsi="Tahoma" w:cs="Tahoma"/>
          <w:color w:val="FF0000"/>
          <w:sz w:val="12"/>
          <w:szCs w:val="12"/>
        </w:rPr>
        <w:t>.</w:t>
      </w:r>
      <w:r w:rsidR="000A5E94">
        <w:rPr>
          <w:rFonts w:ascii="Tahoma" w:hAnsi="Tahoma" w:cs="Tahoma"/>
          <w:color w:val="FF0000"/>
          <w:sz w:val="12"/>
          <w:szCs w:val="12"/>
        </w:rPr>
        <w:t>0</w:t>
      </w:r>
      <w:r w:rsidR="0093566E">
        <w:rPr>
          <w:rFonts w:ascii="Tahoma" w:hAnsi="Tahoma" w:cs="Tahoma"/>
          <w:color w:val="FF0000"/>
          <w:sz w:val="12"/>
          <w:szCs w:val="12"/>
        </w:rPr>
        <w:t>8</w:t>
      </w:r>
      <w:r w:rsidRPr="004C1F24">
        <w:rPr>
          <w:rFonts w:ascii="Tahoma" w:hAnsi="Tahoma" w:cs="Tahoma"/>
          <w:color w:val="FF0000"/>
          <w:sz w:val="12"/>
          <w:szCs w:val="12"/>
        </w:rPr>
        <w:t>.202</w:t>
      </w:r>
      <w:r w:rsidR="000A5E94">
        <w:rPr>
          <w:rFonts w:ascii="Tahoma" w:hAnsi="Tahoma" w:cs="Tahoma"/>
          <w:color w:val="FF0000"/>
          <w:sz w:val="12"/>
          <w:szCs w:val="12"/>
        </w:rPr>
        <w:t>6</w:t>
      </w:r>
      <w:r w:rsidRPr="004C1F24">
        <w:rPr>
          <w:rFonts w:ascii="Tahoma" w:hAnsi="Tahoma" w:cs="Tahoma"/>
          <w:color w:val="FF0000"/>
          <w:sz w:val="12"/>
          <w:szCs w:val="12"/>
        </w:rPr>
        <w:t xml:space="preserve"> r. </w:t>
      </w:r>
      <w:r w:rsidR="00AA1F47" w:rsidRPr="004C1F24">
        <w:rPr>
          <w:rFonts w:ascii="Tahoma" w:hAnsi="Tahoma" w:cs="Tahoma"/>
          <w:color w:val="FF0000"/>
          <w:sz w:val="12"/>
          <w:szCs w:val="12"/>
        </w:rPr>
        <w:t xml:space="preserve">prowizja wynosi </w:t>
      </w:r>
      <w:r w:rsidR="00AA1F47" w:rsidRPr="004C1F24">
        <w:rPr>
          <w:rFonts w:ascii="Tahoma" w:hAnsi="Tahoma" w:cs="Tahoma"/>
          <w:bCs/>
          <w:color w:val="FF0000"/>
          <w:sz w:val="12"/>
          <w:szCs w:val="12"/>
        </w:rPr>
        <w:t>0%.</w:t>
      </w:r>
    </w:p>
    <w:p w14:paraId="100ECDDA" w14:textId="77777777" w:rsidR="00AA1F47" w:rsidRPr="004C1F24" w:rsidRDefault="00AA1F47" w:rsidP="00AA1F47">
      <w:pPr>
        <w:pStyle w:val="Akapitzlist"/>
        <w:autoSpaceDE w:val="0"/>
        <w:autoSpaceDN w:val="0"/>
        <w:adjustRightInd w:val="0"/>
        <w:ind w:left="360"/>
        <w:rPr>
          <w:rFonts w:ascii="Tahoma" w:eastAsiaTheme="minorHAnsi" w:hAnsi="Tahoma" w:cs="Tahoma"/>
          <w:color w:val="FF0000"/>
          <w:sz w:val="12"/>
          <w:szCs w:val="12"/>
          <w:lang w:eastAsia="en-US"/>
        </w:rPr>
      </w:pPr>
    </w:p>
    <w:p w14:paraId="1BD89906" w14:textId="77777777" w:rsidR="00C24AF8" w:rsidRPr="006F1965" w:rsidRDefault="00C24AF8" w:rsidP="00CE479E">
      <w:pPr>
        <w:pStyle w:val="Nagwek1"/>
        <w:ind w:right="0"/>
        <w:jc w:val="both"/>
        <w:rPr>
          <w:rFonts w:ascii="Tahoma" w:hAnsi="Tahoma" w:cs="Tahoma"/>
          <w:color w:val="008364"/>
          <w:sz w:val="22"/>
          <w:szCs w:val="22"/>
        </w:rPr>
      </w:pPr>
    </w:p>
    <w:p w14:paraId="5F732A28" w14:textId="12F9E57B" w:rsidR="00F41C5C" w:rsidRPr="0050552B" w:rsidRDefault="00FE702C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35" w:name="_Toc186718827"/>
      <w:r w:rsidRPr="0050552B">
        <w:rPr>
          <w:rFonts w:ascii="Tahoma" w:hAnsi="Tahoma" w:cs="Tahoma"/>
          <w:color w:val="008364"/>
          <w:sz w:val="14"/>
          <w:szCs w:val="14"/>
        </w:rPr>
        <w:t>TAB.</w:t>
      </w:r>
      <w:r w:rsidR="009F39C9" w:rsidRPr="0050552B">
        <w:rPr>
          <w:rFonts w:ascii="Tahoma" w:hAnsi="Tahoma" w:cs="Tahoma"/>
          <w:color w:val="008364"/>
          <w:sz w:val="14"/>
          <w:szCs w:val="14"/>
        </w:rPr>
        <w:t xml:space="preserve"> </w:t>
      </w:r>
      <w:r w:rsidR="0050552B">
        <w:rPr>
          <w:rFonts w:ascii="Tahoma" w:hAnsi="Tahoma" w:cs="Tahoma"/>
          <w:color w:val="008364"/>
          <w:sz w:val="14"/>
          <w:szCs w:val="14"/>
        </w:rPr>
        <w:t>9</w:t>
      </w:r>
      <w:r w:rsidRPr="0050552B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50552B">
        <w:rPr>
          <w:rFonts w:ascii="Tahoma" w:hAnsi="Tahoma" w:cs="Tahoma"/>
          <w:color w:val="008364"/>
          <w:sz w:val="14"/>
          <w:szCs w:val="14"/>
        </w:rPr>
        <w:t xml:space="preserve">Kredyty </w:t>
      </w:r>
      <w:r w:rsidR="00590F53" w:rsidRPr="0050552B">
        <w:rPr>
          <w:rFonts w:ascii="Tahoma" w:hAnsi="Tahoma" w:cs="Tahoma"/>
          <w:color w:val="008364"/>
          <w:sz w:val="14"/>
          <w:szCs w:val="14"/>
        </w:rPr>
        <w:t xml:space="preserve">mieszkaniowe i </w:t>
      </w:r>
      <w:r w:rsidR="00F41C5C" w:rsidRPr="0050552B">
        <w:rPr>
          <w:rFonts w:ascii="Tahoma" w:hAnsi="Tahoma" w:cs="Tahoma"/>
          <w:color w:val="008364"/>
          <w:sz w:val="14"/>
          <w:szCs w:val="14"/>
        </w:rPr>
        <w:t>hipoteczne</w:t>
      </w:r>
      <w:bookmarkEnd w:id="34"/>
      <w:bookmarkEnd w:id="35"/>
    </w:p>
    <w:tbl>
      <w:tblPr>
        <w:tblStyle w:val="Tabelasiatki6kolorowa"/>
        <w:tblW w:w="5000" w:type="pct"/>
        <w:tblLook w:val="04A0" w:firstRow="1" w:lastRow="0" w:firstColumn="1" w:lastColumn="0" w:noHBand="0" w:noVBand="1"/>
      </w:tblPr>
      <w:tblGrid>
        <w:gridCol w:w="708"/>
        <w:gridCol w:w="6476"/>
        <w:gridCol w:w="1886"/>
        <w:gridCol w:w="1386"/>
      </w:tblGrid>
      <w:tr w:rsidR="00F41C5C" w:rsidRPr="00CA0BD1" w14:paraId="3779D826" w14:textId="77777777" w:rsidTr="002B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60253C76" w14:textId="77777777" w:rsidR="00F41C5C" w:rsidRPr="00CA0BD1" w:rsidRDefault="00F41C5C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3097" w:type="pct"/>
            <w:vAlign w:val="center"/>
          </w:tcPr>
          <w:p w14:paraId="0F8D6558" w14:textId="77777777" w:rsidR="00F41C5C" w:rsidRPr="00CA0BD1" w:rsidRDefault="00F41C5C" w:rsidP="00CA0BD1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902" w:type="pct"/>
            <w:vAlign w:val="center"/>
          </w:tcPr>
          <w:p w14:paraId="3E7598B7" w14:textId="77777777" w:rsidR="00F41C5C" w:rsidRPr="00CA0BD1" w:rsidRDefault="00F41C5C" w:rsidP="00CA0BD1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663" w:type="pct"/>
            <w:vAlign w:val="center"/>
          </w:tcPr>
          <w:p w14:paraId="407083B7" w14:textId="77777777" w:rsidR="00F41C5C" w:rsidRPr="00CA0BD1" w:rsidRDefault="00F41C5C" w:rsidP="00CA0BD1">
            <w:pPr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F41C5C" w:rsidRPr="00CA0BD1" w14:paraId="73E20985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8660D62" w14:textId="77777777" w:rsidR="00F41C5C" w:rsidRPr="00CA0BD1" w:rsidRDefault="00F41C5C" w:rsidP="009C37BF">
            <w:pPr>
              <w:adjustRightInd w:val="0"/>
              <w:ind w:firstLine="113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1.</w:t>
            </w:r>
          </w:p>
        </w:tc>
        <w:tc>
          <w:tcPr>
            <w:tcW w:w="3097" w:type="pct"/>
            <w:vAlign w:val="center"/>
          </w:tcPr>
          <w:p w14:paraId="5E1C51CD" w14:textId="77777777" w:rsidR="00F41C5C" w:rsidRPr="00CA0BD1" w:rsidRDefault="00F41C5C" w:rsidP="00CA0BD1">
            <w:pPr>
              <w:pStyle w:val="Tekstprzypisudolnego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Rozpatrzenie wniosku kredytowego - prowizja przygotowawcza</w:t>
            </w:r>
          </w:p>
        </w:tc>
        <w:tc>
          <w:tcPr>
            <w:tcW w:w="902" w:type="pct"/>
            <w:vAlign w:val="center"/>
          </w:tcPr>
          <w:p w14:paraId="7F7B0035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663" w:type="pct"/>
            <w:vAlign w:val="center"/>
          </w:tcPr>
          <w:p w14:paraId="2CC3F02F" w14:textId="77777777" w:rsidR="00F41C5C" w:rsidRPr="00CA0BD1" w:rsidRDefault="00F41C5C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9F24E4" w:rsidRPr="00BC52F4" w14:paraId="57F7D014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1943A56" w14:textId="77777777" w:rsidR="009F24E4" w:rsidRPr="00BC52F4" w:rsidRDefault="009F24E4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1.1</w:t>
            </w:r>
          </w:p>
        </w:tc>
        <w:tc>
          <w:tcPr>
            <w:tcW w:w="3097" w:type="pct"/>
            <w:vAlign w:val="center"/>
          </w:tcPr>
          <w:p w14:paraId="6E8EDB5E" w14:textId="260FFD43" w:rsidR="009F24E4" w:rsidRPr="00BC52F4" w:rsidRDefault="00542CDB" w:rsidP="00CA0BD1">
            <w:pPr>
              <w:pStyle w:val="Tekstprzypisudolnego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Kredyt mieszkaniowy „Własny </w:t>
            </w:r>
            <w:r w:rsidR="009F24E4" w:rsidRPr="00BC52F4">
              <w:rPr>
                <w:rFonts w:ascii="Tahoma" w:hAnsi="Tahoma" w:cs="Tahoma"/>
                <w:sz w:val="12"/>
                <w:szCs w:val="12"/>
              </w:rPr>
              <w:t>dom”</w:t>
            </w:r>
          </w:p>
        </w:tc>
        <w:tc>
          <w:tcPr>
            <w:tcW w:w="902" w:type="pct"/>
            <w:vAlign w:val="center"/>
          </w:tcPr>
          <w:p w14:paraId="79829517" w14:textId="77777777" w:rsidR="009F24E4" w:rsidRPr="00BC52F4" w:rsidRDefault="009F24E4" w:rsidP="00A206DB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219E7B95" w14:textId="77777777" w:rsidR="009F24E4" w:rsidRPr="00BC52F4" w:rsidRDefault="009F24E4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9F24E4" w:rsidRPr="00BC52F4" w14:paraId="57F4C9B1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8F67E02" w14:textId="77777777" w:rsidR="009F24E4" w:rsidRPr="00BC52F4" w:rsidRDefault="009F24E4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1.</w:t>
            </w:r>
            <w:r w:rsidR="00134525"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</w:t>
            </w:r>
          </w:p>
        </w:tc>
        <w:tc>
          <w:tcPr>
            <w:tcW w:w="3097" w:type="pct"/>
            <w:vAlign w:val="center"/>
          </w:tcPr>
          <w:p w14:paraId="034CFE67" w14:textId="77777777" w:rsidR="009F24E4" w:rsidRPr="00BC52F4" w:rsidRDefault="009F24E4" w:rsidP="00CA0BD1">
            <w:pPr>
              <w:pStyle w:val="Tekstprzypisudolnego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Kredyt hipoteczny konsumpcyjny</w:t>
            </w:r>
          </w:p>
        </w:tc>
        <w:tc>
          <w:tcPr>
            <w:tcW w:w="902" w:type="pct"/>
            <w:vAlign w:val="center"/>
          </w:tcPr>
          <w:p w14:paraId="3BC86992" w14:textId="77777777" w:rsidR="009F24E4" w:rsidRPr="00BC52F4" w:rsidRDefault="009F24E4" w:rsidP="00A206D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1286C9B4" w14:textId="77777777" w:rsidR="009F24E4" w:rsidRPr="00BC52F4" w:rsidRDefault="009F24E4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F41C5C" w:rsidRPr="00CA0BD1" w14:paraId="346E88D8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759780B" w14:textId="77777777" w:rsidR="00F41C5C" w:rsidRPr="00CA0BD1" w:rsidRDefault="00F41C5C" w:rsidP="009C37BF">
            <w:pPr>
              <w:adjustRightInd w:val="0"/>
              <w:ind w:firstLine="113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</w:p>
        </w:tc>
        <w:tc>
          <w:tcPr>
            <w:tcW w:w="3097" w:type="pct"/>
            <w:vAlign w:val="center"/>
          </w:tcPr>
          <w:p w14:paraId="4E5F142A" w14:textId="77777777" w:rsidR="00F41C5C" w:rsidRPr="00CA0BD1" w:rsidRDefault="00F41C5C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Udzielenie kredytu</w:t>
            </w:r>
            <w:r w:rsidR="00A35A8C" w:rsidRPr="00CA0BD1">
              <w:rPr>
                <w:rFonts w:ascii="Tahoma" w:hAnsi="Tahoma" w:cs="Tahoma"/>
                <w:b/>
                <w:sz w:val="12"/>
                <w:szCs w:val="12"/>
              </w:rPr>
              <w:t xml:space="preserve">/ </w:t>
            </w:r>
            <w:r w:rsidR="00692621" w:rsidRPr="00CA0BD1">
              <w:rPr>
                <w:rFonts w:ascii="Tahoma" w:hAnsi="Tahoma" w:cs="Tahoma"/>
                <w:b/>
                <w:sz w:val="12"/>
                <w:szCs w:val="12"/>
              </w:rPr>
              <w:t>p</w:t>
            </w:r>
            <w:r w:rsidR="00A35A8C" w:rsidRPr="00CA0BD1">
              <w:rPr>
                <w:rFonts w:ascii="Tahoma" w:hAnsi="Tahoma" w:cs="Tahoma"/>
                <w:b/>
                <w:sz w:val="12"/>
                <w:szCs w:val="12"/>
              </w:rPr>
              <w:t xml:space="preserve">odwyższenie kwoty kredytu </w:t>
            </w:r>
          </w:p>
        </w:tc>
        <w:tc>
          <w:tcPr>
            <w:tcW w:w="902" w:type="pct"/>
            <w:vAlign w:val="center"/>
          </w:tcPr>
          <w:p w14:paraId="309564C1" w14:textId="77777777" w:rsidR="00F41C5C" w:rsidRPr="00CA0BD1" w:rsidRDefault="00F41C5C" w:rsidP="00A206D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663" w:type="pct"/>
            <w:vAlign w:val="center"/>
          </w:tcPr>
          <w:p w14:paraId="6E46FD41" w14:textId="77777777" w:rsidR="00F41C5C" w:rsidRPr="00CA0BD1" w:rsidRDefault="00F41C5C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9F24E4" w:rsidRPr="00BC52F4" w14:paraId="4F0091AB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F84A568" w14:textId="77777777" w:rsidR="009F24E4" w:rsidRPr="00BC52F4" w:rsidRDefault="009F24E4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3097" w:type="pct"/>
            <w:vAlign w:val="center"/>
          </w:tcPr>
          <w:p w14:paraId="6ECA3F93" w14:textId="473221D2" w:rsidR="009F24E4" w:rsidRPr="00BC52F4" w:rsidRDefault="009F24E4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Kredyt </w:t>
            </w:r>
            <w:r w:rsidR="00542CDB" w:rsidRPr="00BC52F4">
              <w:rPr>
                <w:rFonts w:ascii="Tahoma" w:hAnsi="Tahoma" w:cs="Tahoma"/>
                <w:sz w:val="12"/>
                <w:szCs w:val="12"/>
              </w:rPr>
              <w:t xml:space="preserve">mieszkaniowy </w:t>
            </w:r>
            <w:r w:rsidRPr="00BC52F4">
              <w:rPr>
                <w:rFonts w:ascii="Tahoma" w:hAnsi="Tahoma" w:cs="Tahoma"/>
                <w:sz w:val="12"/>
                <w:szCs w:val="12"/>
              </w:rPr>
              <w:t>„Własny dom”</w:t>
            </w:r>
            <w:r w:rsidR="00DD335E" w:rsidRPr="00BC52F4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1</w:t>
            </w:r>
          </w:p>
        </w:tc>
        <w:tc>
          <w:tcPr>
            <w:tcW w:w="902" w:type="pct"/>
            <w:vAlign w:val="center"/>
          </w:tcPr>
          <w:p w14:paraId="5FF5DE77" w14:textId="77777777" w:rsidR="009F24E4" w:rsidRPr="00BC52F4" w:rsidRDefault="009F24E4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663" w:type="pct"/>
            <w:vAlign w:val="center"/>
          </w:tcPr>
          <w:p w14:paraId="04370D29" w14:textId="4E7E9347" w:rsidR="009F24E4" w:rsidRPr="00BC52F4" w:rsidRDefault="00834052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 od </w:t>
            </w:r>
            <w:r w:rsidR="00D351F4" w:rsidRPr="00BC52F4">
              <w:rPr>
                <w:rFonts w:ascii="Tahoma" w:hAnsi="Tahoma" w:cs="Tahoma"/>
                <w:sz w:val="12"/>
                <w:szCs w:val="12"/>
              </w:rPr>
              <w:t>1</w:t>
            </w:r>
            <w:r w:rsidR="009F24E4" w:rsidRPr="00BC52F4">
              <w:rPr>
                <w:rFonts w:ascii="Tahoma" w:hAnsi="Tahoma" w:cs="Tahoma"/>
                <w:sz w:val="12"/>
                <w:szCs w:val="12"/>
              </w:rPr>
              <w:t>%</w:t>
            </w:r>
            <w:r w:rsidR="00542CDB" w:rsidRPr="00BC52F4">
              <w:rPr>
                <w:rFonts w:ascii="Tahoma" w:hAnsi="Tahoma" w:cs="Tahoma"/>
                <w:sz w:val="12"/>
                <w:szCs w:val="12"/>
              </w:rPr>
              <w:t xml:space="preserve"> min. </w:t>
            </w:r>
            <w:r w:rsidR="00A206DB" w:rsidRPr="00BC52F4">
              <w:rPr>
                <w:rFonts w:ascii="Tahoma" w:hAnsi="Tahoma" w:cs="Tahoma"/>
                <w:sz w:val="12"/>
                <w:szCs w:val="12"/>
              </w:rPr>
              <w:t>500</w:t>
            </w:r>
            <w:r w:rsidR="000F64B7" w:rsidRPr="00BC52F4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542CDB" w:rsidRPr="00BC52F4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  <w:tr w:rsidR="009F24E4" w:rsidRPr="00BC52F4" w14:paraId="7FAC6B23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63E13AAA" w14:textId="77777777" w:rsidR="009F24E4" w:rsidRPr="00BC52F4" w:rsidRDefault="009F24E4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2.</w:t>
            </w:r>
            <w:r w:rsidR="00134525"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2</w:t>
            </w:r>
          </w:p>
        </w:tc>
        <w:tc>
          <w:tcPr>
            <w:tcW w:w="3097" w:type="pct"/>
            <w:vAlign w:val="center"/>
          </w:tcPr>
          <w:p w14:paraId="52947B07" w14:textId="77777777" w:rsidR="009F24E4" w:rsidRPr="00BC52F4" w:rsidRDefault="009F24E4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Kredyt hipoteczny konsumpcyjny</w:t>
            </w:r>
          </w:p>
        </w:tc>
        <w:tc>
          <w:tcPr>
            <w:tcW w:w="902" w:type="pct"/>
            <w:vAlign w:val="center"/>
          </w:tcPr>
          <w:p w14:paraId="25408B45" w14:textId="5749BEC7" w:rsidR="009F24E4" w:rsidRPr="00BC52F4" w:rsidRDefault="00A206DB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663" w:type="pct"/>
            <w:vAlign w:val="center"/>
          </w:tcPr>
          <w:p w14:paraId="7ACF5994" w14:textId="300220D0" w:rsidR="009F24E4" w:rsidRPr="00BC52F4" w:rsidRDefault="00834052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 od </w:t>
            </w:r>
            <w:r w:rsidR="00D351F4" w:rsidRPr="00BC52F4">
              <w:rPr>
                <w:rFonts w:ascii="Tahoma" w:hAnsi="Tahoma" w:cs="Tahoma"/>
                <w:sz w:val="12"/>
                <w:szCs w:val="12"/>
              </w:rPr>
              <w:t>2</w:t>
            </w:r>
            <w:r w:rsidR="0079197F" w:rsidRPr="00BC52F4">
              <w:rPr>
                <w:rFonts w:ascii="Tahoma" w:hAnsi="Tahoma" w:cs="Tahoma"/>
                <w:sz w:val="12"/>
                <w:szCs w:val="12"/>
              </w:rPr>
              <w:t xml:space="preserve">% </w:t>
            </w:r>
            <w:r w:rsidR="00542CDB" w:rsidRPr="00BC52F4">
              <w:rPr>
                <w:rFonts w:ascii="Tahoma" w:hAnsi="Tahoma" w:cs="Tahoma"/>
                <w:sz w:val="12"/>
                <w:szCs w:val="12"/>
              </w:rPr>
              <w:t xml:space="preserve"> min. </w:t>
            </w:r>
            <w:r w:rsidR="00A206DB" w:rsidRPr="00BC52F4">
              <w:rPr>
                <w:rFonts w:ascii="Tahoma" w:hAnsi="Tahoma" w:cs="Tahoma"/>
                <w:sz w:val="12"/>
                <w:szCs w:val="12"/>
              </w:rPr>
              <w:t>500</w:t>
            </w:r>
            <w:r w:rsidR="00542CDB" w:rsidRPr="00BC52F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4D5B24" w14:paraId="0345A230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4CF6218F" w14:textId="77777777" w:rsidR="00F41C5C" w:rsidRPr="004D5B24" w:rsidRDefault="00404B7C" w:rsidP="009C37BF">
            <w:pPr>
              <w:adjustRightInd w:val="0"/>
              <w:ind w:firstLine="113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4D5B24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="00F41C5C" w:rsidRPr="004D5B2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19725833" w14:textId="08781AD2" w:rsidR="00F41C5C" w:rsidRPr="004D5B24" w:rsidRDefault="00F41C5C" w:rsidP="00CA0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i/>
                <w:iCs/>
                <w:sz w:val="12"/>
                <w:szCs w:val="12"/>
              </w:rPr>
            </w:pPr>
            <w:r w:rsidRPr="004D5B24">
              <w:rPr>
                <w:rFonts w:ascii="Tahoma" w:hAnsi="Tahoma" w:cs="Tahoma"/>
                <w:b/>
                <w:sz w:val="12"/>
                <w:szCs w:val="12"/>
              </w:rPr>
              <w:t>Wydanie promesy udzielenia kredytu</w:t>
            </w:r>
            <w:r w:rsidR="004E2FE8" w:rsidRPr="004E2FE8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902" w:type="pct"/>
            <w:vAlign w:val="center"/>
          </w:tcPr>
          <w:p w14:paraId="52AE498F" w14:textId="77777777" w:rsidR="00F41C5C" w:rsidRPr="004D5B24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4D5B24">
              <w:rPr>
                <w:rFonts w:ascii="Tahoma" w:hAnsi="Tahoma" w:cs="Tahoma"/>
                <w:sz w:val="12"/>
                <w:szCs w:val="12"/>
              </w:rPr>
              <w:t>jednorazowo od kwoty kredytu</w:t>
            </w:r>
          </w:p>
        </w:tc>
        <w:tc>
          <w:tcPr>
            <w:tcW w:w="663" w:type="pct"/>
            <w:vAlign w:val="center"/>
          </w:tcPr>
          <w:p w14:paraId="1BD98811" w14:textId="2A6473BC" w:rsidR="00F41C5C" w:rsidRPr="004D5B24" w:rsidRDefault="00404B7C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4D5B24">
              <w:rPr>
                <w:rFonts w:ascii="Tahoma" w:hAnsi="Tahoma" w:cs="Tahoma"/>
                <w:sz w:val="12"/>
                <w:szCs w:val="12"/>
              </w:rPr>
              <w:t>0,</w:t>
            </w:r>
            <w:r w:rsidR="00323520">
              <w:rPr>
                <w:rFonts w:ascii="Tahoma" w:hAnsi="Tahoma" w:cs="Tahoma"/>
                <w:sz w:val="12"/>
                <w:szCs w:val="12"/>
              </w:rPr>
              <w:t>5</w:t>
            </w:r>
            <w:r w:rsidR="00F41C5C" w:rsidRPr="004D5B24">
              <w:rPr>
                <w:rFonts w:ascii="Tahoma" w:hAnsi="Tahoma" w:cs="Tahoma"/>
                <w:sz w:val="12"/>
                <w:szCs w:val="12"/>
              </w:rPr>
              <w:t>%</w:t>
            </w:r>
            <w:r w:rsidR="00CA0BD1" w:rsidRPr="004D5B24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F41C5C" w:rsidRPr="004D5B24">
              <w:rPr>
                <w:rFonts w:ascii="Tahoma" w:hAnsi="Tahoma" w:cs="Tahoma"/>
                <w:sz w:val="12"/>
                <w:szCs w:val="12"/>
              </w:rPr>
              <w:t xml:space="preserve">min. </w:t>
            </w:r>
            <w:r w:rsidR="004D5B24">
              <w:rPr>
                <w:rFonts w:ascii="Tahoma" w:hAnsi="Tahoma" w:cs="Tahoma"/>
                <w:sz w:val="12"/>
                <w:szCs w:val="12"/>
              </w:rPr>
              <w:t>500</w:t>
            </w:r>
            <w:r w:rsidR="00F41C5C" w:rsidRPr="004D5B2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CA0BD1" w14:paraId="72A2FD27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216BC3C9" w14:textId="77777777" w:rsidR="00F41C5C" w:rsidRPr="00CA0BD1" w:rsidRDefault="00404B7C" w:rsidP="009C37BF">
            <w:pPr>
              <w:adjustRightInd w:val="0"/>
              <w:ind w:firstLine="113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="00F41C5C" w:rsidRPr="00CA0BD1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3E42C047" w14:textId="77777777" w:rsidR="00F41C5C" w:rsidRPr="00CA0BD1" w:rsidRDefault="00F41C5C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Uruchomienie kredytu na rachunek w innym banku krajowym</w:t>
            </w:r>
          </w:p>
        </w:tc>
        <w:tc>
          <w:tcPr>
            <w:tcW w:w="902" w:type="pct"/>
            <w:vAlign w:val="center"/>
          </w:tcPr>
          <w:p w14:paraId="21D72E80" w14:textId="77777777" w:rsidR="00F41C5C" w:rsidRPr="00CA0BD1" w:rsidRDefault="00F41C5C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571F9BA5" w14:textId="3D28BF12" w:rsidR="00F41C5C" w:rsidRPr="00CA0BD1" w:rsidRDefault="00D17535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0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CA0BD1" w14:paraId="0A1DD187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71D6B6CD" w14:textId="611C2D21" w:rsidR="00F41C5C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  <w:t>5</w:t>
            </w:r>
            <w:r w:rsidR="00F41C5C" w:rsidRPr="00BC52F4"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552FDD91" w14:textId="4CC3858F" w:rsidR="00F41C5C" w:rsidRPr="00CA0BD1" w:rsidRDefault="00A722FC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i/>
                <w:iCs/>
                <w:sz w:val="12"/>
                <w:szCs w:val="12"/>
              </w:rPr>
            </w:pPr>
            <w:r w:rsidRPr="00A722FC">
              <w:rPr>
                <w:rFonts w:ascii="Tahoma" w:hAnsi="Tahoma" w:cs="Tahoma"/>
                <w:b/>
                <w:sz w:val="12"/>
                <w:szCs w:val="12"/>
              </w:rPr>
              <w:t>Spłata całości lub części kredytu przed terminem</w:t>
            </w:r>
          </w:p>
        </w:tc>
        <w:tc>
          <w:tcPr>
            <w:tcW w:w="902" w:type="pct"/>
            <w:vAlign w:val="center"/>
          </w:tcPr>
          <w:p w14:paraId="2853F0B3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663" w:type="pct"/>
            <w:vAlign w:val="center"/>
          </w:tcPr>
          <w:p w14:paraId="3745C185" w14:textId="77777777" w:rsidR="00F41C5C" w:rsidRPr="00CA0BD1" w:rsidRDefault="00F41C5C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F41C5C" w:rsidRPr="00BC52F4" w14:paraId="697A40AF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34FBE316" w14:textId="36A46D97" w:rsidR="00F41C5C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</w:t>
            </w:r>
            <w:r w:rsidR="00F41C5C"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.1</w:t>
            </w:r>
          </w:p>
        </w:tc>
        <w:tc>
          <w:tcPr>
            <w:tcW w:w="3097" w:type="pct"/>
            <w:vAlign w:val="center"/>
          </w:tcPr>
          <w:p w14:paraId="3E43A1ED" w14:textId="35304DF0" w:rsidR="00F41C5C" w:rsidRPr="00BC52F4" w:rsidRDefault="00542CDB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dla umów zawartych przed  22/07/2017 r. </w:t>
            </w:r>
            <w:r w:rsidR="00F41C5C" w:rsidRPr="00BC52F4">
              <w:rPr>
                <w:rFonts w:ascii="Tahoma" w:hAnsi="Tahoma" w:cs="Tahoma"/>
                <w:sz w:val="12"/>
                <w:szCs w:val="12"/>
              </w:rPr>
              <w:t xml:space="preserve">do </w:t>
            </w:r>
            <w:r w:rsidR="00E24337" w:rsidRPr="00BC52F4">
              <w:rPr>
                <w:rFonts w:ascii="Tahoma" w:hAnsi="Tahoma" w:cs="Tahoma"/>
                <w:sz w:val="12"/>
                <w:szCs w:val="12"/>
              </w:rPr>
              <w:t>7</w:t>
            </w:r>
            <w:r w:rsidR="00F41C5C" w:rsidRPr="00BC52F4">
              <w:rPr>
                <w:rFonts w:ascii="Tahoma" w:hAnsi="Tahoma" w:cs="Tahoma"/>
                <w:sz w:val="12"/>
                <w:szCs w:val="12"/>
              </w:rPr>
              <w:t xml:space="preserve"> lat trwania Umowy kredytu</w:t>
            </w:r>
          </w:p>
        </w:tc>
        <w:tc>
          <w:tcPr>
            <w:tcW w:w="902" w:type="pct"/>
            <w:vAlign w:val="center"/>
          </w:tcPr>
          <w:p w14:paraId="43A7E042" w14:textId="77777777" w:rsidR="00F41C5C" w:rsidRPr="00BC52F4" w:rsidRDefault="00F41C5C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1A5311AE" w14:textId="77777777" w:rsidR="00F41C5C" w:rsidRPr="00BC52F4" w:rsidRDefault="00F41C5C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od kwoty wcześniejszej spłaty</w:t>
            </w:r>
          </w:p>
        </w:tc>
        <w:tc>
          <w:tcPr>
            <w:tcW w:w="663" w:type="pct"/>
            <w:vAlign w:val="center"/>
          </w:tcPr>
          <w:p w14:paraId="7FDA018B" w14:textId="77777777" w:rsidR="00F41C5C" w:rsidRPr="00BC52F4" w:rsidRDefault="00F41C5C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2 %</w:t>
            </w:r>
          </w:p>
        </w:tc>
      </w:tr>
      <w:tr w:rsidR="00664A43" w:rsidRPr="00BC52F4" w14:paraId="112A8861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21057E9" w14:textId="58AE115D" w:rsidR="00664A43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</w:t>
            </w:r>
            <w:r w:rsidR="00664A43"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.2</w:t>
            </w:r>
          </w:p>
        </w:tc>
        <w:tc>
          <w:tcPr>
            <w:tcW w:w="3097" w:type="pct"/>
            <w:vAlign w:val="center"/>
          </w:tcPr>
          <w:p w14:paraId="1809536C" w14:textId="24EE3ED4" w:rsidR="00664A43" w:rsidRPr="00BC52F4" w:rsidRDefault="00542CDB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 xml:space="preserve">dla umów zawartych przed  22/07/2017 r. </w:t>
            </w:r>
            <w:r w:rsidR="00664A43" w:rsidRPr="00BC52F4">
              <w:rPr>
                <w:rFonts w:ascii="Tahoma" w:hAnsi="Tahoma" w:cs="Tahoma"/>
                <w:sz w:val="12"/>
                <w:szCs w:val="12"/>
              </w:rPr>
              <w:t xml:space="preserve">powyżej </w:t>
            </w:r>
            <w:r w:rsidR="00E24337" w:rsidRPr="00BC52F4">
              <w:rPr>
                <w:rFonts w:ascii="Tahoma" w:hAnsi="Tahoma" w:cs="Tahoma"/>
                <w:sz w:val="12"/>
                <w:szCs w:val="12"/>
              </w:rPr>
              <w:t>7</w:t>
            </w:r>
            <w:r w:rsidR="00664A43" w:rsidRPr="00BC52F4">
              <w:rPr>
                <w:rFonts w:ascii="Tahoma" w:hAnsi="Tahoma" w:cs="Tahoma"/>
                <w:sz w:val="12"/>
                <w:szCs w:val="12"/>
              </w:rPr>
              <w:t xml:space="preserve"> lat trwania Umowy kredytu</w:t>
            </w:r>
          </w:p>
        </w:tc>
        <w:tc>
          <w:tcPr>
            <w:tcW w:w="902" w:type="pct"/>
            <w:vAlign w:val="center"/>
          </w:tcPr>
          <w:p w14:paraId="2F8F02F2" w14:textId="77777777" w:rsidR="005D4180" w:rsidRPr="00BC52F4" w:rsidRDefault="005D4180" w:rsidP="005D4180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38D21E8A" w14:textId="1C70C7A5" w:rsidR="00664A43" w:rsidRPr="00BC52F4" w:rsidRDefault="005D4180" w:rsidP="005D4180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od kwoty wcześniejszej spłaty</w:t>
            </w:r>
          </w:p>
        </w:tc>
        <w:tc>
          <w:tcPr>
            <w:tcW w:w="663" w:type="pct"/>
            <w:vAlign w:val="center"/>
          </w:tcPr>
          <w:p w14:paraId="6FEA78D5" w14:textId="77777777" w:rsidR="00664A43" w:rsidRPr="00BC52F4" w:rsidRDefault="00664A43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0 %</w:t>
            </w:r>
          </w:p>
        </w:tc>
      </w:tr>
      <w:tr w:rsidR="00664A43" w:rsidRPr="00BC52F4" w14:paraId="5ED0C353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27BEB49A" w14:textId="3FCE8B38" w:rsidR="00664A43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5</w:t>
            </w:r>
            <w:r w:rsidR="00664A43" w:rsidRPr="00BC52F4"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  <w:t>.3</w:t>
            </w:r>
          </w:p>
        </w:tc>
        <w:tc>
          <w:tcPr>
            <w:tcW w:w="3097" w:type="pct"/>
            <w:vAlign w:val="center"/>
          </w:tcPr>
          <w:p w14:paraId="5A2336BC" w14:textId="77777777" w:rsidR="00664A43" w:rsidRPr="00BC52F4" w:rsidRDefault="00542CDB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dla umów zawartych od 22</w:t>
            </w:r>
            <w:r w:rsidR="00664A43" w:rsidRPr="00BC52F4">
              <w:rPr>
                <w:rFonts w:ascii="Tahoma" w:hAnsi="Tahoma" w:cs="Tahoma"/>
                <w:sz w:val="12"/>
                <w:szCs w:val="12"/>
              </w:rPr>
              <w:t xml:space="preserve">/07/2017 r. </w:t>
            </w:r>
          </w:p>
        </w:tc>
        <w:tc>
          <w:tcPr>
            <w:tcW w:w="902" w:type="pct"/>
            <w:vAlign w:val="center"/>
          </w:tcPr>
          <w:p w14:paraId="2DA7D497" w14:textId="77777777" w:rsidR="005D4180" w:rsidRPr="00BC52F4" w:rsidRDefault="005D4180" w:rsidP="005D4180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13F7AC62" w14:textId="1A9381EB" w:rsidR="00664A43" w:rsidRPr="00BC52F4" w:rsidRDefault="005D4180" w:rsidP="005D4180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od kwoty wcześniejszej spłaty</w:t>
            </w:r>
          </w:p>
        </w:tc>
        <w:tc>
          <w:tcPr>
            <w:tcW w:w="663" w:type="pct"/>
            <w:vAlign w:val="center"/>
          </w:tcPr>
          <w:p w14:paraId="1F9CD62A" w14:textId="77777777" w:rsidR="00664A43" w:rsidRPr="00BC52F4" w:rsidRDefault="00664A43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sz w:val="12"/>
                <w:szCs w:val="12"/>
              </w:rPr>
              <w:t>0 %</w:t>
            </w:r>
          </w:p>
        </w:tc>
      </w:tr>
      <w:tr w:rsidR="00F41C5C" w:rsidRPr="00CA0BD1" w14:paraId="345C4433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9E23E97" w14:textId="77777777" w:rsidR="00F41C5C" w:rsidRPr="00CA0BD1" w:rsidRDefault="00404B7C" w:rsidP="009C37BF">
            <w:pPr>
              <w:adjustRightInd w:val="0"/>
              <w:ind w:firstLine="113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CA0BD1"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="00F41C5C" w:rsidRPr="00CA0BD1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4787EEDD" w14:textId="77777777" w:rsidR="00F41C5C" w:rsidRPr="00CA0BD1" w:rsidRDefault="000D59BE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Podwyższenie kwoty kredytu oraz zmiana innych postanowień Umowy kredytu na wniosek Kredytobiorcy z wyłączeniem zmiany przedmiotu zabezpieczenia kredytu</w:t>
            </w:r>
          </w:p>
        </w:tc>
        <w:tc>
          <w:tcPr>
            <w:tcW w:w="902" w:type="pct"/>
            <w:vAlign w:val="center"/>
          </w:tcPr>
          <w:p w14:paraId="44E35D1E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663" w:type="pct"/>
            <w:vAlign w:val="center"/>
          </w:tcPr>
          <w:p w14:paraId="617810A7" w14:textId="13019F2B" w:rsidR="000D59BE" w:rsidRPr="00CA0BD1" w:rsidRDefault="00834052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 xml:space="preserve">od </w:t>
            </w:r>
            <w:r w:rsidR="000E352F" w:rsidRPr="00CA0BD1">
              <w:rPr>
                <w:rFonts w:ascii="Tahoma" w:hAnsi="Tahoma" w:cs="Tahoma"/>
                <w:sz w:val="12"/>
                <w:szCs w:val="12"/>
              </w:rPr>
              <w:t>2</w:t>
            </w:r>
            <w:r w:rsidR="000D59BE" w:rsidRPr="00CA0BD1">
              <w:rPr>
                <w:rFonts w:ascii="Tahoma" w:hAnsi="Tahoma" w:cs="Tahoma"/>
                <w:sz w:val="12"/>
                <w:szCs w:val="12"/>
              </w:rPr>
              <w:t xml:space="preserve">% za podwyższenie min. </w:t>
            </w:r>
            <w:r w:rsidR="004D5B24">
              <w:rPr>
                <w:rFonts w:ascii="Tahoma" w:hAnsi="Tahoma" w:cs="Tahoma"/>
                <w:sz w:val="12"/>
                <w:szCs w:val="12"/>
              </w:rPr>
              <w:br/>
            </w:r>
            <w:r w:rsidR="00A206DB">
              <w:rPr>
                <w:rFonts w:ascii="Tahoma" w:hAnsi="Tahoma" w:cs="Tahoma"/>
                <w:sz w:val="12"/>
                <w:szCs w:val="12"/>
              </w:rPr>
              <w:t>500</w:t>
            </w:r>
            <w:r w:rsidR="000D59BE" w:rsidRPr="00CA0BD1">
              <w:rPr>
                <w:rFonts w:ascii="Tahoma" w:hAnsi="Tahoma" w:cs="Tahoma"/>
                <w:sz w:val="12"/>
                <w:szCs w:val="12"/>
              </w:rPr>
              <w:t xml:space="preserve"> zł,</w:t>
            </w:r>
          </w:p>
          <w:p w14:paraId="5623BED1" w14:textId="2DD63C5F" w:rsidR="00F41C5C" w:rsidRPr="00CA0BD1" w:rsidRDefault="00E97C65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300</w:t>
            </w:r>
            <w:r w:rsidR="000D59BE" w:rsidRPr="00CA0BD1">
              <w:rPr>
                <w:rFonts w:ascii="Tahoma" w:hAnsi="Tahoma" w:cs="Tahoma"/>
                <w:sz w:val="12"/>
                <w:szCs w:val="12"/>
              </w:rPr>
              <w:t xml:space="preserve"> zł pozostałe zmiany</w:t>
            </w:r>
          </w:p>
        </w:tc>
      </w:tr>
      <w:tr w:rsidR="000D59BE" w:rsidRPr="00CA0BD1" w14:paraId="34C4022F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2B11E0F" w14:textId="5CE5018B" w:rsidR="000D59BE" w:rsidRPr="00BC52F4" w:rsidRDefault="000D59BE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7.</w:t>
            </w:r>
          </w:p>
        </w:tc>
        <w:tc>
          <w:tcPr>
            <w:tcW w:w="3097" w:type="pct"/>
            <w:vAlign w:val="center"/>
          </w:tcPr>
          <w:p w14:paraId="6FDB14DD" w14:textId="77777777" w:rsidR="000D59BE" w:rsidRPr="00CA0BD1" w:rsidRDefault="000D59BE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Opłata za zmianę przedmiotu zabezpieczenia</w:t>
            </w:r>
          </w:p>
        </w:tc>
        <w:tc>
          <w:tcPr>
            <w:tcW w:w="902" w:type="pct"/>
            <w:vAlign w:val="center"/>
          </w:tcPr>
          <w:p w14:paraId="42BC664F" w14:textId="77777777" w:rsidR="000D59BE" w:rsidRPr="00CA0BD1" w:rsidRDefault="000D59BE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50ADC0A3" w14:textId="2EB9C2CD" w:rsidR="000D59BE" w:rsidRPr="00CA0BD1" w:rsidRDefault="004D5B24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500</w:t>
            </w:r>
            <w:r w:rsidR="000D59BE" w:rsidRPr="00CA0BD1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</w:tc>
      </w:tr>
      <w:tr w:rsidR="00F41C5C" w:rsidRPr="00CA0BD1" w14:paraId="2391C80D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E949E2A" w14:textId="77777777" w:rsidR="00F41C5C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8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068489FA" w14:textId="77777777" w:rsidR="00F41C5C" w:rsidRPr="00CA0BD1" w:rsidRDefault="00F41C5C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Wystąpienie przez Bank  z wnioskiem o wpis hipoteki w księdze wieczystej</w:t>
            </w:r>
          </w:p>
        </w:tc>
        <w:tc>
          <w:tcPr>
            <w:tcW w:w="902" w:type="pct"/>
            <w:vAlign w:val="center"/>
          </w:tcPr>
          <w:p w14:paraId="25ADF1B2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1D1E0425" w14:textId="77777777" w:rsidR="00F41C5C" w:rsidRPr="00CA0BD1" w:rsidRDefault="00F41C5C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300 zł</w:t>
            </w:r>
          </w:p>
        </w:tc>
      </w:tr>
      <w:tr w:rsidR="00F41C5C" w:rsidRPr="00CA0BD1" w14:paraId="5202E041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2AB44E93" w14:textId="77777777" w:rsidR="00F41C5C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9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62372B8D" w14:textId="77777777" w:rsidR="00F41C5C" w:rsidRPr="00CA0BD1" w:rsidRDefault="00F41C5C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Badanie wpisów w księdze wieczystej nieruchomości</w:t>
            </w:r>
          </w:p>
        </w:tc>
        <w:tc>
          <w:tcPr>
            <w:tcW w:w="902" w:type="pct"/>
            <w:vAlign w:val="center"/>
          </w:tcPr>
          <w:p w14:paraId="798EAB5E" w14:textId="77777777" w:rsidR="00F41C5C" w:rsidRPr="00CA0BD1" w:rsidRDefault="00F41C5C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71512B9B" w14:textId="617001DF" w:rsidR="00F41C5C" w:rsidRPr="00CA0BD1" w:rsidRDefault="004D5B24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75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CA0BD1" w14:paraId="765CC419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361FCB2" w14:textId="77777777" w:rsidR="00F41C5C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10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712825C2" w14:textId="77777777" w:rsidR="00F41C5C" w:rsidRPr="00CA0BD1" w:rsidRDefault="00F41C5C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Wydanie opinii dotyczącej zabezpieczenia kredytu na wniosek Kredytobiorcy</w:t>
            </w:r>
          </w:p>
        </w:tc>
        <w:tc>
          <w:tcPr>
            <w:tcW w:w="902" w:type="pct"/>
            <w:vAlign w:val="center"/>
          </w:tcPr>
          <w:p w14:paraId="2C3D6F4D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4BE39F22" w14:textId="1E83E4B9" w:rsidR="00F41C5C" w:rsidRPr="00CA0BD1" w:rsidRDefault="00E97C65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200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CA0BD1" w14:paraId="695801F3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FDBF0BC" w14:textId="3F0AC657" w:rsidR="00F41C5C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11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13AF4DAB" w14:textId="77777777" w:rsidR="00F41C5C" w:rsidRPr="00CA0BD1" w:rsidRDefault="00F41C5C" w:rsidP="00CA0BD1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Wydanie opinii dotyczącej spłaty kredytu na wniosek Kredytobiorcy</w:t>
            </w:r>
          </w:p>
        </w:tc>
        <w:tc>
          <w:tcPr>
            <w:tcW w:w="902" w:type="pct"/>
            <w:vAlign w:val="center"/>
          </w:tcPr>
          <w:p w14:paraId="474345C7" w14:textId="77777777" w:rsidR="00F41C5C" w:rsidRPr="00CA0BD1" w:rsidRDefault="00F41C5C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7AD8C705" w14:textId="289EBCCA" w:rsidR="00F41C5C" w:rsidRPr="00CA0BD1" w:rsidRDefault="00E97C65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200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CA0BD1" w14:paraId="7FD4B778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704FC049" w14:textId="77777777" w:rsidR="00F41C5C" w:rsidRPr="00BC52F4" w:rsidRDefault="00F41C5C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3774BA" w:rsidRPr="00BC52F4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3E9097C5" w14:textId="77777777" w:rsidR="00F41C5C" w:rsidRPr="00CA0BD1" w:rsidRDefault="00F41C5C" w:rsidP="00CA0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Wydanie opinii i zaświadczeń bankowych na wniosek Kredytobiorcy</w:t>
            </w:r>
            <w:r w:rsidR="00300E6C" w:rsidRPr="00CA0BD1"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902" w:type="pct"/>
            <w:vAlign w:val="center"/>
          </w:tcPr>
          <w:p w14:paraId="4C1B4618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4D5CE547" w14:textId="224799D5" w:rsidR="00F41C5C" w:rsidRPr="00CA0BD1" w:rsidRDefault="00E97C65" w:rsidP="00CA0B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200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363AA5" w:rsidRPr="00CA0BD1" w14:paraId="18BF86F0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E8F7F44" w14:textId="77777777" w:rsidR="00363AA5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13</w:t>
            </w:r>
            <w:r w:rsidR="00363AA5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0212132C" w14:textId="2B061C5C" w:rsidR="00363AA5" w:rsidRPr="00CA0BD1" w:rsidRDefault="00A8168F" w:rsidP="00CA0BD1">
            <w:pPr>
              <w:pStyle w:val="Tekstprzypisudolnego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 xml:space="preserve">Przeprowadzenie inspekcji </w:t>
            </w:r>
            <w:r w:rsidR="00363AA5" w:rsidRPr="00CA0BD1">
              <w:rPr>
                <w:rFonts w:ascii="Tahoma" w:hAnsi="Tahoma" w:cs="Tahoma"/>
                <w:b/>
                <w:sz w:val="12"/>
                <w:szCs w:val="12"/>
              </w:rPr>
              <w:t>nieruchomości stanowiącej zabezpieczenie spłaty kredytu</w:t>
            </w:r>
            <w:r w:rsidR="000F34F1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02" w:type="pct"/>
            <w:vAlign w:val="center"/>
          </w:tcPr>
          <w:p w14:paraId="0A762CB2" w14:textId="77777777" w:rsidR="00363AA5" w:rsidRPr="00CA0BD1" w:rsidRDefault="00363AA5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729D547F" w14:textId="39D14C64" w:rsidR="00363AA5" w:rsidRPr="00CA0BD1" w:rsidRDefault="00E97C65" w:rsidP="00CA0BD1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200</w:t>
            </w:r>
            <w:r w:rsidR="00363AA5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803CB" w:rsidRPr="00CA0BD1" w14:paraId="75245BBF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55C8B36B" w14:textId="774B460F" w:rsidR="00F41C5C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4E2FE8" w:rsidRPr="00BC52F4">
              <w:rPr>
                <w:rFonts w:ascii="Tahoma" w:hAnsi="Tahoma" w:cs="Tahoma"/>
                <w:color w:val="008364"/>
                <w:sz w:val="12"/>
                <w:szCs w:val="12"/>
              </w:rPr>
              <w:t>4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0F97E990" w14:textId="77777777" w:rsidR="00F41C5C" w:rsidRPr="00CA0BD1" w:rsidRDefault="00F41C5C" w:rsidP="00CA0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Sporządzenie historii kredytu na wniosek Kredytobiorcy</w:t>
            </w:r>
          </w:p>
        </w:tc>
        <w:tc>
          <w:tcPr>
            <w:tcW w:w="902" w:type="pct"/>
            <w:vAlign w:val="center"/>
          </w:tcPr>
          <w:p w14:paraId="51E7FD0C" w14:textId="77777777" w:rsidR="00F41C5C" w:rsidRPr="00CA0BD1" w:rsidRDefault="00F41C5C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4BE396FE" w14:textId="77777777" w:rsidR="00F41C5C" w:rsidRPr="00CA0BD1" w:rsidRDefault="00834052" w:rsidP="00CA0B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100</w:t>
            </w:r>
            <w:r w:rsidR="00F803CB" w:rsidRPr="00CA0BD1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  <w:tr w:rsidR="00F41C5C" w:rsidRPr="00CA0BD1" w14:paraId="069ED47F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0EE0A78D" w14:textId="295BD6CB" w:rsidR="00F41C5C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4E2FE8" w:rsidRPr="00BC52F4"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="00F41C5C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5B8874C2" w14:textId="77777777" w:rsidR="00F41C5C" w:rsidRPr="00CA0BD1" w:rsidRDefault="00F41C5C" w:rsidP="00CA0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Sporządzenie kopii dokumentów na wniosek Kredytobiorcy</w:t>
            </w:r>
          </w:p>
        </w:tc>
        <w:tc>
          <w:tcPr>
            <w:tcW w:w="902" w:type="pct"/>
            <w:vAlign w:val="center"/>
          </w:tcPr>
          <w:p w14:paraId="1CF41A95" w14:textId="6AC92446" w:rsidR="00F41C5C" w:rsidRPr="00CA0BD1" w:rsidRDefault="00CB2EC3" w:rsidP="00F82AB6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>ednorazowo</w:t>
            </w:r>
          </w:p>
        </w:tc>
        <w:tc>
          <w:tcPr>
            <w:tcW w:w="663" w:type="pct"/>
            <w:vAlign w:val="center"/>
          </w:tcPr>
          <w:p w14:paraId="5BAC9361" w14:textId="77777777" w:rsidR="00F41C5C" w:rsidRPr="00CA0BD1" w:rsidRDefault="00660706" w:rsidP="00CA0B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100</w:t>
            </w:r>
            <w:r w:rsidR="00F41C5C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E53785" w:rsidRPr="00CA0BD1" w14:paraId="57E20D84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164AC0F7" w14:textId="54CB1354" w:rsidR="00E53785" w:rsidRPr="00BC52F4" w:rsidRDefault="003774BA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4E2FE8" w:rsidRPr="00BC52F4">
              <w:rPr>
                <w:rFonts w:ascii="Tahoma" w:hAnsi="Tahoma" w:cs="Tahoma"/>
                <w:color w:val="008364"/>
                <w:sz w:val="12"/>
                <w:szCs w:val="12"/>
              </w:rPr>
              <w:t>6</w:t>
            </w:r>
            <w:r w:rsidR="00E53785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4CD97961" w14:textId="77777777" w:rsidR="00E53785" w:rsidRPr="00CA0BD1" w:rsidRDefault="000D59BE" w:rsidP="00CA0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Wysyłanie wezwań do zapłaty/wezwań do zapłaty pod rygorem wypowiedzenia umowy</w:t>
            </w:r>
          </w:p>
        </w:tc>
        <w:tc>
          <w:tcPr>
            <w:tcW w:w="902" w:type="pct"/>
            <w:vAlign w:val="center"/>
          </w:tcPr>
          <w:p w14:paraId="4E125A2D" w14:textId="77777777" w:rsidR="00E53785" w:rsidRPr="00CA0BD1" w:rsidRDefault="00E53785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311A4551" w14:textId="77777777" w:rsidR="00E53785" w:rsidRPr="00CA0BD1" w:rsidRDefault="007F3BC0" w:rsidP="00CA0BD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0</w:t>
            </w:r>
            <w:r w:rsidR="00E53785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300E6C" w:rsidRPr="00CA0BD1" w14:paraId="50AA7992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37050B37" w14:textId="69D5542F" w:rsidR="00300E6C" w:rsidRPr="00BC52F4" w:rsidRDefault="00300E6C" w:rsidP="009C37BF">
            <w:pPr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4E2FE8" w:rsidRPr="00BC52F4">
              <w:rPr>
                <w:rFonts w:ascii="Tahoma" w:hAnsi="Tahoma" w:cs="Tahoma"/>
                <w:color w:val="008364"/>
                <w:sz w:val="12"/>
                <w:szCs w:val="12"/>
              </w:rPr>
              <w:t>7</w:t>
            </w: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578BFDA4" w14:textId="6467DF6C" w:rsidR="00300E6C" w:rsidRPr="00CA0BD1" w:rsidRDefault="00820362" w:rsidP="00CA0BD1">
            <w:pPr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2"/>
                <w:szCs w:val="12"/>
              </w:rPr>
              <w:t xml:space="preserve">   </w:t>
            </w:r>
            <w:r w:rsidR="00300E6C" w:rsidRPr="00CA0BD1">
              <w:rPr>
                <w:rFonts w:ascii="Tahoma" w:hAnsi="Tahoma" w:cs="Tahoma"/>
                <w:b/>
                <w:sz w:val="12"/>
                <w:szCs w:val="12"/>
              </w:rPr>
              <w:t>Inne czynności związane z kredytem na wniosek Kredytobiorcy</w:t>
            </w:r>
            <w:r w:rsidR="000F34F1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02" w:type="pct"/>
            <w:vAlign w:val="center"/>
          </w:tcPr>
          <w:p w14:paraId="308E736A" w14:textId="77777777" w:rsidR="00300E6C" w:rsidRPr="00CA0BD1" w:rsidRDefault="00300E6C" w:rsidP="00F82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63" w:type="pct"/>
            <w:vAlign w:val="center"/>
          </w:tcPr>
          <w:p w14:paraId="63EE867E" w14:textId="77777777" w:rsidR="00300E6C" w:rsidRPr="00CA0BD1" w:rsidRDefault="00300E6C" w:rsidP="00CA0B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według kosztów rzeczywistych</w:t>
            </w:r>
          </w:p>
        </w:tc>
      </w:tr>
      <w:tr w:rsidR="004D5B24" w:rsidRPr="00CA0BD1" w14:paraId="22288BCE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702AE39A" w14:textId="77777777" w:rsidR="004D5B24" w:rsidRPr="00BC52F4" w:rsidRDefault="004D5B24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18.</w:t>
            </w:r>
          </w:p>
        </w:tc>
        <w:tc>
          <w:tcPr>
            <w:tcW w:w="3097" w:type="pct"/>
            <w:vAlign w:val="center"/>
          </w:tcPr>
          <w:p w14:paraId="386A7C8A" w14:textId="77777777" w:rsidR="004D5B24" w:rsidRPr="00CA0BD1" w:rsidRDefault="004D5B24" w:rsidP="003321DD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Zgoda na wypłatę odszkodowania z polisy ubezpieczeniowej przedmiotu zabezpieczenia</w:t>
            </w:r>
          </w:p>
        </w:tc>
        <w:tc>
          <w:tcPr>
            <w:tcW w:w="902" w:type="pct"/>
            <w:vAlign w:val="center"/>
          </w:tcPr>
          <w:p w14:paraId="68387BB1" w14:textId="77777777" w:rsidR="004D5B24" w:rsidRPr="00CA0BD1" w:rsidRDefault="004D5B24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59EE3307" w14:textId="09013D40" w:rsidR="004D5B24" w:rsidRPr="00CA0BD1" w:rsidRDefault="00820362" w:rsidP="003321DD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="004D5B24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D5B24" w:rsidRPr="00CA0BD1" w14:paraId="1464D73B" w14:textId="77777777" w:rsidTr="002B2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3A913092" w14:textId="77777777" w:rsidR="004D5B24" w:rsidRPr="00BC52F4" w:rsidRDefault="004D5B24" w:rsidP="009C37BF">
            <w:pPr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</w:p>
        </w:tc>
        <w:tc>
          <w:tcPr>
            <w:tcW w:w="3097" w:type="pct"/>
            <w:vAlign w:val="center"/>
          </w:tcPr>
          <w:p w14:paraId="6F01124D" w14:textId="77777777" w:rsidR="004D5B24" w:rsidRPr="00CA0BD1" w:rsidRDefault="004D5B24" w:rsidP="00CA0BD1">
            <w:pPr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902" w:type="pct"/>
            <w:vAlign w:val="center"/>
          </w:tcPr>
          <w:p w14:paraId="1727F5D5" w14:textId="77777777" w:rsidR="004D5B24" w:rsidRPr="00CA0BD1" w:rsidRDefault="004D5B24" w:rsidP="00F82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663" w:type="pct"/>
            <w:vAlign w:val="center"/>
          </w:tcPr>
          <w:p w14:paraId="730EA88B" w14:textId="77777777" w:rsidR="004D5B24" w:rsidRPr="00CA0BD1" w:rsidRDefault="004D5B24" w:rsidP="00CA0B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031FEA" w:rsidRPr="00CA0BD1" w14:paraId="137AB26D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" w:type="pct"/>
            <w:vAlign w:val="center"/>
          </w:tcPr>
          <w:p w14:paraId="3706C229" w14:textId="7EA05352" w:rsidR="00031FEA" w:rsidRPr="00BC52F4" w:rsidRDefault="004E2FE8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C52F4">
              <w:rPr>
                <w:rFonts w:ascii="Tahoma" w:hAnsi="Tahoma" w:cs="Tahoma"/>
                <w:color w:val="008364"/>
                <w:sz w:val="12"/>
                <w:szCs w:val="12"/>
              </w:rPr>
              <w:t>19</w:t>
            </w:r>
            <w:r w:rsidR="00031FEA" w:rsidRPr="00BC52F4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097" w:type="pct"/>
            <w:vAlign w:val="center"/>
          </w:tcPr>
          <w:p w14:paraId="19537CDB" w14:textId="77777777" w:rsidR="00031FEA" w:rsidRPr="00CA0BD1" w:rsidRDefault="00031FEA" w:rsidP="00CA0BD1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12"/>
                <w:szCs w:val="12"/>
              </w:rPr>
            </w:pPr>
            <w:r w:rsidRPr="00CA0BD1">
              <w:rPr>
                <w:rFonts w:ascii="Tahoma" w:hAnsi="Tahoma" w:cs="Tahoma"/>
                <w:b/>
                <w:sz w:val="12"/>
                <w:szCs w:val="12"/>
              </w:rPr>
              <w:t>Restrukturyzacja zadłużenia</w:t>
            </w:r>
          </w:p>
        </w:tc>
        <w:tc>
          <w:tcPr>
            <w:tcW w:w="902" w:type="pct"/>
            <w:vAlign w:val="center"/>
          </w:tcPr>
          <w:p w14:paraId="32E9AEDB" w14:textId="77777777" w:rsidR="00031FEA" w:rsidRPr="00CA0BD1" w:rsidRDefault="00031FEA" w:rsidP="00F82AB6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663" w:type="pct"/>
            <w:vAlign w:val="center"/>
          </w:tcPr>
          <w:p w14:paraId="49E5E478" w14:textId="7500BD5C" w:rsidR="00031FEA" w:rsidRPr="00CA0BD1" w:rsidRDefault="00031FEA" w:rsidP="00CA0BD1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CA0BD1">
              <w:rPr>
                <w:rFonts w:ascii="Tahoma" w:hAnsi="Tahoma" w:cs="Tahoma"/>
                <w:sz w:val="12"/>
                <w:szCs w:val="12"/>
              </w:rPr>
              <w:t>2% od kwoty restrukturyzowanej</w:t>
            </w:r>
            <w:r w:rsidR="00363AA5" w:rsidRPr="00CA0BD1">
              <w:rPr>
                <w:rFonts w:ascii="Tahoma" w:hAnsi="Tahoma" w:cs="Tahoma"/>
                <w:sz w:val="12"/>
                <w:szCs w:val="12"/>
              </w:rPr>
              <w:t xml:space="preserve"> min</w:t>
            </w:r>
            <w:r w:rsidR="00300E6C" w:rsidRPr="00CA0BD1">
              <w:rPr>
                <w:rFonts w:ascii="Tahoma" w:hAnsi="Tahoma" w:cs="Tahoma"/>
                <w:sz w:val="12"/>
                <w:szCs w:val="12"/>
              </w:rPr>
              <w:t xml:space="preserve">. </w:t>
            </w:r>
            <w:r w:rsidR="004E2FE8">
              <w:rPr>
                <w:rFonts w:ascii="Tahoma" w:hAnsi="Tahoma" w:cs="Tahoma"/>
                <w:sz w:val="12"/>
                <w:szCs w:val="12"/>
              </w:rPr>
              <w:t>500</w:t>
            </w:r>
            <w:r w:rsidR="00363AA5" w:rsidRPr="00CA0BD1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</w:tbl>
    <w:p w14:paraId="6DDCEE2C" w14:textId="6A71BF23" w:rsidR="004E2FE8" w:rsidRPr="007D70D7" w:rsidRDefault="004E2FE8">
      <w:pPr>
        <w:numPr>
          <w:ilvl w:val="0"/>
          <w:numId w:val="15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7D70D7">
        <w:rPr>
          <w:rFonts w:ascii="Tahoma" w:hAnsi="Tahoma" w:cs="Tahoma"/>
          <w:sz w:val="12"/>
          <w:szCs w:val="12"/>
        </w:rPr>
        <w:t>Prowizji nie pobiera się, w przypadku udzielenia kredytu na refinansowanie kredytów hipotecznych w innych bankach. Jeżeli kwota kredytu jest wyższa niż kwota refinansowania, prowizję pobiera się od kwoty nieobejmującej refinansowanie.</w:t>
      </w:r>
    </w:p>
    <w:p w14:paraId="651BC97A" w14:textId="572CD464" w:rsidR="00F41C5C" w:rsidRPr="00E827A1" w:rsidRDefault="00A4740B">
      <w:pPr>
        <w:numPr>
          <w:ilvl w:val="0"/>
          <w:numId w:val="15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E827A1">
        <w:rPr>
          <w:rFonts w:ascii="Tahoma" w:hAnsi="Tahoma" w:cs="Tahoma"/>
          <w:sz w:val="12"/>
          <w:szCs w:val="12"/>
        </w:rPr>
        <w:t>Prowizja nie podlega zwrotowi w razie rezygnacji przez Klienta z kredytu. W przypadku udzielenia kredytu, prowizja ta pobierana jest na poczet prowizji za udzielenie kredytu.</w:t>
      </w:r>
    </w:p>
    <w:p w14:paraId="760D2AE7" w14:textId="77777777" w:rsidR="007E276C" w:rsidRPr="00E827A1" w:rsidRDefault="007E276C">
      <w:pPr>
        <w:numPr>
          <w:ilvl w:val="0"/>
          <w:numId w:val="15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E827A1">
        <w:rPr>
          <w:rFonts w:ascii="Tahoma" w:hAnsi="Tahoma" w:cs="Tahoma"/>
          <w:sz w:val="12"/>
          <w:szCs w:val="12"/>
        </w:rPr>
        <w:t>Pierwsza inspekcja 0 zł.</w:t>
      </w:r>
    </w:p>
    <w:p w14:paraId="7233DB19" w14:textId="77777777" w:rsidR="00A8168F" w:rsidRPr="00E827A1" w:rsidRDefault="00A8168F">
      <w:pPr>
        <w:numPr>
          <w:ilvl w:val="0"/>
          <w:numId w:val="15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E827A1">
        <w:rPr>
          <w:rFonts w:ascii="Tahoma" w:eastAsiaTheme="minorHAnsi" w:hAnsi="Tahoma" w:cs="Tahoma"/>
          <w:color w:val="000000"/>
          <w:sz w:val="12"/>
          <w:szCs w:val="12"/>
          <w:lang w:eastAsia="en-US"/>
        </w:rPr>
        <w:t>Za wydanie dokumentów związanych ze zwolnieniem prawnych zabezpieczeń, nie pobiera się prowizji.</w:t>
      </w:r>
    </w:p>
    <w:p w14:paraId="4A693F99" w14:textId="77777777" w:rsidR="00C24AF8" w:rsidRPr="006F1965" w:rsidRDefault="00C24AF8" w:rsidP="00CE479E">
      <w:pPr>
        <w:pStyle w:val="Nagwek1"/>
        <w:ind w:right="0"/>
        <w:jc w:val="both"/>
        <w:rPr>
          <w:rFonts w:ascii="Tahoma" w:hAnsi="Tahoma" w:cs="Tahoma"/>
          <w:color w:val="008364"/>
          <w:sz w:val="22"/>
          <w:szCs w:val="22"/>
        </w:rPr>
      </w:pPr>
    </w:p>
    <w:p w14:paraId="42B9B19D" w14:textId="53F45E5C" w:rsidR="00F41C5C" w:rsidRPr="00462098" w:rsidRDefault="00FE702C" w:rsidP="00BF0B91">
      <w:pPr>
        <w:pStyle w:val="Nagwek2"/>
        <w:rPr>
          <w:rFonts w:ascii="Tahoma" w:hAnsi="Tahoma" w:cs="Tahoma"/>
          <w:color w:val="008364"/>
          <w:sz w:val="16"/>
          <w:szCs w:val="16"/>
        </w:rPr>
      </w:pPr>
      <w:bookmarkStart w:id="36" w:name="_Toc186718828"/>
      <w:r w:rsidRPr="00462098">
        <w:rPr>
          <w:rFonts w:ascii="Tahoma" w:hAnsi="Tahoma" w:cs="Tahoma"/>
          <w:color w:val="008364"/>
          <w:sz w:val="16"/>
          <w:szCs w:val="16"/>
        </w:rPr>
        <w:t>TAB.</w:t>
      </w:r>
      <w:r w:rsidR="009F39C9" w:rsidRPr="00462098">
        <w:rPr>
          <w:rFonts w:ascii="Tahoma" w:hAnsi="Tahoma" w:cs="Tahoma"/>
          <w:color w:val="008364"/>
          <w:sz w:val="16"/>
          <w:szCs w:val="16"/>
        </w:rPr>
        <w:t xml:space="preserve"> </w:t>
      </w:r>
      <w:r w:rsidR="00836EA6">
        <w:rPr>
          <w:rFonts w:ascii="Tahoma" w:hAnsi="Tahoma" w:cs="Tahoma"/>
          <w:color w:val="008364"/>
          <w:sz w:val="16"/>
          <w:szCs w:val="16"/>
        </w:rPr>
        <w:t>10</w:t>
      </w:r>
      <w:r w:rsidRPr="00462098">
        <w:rPr>
          <w:rFonts w:ascii="Tahoma" w:hAnsi="Tahoma" w:cs="Tahoma"/>
          <w:color w:val="008364"/>
          <w:sz w:val="16"/>
          <w:szCs w:val="16"/>
        </w:rPr>
        <w:t xml:space="preserve"> </w:t>
      </w:r>
      <w:r w:rsidR="00F41C5C" w:rsidRPr="00462098">
        <w:rPr>
          <w:rFonts w:ascii="Tahoma" w:hAnsi="Tahoma" w:cs="Tahoma"/>
          <w:color w:val="008364"/>
          <w:sz w:val="16"/>
          <w:szCs w:val="16"/>
        </w:rPr>
        <w:t>Kredyty pozostałe</w:t>
      </w:r>
      <w:bookmarkEnd w:id="36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799"/>
        <w:gridCol w:w="5479"/>
        <w:gridCol w:w="2570"/>
        <w:gridCol w:w="1608"/>
      </w:tblGrid>
      <w:tr w:rsidR="00F41C5C" w:rsidRPr="005B56FC" w14:paraId="64272215" w14:textId="77777777" w:rsidTr="002B2B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68DFB67D" w14:textId="77777777" w:rsidR="00F41C5C" w:rsidRPr="005B56FC" w:rsidRDefault="00F41C5C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620" w:type="pct"/>
            <w:vAlign w:val="center"/>
          </w:tcPr>
          <w:p w14:paraId="6968CD2C" w14:textId="77777777" w:rsidR="00F41C5C" w:rsidRPr="005B56FC" w:rsidRDefault="00F41C5C" w:rsidP="005B56FC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1229" w:type="pct"/>
            <w:vAlign w:val="center"/>
          </w:tcPr>
          <w:p w14:paraId="7494032C" w14:textId="77777777" w:rsidR="00F41C5C" w:rsidRPr="005B56FC" w:rsidRDefault="00F41C5C" w:rsidP="005B56FC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769" w:type="pct"/>
            <w:vAlign w:val="center"/>
          </w:tcPr>
          <w:p w14:paraId="6D4AA84A" w14:textId="77777777" w:rsidR="00F41C5C" w:rsidRPr="005B56FC" w:rsidRDefault="00F41C5C" w:rsidP="005B56FC">
            <w:pPr>
              <w:adjustRightInd w:val="0"/>
              <w:jc w:val="right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6170B1" w:rsidRPr="005B56FC" w14:paraId="5DF72FFF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4C535B91" w14:textId="77777777" w:rsidR="006170B1" w:rsidRPr="005B56FC" w:rsidRDefault="006170B1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4618" w:type="pct"/>
            <w:gridSpan w:val="3"/>
            <w:vAlign w:val="center"/>
          </w:tcPr>
          <w:p w14:paraId="2BF4809F" w14:textId="307353EE" w:rsidR="006170B1" w:rsidRPr="005B56FC" w:rsidRDefault="006170B1" w:rsidP="006170B1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Rozpatrzenie wniosku kredytowego - prowizja przygotowawcza</w:t>
            </w:r>
          </w:p>
        </w:tc>
      </w:tr>
      <w:tr w:rsidR="00F41C5C" w:rsidRPr="005B56FC" w14:paraId="5718046A" w14:textId="77777777" w:rsidTr="002B2B84">
        <w:tc>
          <w:tcPr>
            <w:tcW w:w="382" w:type="pct"/>
            <w:vAlign w:val="center"/>
          </w:tcPr>
          <w:p w14:paraId="7CE9F16D" w14:textId="76E37661" w:rsidR="00F41C5C" w:rsidRPr="005B56FC" w:rsidRDefault="00F41C5C" w:rsidP="009C37BF">
            <w:pPr>
              <w:adjustRightInd w:val="0"/>
              <w:ind w:firstLine="113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1.</w:t>
            </w:r>
            <w:r w:rsidR="00217E90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1</w:t>
            </w:r>
          </w:p>
        </w:tc>
        <w:tc>
          <w:tcPr>
            <w:tcW w:w="2620" w:type="pct"/>
            <w:vAlign w:val="center"/>
          </w:tcPr>
          <w:p w14:paraId="35DFE619" w14:textId="77777777" w:rsidR="00F41C5C" w:rsidRPr="005B56FC" w:rsidRDefault="00F41C5C" w:rsidP="005B56FC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kredyt studencki</w:t>
            </w:r>
          </w:p>
        </w:tc>
        <w:tc>
          <w:tcPr>
            <w:tcW w:w="1229" w:type="pct"/>
            <w:vAlign w:val="center"/>
          </w:tcPr>
          <w:p w14:paraId="698B1E87" w14:textId="77777777" w:rsidR="00F41C5C" w:rsidRPr="005B56FC" w:rsidRDefault="00F41C5C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769" w:type="pct"/>
            <w:vAlign w:val="center"/>
          </w:tcPr>
          <w:p w14:paraId="191F0BE5" w14:textId="77777777" w:rsidR="00F41C5C" w:rsidRPr="005B56FC" w:rsidRDefault="00F41C5C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0A0358" w:rsidRPr="005B56FC" w14:paraId="5E818B73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4F6E4780" w14:textId="77777777" w:rsidR="000A0358" w:rsidRPr="005B56FC" w:rsidRDefault="000A0358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618" w:type="pct"/>
            <w:gridSpan w:val="3"/>
            <w:vAlign w:val="center"/>
          </w:tcPr>
          <w:p w14:paraId="799183FD" w14:textId="78D1E696" w:rsidR="000A0358" w:rsidRPr="005B56FC" w:rsidRDefault="000A0358" w:rsidP="000A0358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Udzielenie kredytu</w:t>
            </w:r>
          </w:p>
        </w:tc>
      </w:tr>
      <w:tr w:rsidR="00F41C5C" w:rsidRPr="005B56FC" w14:paraId="14450E77" w14:textId="77777777" w:rsidTr="002B2B84">
        <w:tc>
          <w:tcPr>
            <w:tcW w:w="382" w:type="pct"/>
            <w:vAlign w:val="center"/>
          </w:tcPr>
          <w:p w14:paraId="7C46D40D" w14:textId="5B90373E" w:rsidR="00F41C5C" w:rsidRPr="005B56FC" w:rsidRDefault="00F41C5C" w:rsidP="009C37BF">
            <w:pPr>
              <w:adjustRightInd w:val="0"/>
              <w:ind w:firstLine="113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  <w:r w:rsidR="00217E90" w:rsidRPr="005B56FC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</w:p>
        </w:tc>
        <w:tc>
          <w:tcPr>
            <w:tcW w:w="2620" w:type="pct"/>
            <w:vAlign w:val="center"/>
          </w:tcPr>
          <w:p w14:paraId="4441FA26" w14:textId="77777777" w:rsidR="00F41C5C" w:rsidRPr="005B56FC" w:rsidRDefault="00F41C5C" w:rsidP="005B56FC">
            <w:pPr>
              <w:adjustRightInd w:val="0"/>
              <w:rPr>
                <w:rFonts w:ascii="Tahoma" w:hAnsi="Tahoma" w:cs="Tahoma"/>
                <w:bCs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sz w:val="12"/>
                <w:szCs w:val="12"/>
              </w:rPr>
              <w:t>kredyt studencki</w:t>
            </w:r>
          </w:p>
        </w:tc>
        <w:tc>
          <w:tcPr>
            <w:tcW w:w="1229" w:type="pct"/>
            <w:vAlign w:val="center"/>
          </w:tcPr>
          <w:p w14:paraId="0298EF00" w14:textId="1B5F3D3E" w:rsidR="00F41C5C" w:rsidRPr="005B56FC" w:rsidRDefault="000A0358" w:rsidP="000A0358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M</w:t>
            </w:r>
            <w:r w:rsidR="00375E13" w:rsidRPr="005B56FC">
              <w:rPr>
                <w:rFonts w:ascii="Tahoma" w:hAnsi="Tahoma" w:cs="Tahoma"/>
                <w:sz w:val="12"/>
                <w:szCs w:val="12"/>
              </w:rPr>
              <w:t>iesięcznie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375E13" w:rsidRPr="005B56FC">
              <w:rPr>
                <w:rFonts w:ascii="Tahoma" w:hAnsi="Tahoma" w:cs="Tahoma"/>
                <w:sz w:val="12"/>
                <w:szCs w:val="12"/>
              </w:rPr>
              <w:t>od kwoty raty</w:t>
            </w:r>
          </w:p>
        </w:tc>
        <w:tc>
          <w:tcPr>
            <w:tcW w:w="769" w:type="pct"/>
            <w:vAlign w:val="center"/>
          </w:tcPr>
          <w:p w14:paraId="401582BB" w14:textId="77777777" w:rsidR="00F41C5C" w:rsidRPr="005B56FC" w:rsidRDefault="00375E13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1%</w:t>
            </w:r>
          </w:p>
        </w:tc>
      </w:tr>
      <w:tr w:rsidR="006170B1" w:rsidRPr="005B56FC" w14:paraId="696708B7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38489D22" w14:textId="77777777" w:rsidR="003806C2" w:rsidRPr="005B56FC" w:rsidRDefault="003806C2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2620" w:type="pct"/>
            <w:vAlign w:val="center"/>
          </w:tcPr>
          <w:p w14:paraId="54C0FA24" w14:textId="77777777" w:rsidR="003806C2" w:rsidRPr="005B56FC" w:rsidRDefault="003806C2" w:rsidP="006170B1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Uruchomienie kredytu na rachunek w innym banku krajowym</w:t>
            </w:r>
          </w:p>
        </w:tc>
        <w:tc>
          <w:tcPr>
            <w:tcW w:w="1229" w:type="pct"/>
            <w:vAlign w:val="center"/>
          </w:tcPr>
          <w:p w14:paraId="0A491A49" w14:textId="77777777" w:rsidR="003806C2" w:rsidRPr="005B56FC" w:rsidRDefault="003806C2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318228E1" w14:textId="3B3B9675" w:rsidR="003806C2" w:rsidRPr="005B56FC" w:rsidRDefault="006170B1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3806C2" w:rsidRPr="005B56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6170B1" w:rsidRPr="005B56FC" w14:paraId="482D49B1" w14:textId="77777777" w:rsidTr="002B2B84">
        <w:tc>
          <w:tcPr>
            <w:tcW w:w="382" w:type="pct"/>
            <w:vAlign w:val="center"/>
          </w:tcPr>
          <w:p w14:paraId="7B83F142" w14:textId="6B1FE27B" w:rsidR="006170B1" w:rsidRPr="005B56FC" w:rsidRDefault="006170B1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2620" w:type="pct"/>
            <w:vAlign w:val="center"/>
          </w:tcPr>
          <w:p w14:paraId="0FCB58E8" w14:textId="4AC602DD" w:rsidR="006170B1" w:rsidRPr="005B56FC" w:rsidRDefault="006170B1" w:rsidP="006170B1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170B1">
              <w:rPr>
                <w:rFonts w:ascii="Tahoma" w:hAnsi="Tahoma" w:cs="Tahoma"/>
                <w:b/>
                <w:sz w:val="12"/>
                <w:szCs w:val="12"/>
              </w:rPr>
              <w:t>Spłata całości lub części kredytu przed terminem– prowizja rekompensacyjna</w:t>
            </w:r>
          </w:p>
        </w:tc>
        <w:tc>
          <w:tcPr>
            <w:tcW w:w="1229" w:type="pct"/>
            <w:vAlign w:val="center"/>
          </w:tcPr>
          <w:p w14:paraId="071E6D5D" w14:textId="586E6C18" w:rsidR="006170B1" w:rsidRPr="005B56FC" w:rsidRDefault="006170B1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170B1">
              <w:rPr>
                <w:rFonts w:ascii="Tahoma" w:hAnsi="Tahoma" w:cs="Tahoma"/>
                <w:sz w:val="12"/>
                <w:szCs w:val="12"/>
              </w:rPr>
              <w:t>jednorazowo od kwoty wcześniejszej spłaty</w:t>
            </w:r>
          </w:p>
        </w:tc>
        <w:tc>
          <w:tcPr>
            <w:tcW w:w="769" w:type="pct"/>
            <w:vAlign w:val="center"/>
          </w:tcPr>
          <w:p w14:paraId="35563B4A" w14:textId="550096AF" w:rsidR="006170B1" w:rsidRDefault="006170B1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73A62" w:rsidRPr="005B56FC" w14:paraId="7D4E8511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30C65189" w14:textId="5E94BA7A" w:rsidR="00673A62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4618" w:type="pct"/>
            <w:gridSpan w:val="3"/>
            <w:vAlign w:val="center"/>
          </w:tcPr>
          <w:p w14:paraId="31ED7281" w14:textId="47C9444D" w:rsidR="00673A62" w:rsidRPr="005B56FC" w:rsidRDefault="00673A62" w:rsidP="00673A62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Prolongowanie terminu spłaty </w:t>
            </w:r>
          </w:p>
        </w:tc>
      </w:tr>
      <w:tr w:rsidR="00710EA9" w:rsidRPr="005B56FC" w14:paraId="5EBA1422" w14:textId="77777777" w:rsidTr="002B2B84">
        <w:tc>
          <w:tcPr>
            <w:tcW w:w="382" w:type="pct"/>
            <w:vAlign w:val="center"/>
          </w:tcPr>
          <w:p w14:paraId="00D45E79" w14:textId="614C787F" w:rsidR="00710EA9" w:rsidRPr="005B56FC" w:rsidRDefault="006170B1" w:rsidP="009C37BF">
            <w:pPr>
              <w:adjustRightInd w:val="0"/>
              <w:ind w:firstLine="113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5</w:t>
            </w:r>
            <w:r w:rsidR="00710EA9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.</w:t>
            </w:r>
            <w:r w:rsidR="00217E90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1</w:t>
            </w:r>
          </w:p>
        </w:tc>
        <w:tc>
          <w:tcPr>
            <w:tcW w:w="2620" w:type="pct"/>
            <w:vAlign w:val="center"/>
          </w:tcPr>
          <w:p w14:paraId="6E38E9E6" w14:textId="77777777" w:rsidR="00710EA9" w:rsidRPr="005B56FC" w:rsidRDefault="00710EA9" w:rsidP="005B56F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kredyt z dotacją na zakup kolektorów słonecznych</w:t>
            </w:r>
          </w:p>
        </w:tc>
        <w:tc>
          <w:tcPr>
            <w:tcW w:w="1229" w:type="pct"/>
            <w:vAlign w:val="center"/>
          </w:tcPr>
          <w:p w14:paraId="18720143" w14:textId="7CF135F6" w:rsidR="00710EA9" w:rsidRPr="005B56FC" w:rsidRDefault="000A0358" w:rsidP="000A0358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z w:val="12"/>
                <w:szCs w:val="12"/>
              </w:rPr>
              <w:t>j</w:t>
            </w:r>
            <w:r w:rsidR="006170B1" w:rsidRPr="006170B1">
              <w:rPr>
                <w:rFonts w:ascii="Tahoma" w:hAnsi="Tahoma" w:cs="Tahoma"/>
                <w:bCs/>
                <w:sz w:val="12"/>
                <w:szCs w:val="12"/>
              </w:rPr>
              <w:t>ednorazowo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6170B1" w:rsidRPr="006170B1">
              <w:rPr>
                <w:rFonts w:ascii="Tahoma" w:hAnsi="Tahoma" w:cs="Tahoma"/>
                <w:bCs/>
                <w:sz w:val="12"/>
                <w:szCs w:val="12"/>
              </w:rPr>
              <w:t>od kwoty prolongowanej</w:t>
            </w:r>
          </w:p>
        </w:tc>
        <w:tc>
          <w:tcPr>
            <w:tcW w:w="769" w:type="pct"/>
            <w:vAlign w:val="center"/>
          </w:tcPr>
          <w:p w14:paraId="702F3967" w14:textId="4ECAA812" w:rsidR="00710EA9" w:rsidRPr="005B56FC" w:rsidRDefault="002245AA" w:rsidP="006170B1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>%</w:t>
            </w:r>
            <w:r w:rsidR="006170B1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 xml:space="preserve">min. </w:t>
            </w:r>
            <w:r w:rsidR="00673A62">
              <w:rPr>
                <w:rFonts w:ascii="Tahoma" w:hAnsi="Tahoma" w:cs="Tahoma"/>
                <w:bCs/>
                <w:sz w:val="12"/>
                <w:szCs w:val="12"/>
              </w:rPr>
              <w:t>100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 xml:space="preserve"> zł</w:t>
            </w:r>
          </w:p>
        </w:tc>
      </w:tr>
      <w:tr w:rsidR="00710EA9" w:rsidRPr="005B56FC" w14:paraId="66EDECC6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23A355F6" w14:textId="1586DE33" w:rsidR="00710EA9" w:rsidRPr="005B56FC" w:rsidRDefault="006170B1" w:rsidP="009C37BF">
            <w:pPr>
              <w:adjustRightInd w:val="0"/>
              <w:ind w:firstLine="113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5</w:t>
            </w:r>
            <w:r w:rsidR="00644843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.</w:t>
            </w:r>
            <w:r w:rsidR="00217E90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2</w:t>
            </w:r>
          </w:p>
        </w:tc>
        <w:tc>
          <w:tcPr>
            <w:tcW w:w="2620" w:type="pct"/>
            <w:vAlign w:val="center"/>
          </w:tcPr>
          <w:p w14:paraId="4C2590A3" w14:textId="77777777" w:rsidR="00710EA9" w:rsidRPr="005B56FC" w:rsidRDefault="00710EA9" w:rsidP="005B56F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kredyt studencki</w:t>
            </w:r>
          </w:p>
        </w:tc>
        <w:tc>
          <w:tcPr>
            <w:tcW w:w="1229" w:type="pct"/>
            <w:vAlign w:val="center"/>
          </w:tcPr>
          <w:p w14:paraId="582AA7FD" w14:textId="5F7EBE43" w:rsidR="00710EA9" w:rsidRPr="005B56FC" w:rsidRDefault="006170B1" w:rsidP="000A0358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6170B1">
              <w:rPr>
                <w:rFonts w:ascii="Tahoma" w:hAnsi="Tahoma" w:cs="Tahoma"/>
                <w:bCs/>
                <w:sz w:val="12"/>
                <w:szCs w:val="12"/>
              </w:rPr>
              <w:t>jednorazowo</w:t>
            </w:r>
            <w:r w:rsidR="000A0358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Pr="006170B1">
              <w:rPr>
                <w:rFonts w:ascii="Tahoma" w:hAnsi="Tahoma" w:cs="Tahoma"/>
                <w:bCs/>
                <w:sz w:val="12"/>
                <w:szCs w:val="12"/>
              </w:rPr>
              <w:t>od kwoty prolongowanej</w:t>
            </w:r>
          </w:p>
        </w:tc>
        <w:tc>
          <w:tcPr>
            <w:tcW w:w="769" w:type="pct"/>
            <w:vAlign w:val="center"/>
          </w:tcPr>
          <w:p w14:paraId="5465F828" w14:textId="28C64978" w:rsidR="00710EA9" w:rsidRPr="005B56FC" w:rsidRDefault="007422B3" w:rsidP="006170B1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sz w:val="12"/>
                <w:szCs w:val="12"/>
              </w:rPr>
              <w:t>2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>%</w:t>
            </w:r>
            <w:r w:rsidR="006170B1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 xml:space="preserve">min. </w:t>
            </w:r>
            <w:r w:rsidR="00673A62">
              <w:rPr>
                <w:rFonts w:ascii="Tahoma" w:hAnsi="Tahoma" w:cs="Tahoma"/>
                <w:bCs/>
                <w:sz w:val="12"/>
                <w:szCs w:val="12"/>
              </w:rPr>
              <w:t>50</w:t>
            </w:r>
            <w:r w:rsidR="00710EA9" w:rsidRPr="005B56FC">
              <w:rPr>
                <w:rFonts w:ascii="Tahoma" w:hAnsi="Tahoma" w:cs="Tahoma"/>
                <w:bCs/>
                <w:sz w:val="12"/>
                <w:szCs w:val="12"/>
              </w:rPr>
              <w:t xml:space="preserve"> zł</w:t>
            </w:r>
          </w:p>
        </w:tc>
      </w:tr>
      <w:tr w:rsidR="005541BC" w:rsidRPr="005B56FC" w14:paraId="508EB572" w14:textId="77777777" w:rsidTr="002B2B84">
        <w:tc>
          <w:tcPr>
            <w:tcW w:w="382" w:type="pct"/>
            <w:vAlign w:val="center"/>
          </w:tcPr>
          <w:p w14:paraId="50A14464" w14:textId="01E0DA84" w:rsidR="005541BC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</w:t>
            </w:r>
            <w:r w:rsidR="005541BC"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620" w:type="pct"/>
            <w:vAlign w:val="center"/>
          </w:tcPr>
          <w:p w14:paraId="55C98FB6" w14:textId="77777777" w:rsidR="005541BC" w:rsidRPr="005B56FC" w:rsidRDefault="005541BC" w:rsidP="005B56FC">
            <w:pPr>
              <w:pStyle w:val="Tekstprzypisudolnego"/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Podwyższenie kwoty kredytu</w:t>
            </w:r>
          </w:p>
        </w:tc>
        <w:tc>
          <w:tcPr>
            <w:tcW w:w="1229" w:type="pct"/>
            <w:vAlign w:val="center"/>
          </w:tcPr>
          <w:p w14:paraId="309B1BB9" w14:textId="706671B6" w:rsidR="005541BC" w:rsidRPr="000A0358" w:rsidRDefault="000A0358" w:rsidP="000A0358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z w:val="12"/>
                <w:szCs w:val="12"/>
              </w:rPr>
              <w:t>j</w:t>
            </w:r>
            <w:r w:rsidR="005541BC" w:rsidRPr="005B56FC">
              <w:rPr>
                <w:rFonts w:ascii="Tahoma" w:hAnsi="Tahoma" w:cs="Tahoma"/>
                <w:bCs/>
                <w:sz w:val="12"/>
                <w:szCs w:val="12"/>
              </w:rPr>
              <w:t>ednorazowo</w:t>
            </w:r>
            <w:r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="005541BC" w:rsidRPr="005B56FC">
              <w:rPr>
                <w:rFonts w:ascii="Tahoma" w:hAnsi="Tahoma" w:cs="Tahoma"/>
                <w:bCs/>
                <w:sz w:val="12"/>
                <w:szCs w:val="12"/>
              </w:rPr>
              <w:t>od kwoty podwyższenia</w:t>
            </w:r>
          </w:p>
        </w:tc>
        <w:tc>
          <w:tcPr>
            <w:tcW w:w="769" w:type="pct"/>
            <w:vAlign w:val="center"/>
          </w:tcPr>
          <w:p w14:paraId="4983638B" w14:textId="14FC38E4" w:rsidR="005541BC" w:rsidRPr="005B56FC" w:rsidRDefault="005541BC" w:rsidP="00673A6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sz w:val="12"/>
                <w:szCs w:val="12"/>
              </w:rPr>
              <w:t>2%</w:t>
            </w:r>
            <w:r w:rsidR="00673A62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  <w:r w:rsidRPr="005B56FC">
              <w:rPr>
                <w:rFonts w:ascii="Tahoma" w:hAnsi="Tahoma" w:cs="Tahoma"/>
                <w:bCs/>
                <w:sz w:val="12"/>
                <w:szCs w:val="12"/>
              </w:rPr>
              <w:t>min. 100 zł</w:t>
            </w:r>
          </w:p>
        </w:tc>
      </w:tr>
      <w:tr w:rsidR="005541BC" w:rsidRPr="005B56FC" w14:paraId="447CDDA7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54C4EE73" w14:textId="6647C20D" w:rsidR="005541BC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</w:t>
            </w:r>
            <w:r w:rsidR="005541BC"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620" w:type="pct"/>
            <w:vAlign w:val="center"/>
          </w:tcPr>
          <w:p w14:paraId="21FC889F" w14:textId="2AA9943C" w:rsidR="005541BC" w:rsidRPr="005B56FC" w:rsidRDefault="005541BC" w:rsidP="005B56F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Zmiana dnia spłaty rat kredytu na wniosek Kredytobiorcy</w:t>
            </w:r>
            <w:r w:rsidR="00730E3E" w:rsidRPr="00730E3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229" w:type="pct"/>
            <w:vAlign w:val="center"/>
          </w:tcPr>
          <w:p w14:paraId="7012033E" w14:textId="77777777" w:rsidR="005541BC" w:rsidRPr="005B56FC" w:rsidRDefault="005541BC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7E13464C" w14:textId="6F0E9FF3" w:rsidR="005541BC" w:rsidRPr="005B56FC" w:rsidRDefault="00673A62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="005541BC" w:rsidRPr="005B56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673A62" w:rsidRPr="005B56FC" w14:paraId="101FF507" w14:textId="77777777" w:rsidTr="002B2B84">
        <w:tc>
          <w:tcPr>
            <w:tcW w:w="382" w:type="pct"/>
            <w:vAlign w:val="center"/>
          </w:tcPr>
          <w:p w14:paraId="055015E1" w14:textId="2A6F9C10" w:rsidR="00673A62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</w:t>
            </w: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4618" w:type="pct"/>
            <w:gridSpan w:val="3"/>
            <w:vAlign w:val="center"/>
          </w:tcPr>
          <w:p w14:paraId="7F378616" w14:textId="3900C471" w:rsidR="00673A62" w:rsidRPr="005B56FC" w:rsidRDefault="00673A62" w:rsidP="00673A62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Zmiana innych postanowień Umowy kredytu na wniosek Kredytobiorcy</w:t>
            </w:r>
          </w:p>
        </w:tc>
      </w:tr>
      <w:tr w:rsidR="005541BC" w:rsidRPr="005B56FC" w14:paraId="1060F37E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3507CAE9" w14:textId="14D76172" w:rsidR="005541BC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8</w:t>
            </w:r>
            <w:r w:rsidR="005541BC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.1</w:t>
            </w:r>
          </w:p>
        </w:tc>
        <w:tc>
          <w:tcPr>
            <w:tcW w:w="2620" w:type="pct"/>
            <w:vAlign w:val="center"/>
          </w:tcPr>
          <w:p w14:paraId="07001D6C" w14:textId="2F767557" w:rsidR="005541BC" w:rsidRPr="005B56FC" w:rsidRDefault="005541BC" w:rsidP="005B56F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kredyt z dotacją na zakup kolektorów słonecznych</w:t>
            </w:r>
          </w:p>
        </w:tc>
        <w:tc>
          <w:tcPr>
            <w:tcW w:w="1229" w:type="pct"/>
            <w:vAlign w:val="center"/>
          </w:tcPr>
          <w:p w14:paraId="2A75645E" w14:textId="77777777" w:rsidR="005541BC" w:rsidRPr="005B56FC" w:rsidRDefault="005541BC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769" w:type="pct"/>
            <w:vAlign w:val="center"/>
          </w:tcPr>
          <w:p w14:paraId="74984376" w14:textId="77777777" w:rsidR="005541BC" w:rsidRPr="005B56FC" w:rsidRDefault="005541BC" w:rsidP="005B56FC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 w:rsidRPr="005B56FC">
              <w:rPr>
                <w:rFonts w:ascii="Tahoma" w:hAnsi="Tahoma" w:cs="Tahoma"/>
                <w:bCs/>
                <w:sz w:val="12"/>
                <w:szCs w:val="12"/>
              </w:rPr>
              <w:t>100 zł</w:t>
            </w:r>
          </w:p>
        </w:tc>
      </w:tr>
      <w:tr w:rsidR="005541BC" w:rsidRPr="005B56FC" w14:paraId="39FCA606" w14:textId="77777777" w:rsidTr="002B2B84">
        <w:tc>
          <w:tcPr>
            <w:tcW w:w="382" w:type="pct"/>
            <w:vAlign w:val="center"/>
          </w:tcPr>
          <w:p w14:paraId="7269D25B" w14:textId="1EF8B28C" w:rsidR="005541BC" w:rsidRPr="005B56FC" w:rsidRDefault="00673A62" w:rsidP="009C37BF">
            <w:pPr>
              <w:adjustRightInd w:val="0"/>
              <w:ind w:firstLine="113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8</w:t>
            </w:r>
            <w:r w:rsidR="005541BC" w:rsidRPr="005B56FC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.2</w:t>
            </w:r>
          </w:p>
        </w:tc>
        <w:tc>
          <w:tcPr>
            <w:tcW w:w="2620" w:type="pct"/>
            <w:vAlign w:val="center"/>
          </w:tcPr>
          <w:p w14:paraId="60B7E5FE" w14:textId="77777777" w:rsidR="005541BC" w:rsidRPr="005B56FC" w:rsidRDefault="005541BC" w:rsidP="005B56FC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kredyt studencki</w:t>
            </w:r>
          </w:p>
        </w:tc>
        <w:tc>
          <w:tcPr>
            <w:tcW w:w="1229" w:type="pct"/>
            <w:vAlign w:val="center"/>
          </w:tcPr>
          <w:p w14:paraId="09FF21B6" w14:textId="46747476" w:rsidR="005541BC" w:rsidRPr="005B56FC" w:rsidRDefault="00673A62" w:rsidP="005B56FC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769" w:type="pct"/>
            <w:vAlign w:val="center"/>
          </w:tcPr>
          <w:p w14:paraId="1BBCEDD4" w14:textId="5FD5CF5F" w:rsidR="005541BC" w:rsidRPr="005B56FC" w:rsidRDefault="00673A62" w:rsidP="005B56FC">
            <w:pPr>
              <w:adjustRightInd w:val="0"/>
              <w:jc w:val="right"/>
              <w:rPr>
                <w:rFonts w:ascii="Tahoma" w:hAnsi="Tahoma" w:cs="Tahoma"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Cs/>
                <w:sz w:val="12"/>
                <w:szCs w:val="12"/>
              </w:rPr>
              <w:t>50</w:t>
            </w:r>
            <w:r w:rsidR="005541BC" w:rsidRPr="005B56FC">
              <w:rPr>
                <w:rFonts w:ascii="Tahoma" w:hAnsi="Tahoma" w:cs="Tahoma"/>
                <w:bCs/>
                <w:sz w:val="12"/>
                <w:szCs w:val="12"/>
              </w:rPr>
              <w:t xml:space="preserve"> zł</w:t>
            </w:r>
          </w:p>
        </w:tc>
      </w:tr>
      <w:tr w:rsidR="005541BC" w:rsidRPr="005B56FC" w14:paraId="4D1AD533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465F47DF" w14:textId="77777777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620" w:type="pct"/>
            <w:vAlign w:val="center"/>
          </w:tcPr>
          <w:p w14:paraId="505513AC" w14:textId="77777777" w:rsidR="005541BC" w:rsidRPr="005B56FC" w:rsidRDefault="005541BC" w:rsidP="005B56F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 xml:space="preserve">Wydanie opinii i zaświadczeń bankowych na wniosek Kredytobiorcy </w:t>
            </w:r>
          </w:p>
        </w:tc>
        <w:tc>
          <w:tcPr>
            <w:tcW w:w="1229" w:type="pct"/>
            <w:vAlign w:val="center"/>
          </w:tcPr>
          <w:p w14:paraId="6AE08945" w14:textId="77777777" w:rsidR="005541BC" w:rsidRPr="005B56FC" w:rsidRDefault="005541BC" w:rsidP="005B56F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42FF0976" w14:textId="77777777" w:rsidR="005541BC" w:rsidRPr="005B56FC" w:rsidRDefault="005541BC" w:rsidP="005B56FC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5541BC" w:rsidRPr="005B56FC" w14:paraId="7C357436" w14:textId="77777777" w:rsidTr="002B2B84">
        <w:tc>
          <w:tcPr>
            <w:tcW w:w="382" w:type="pct"/>
            <w:vAlign w:val="center"/>
          </w:tcPr>
          <w:p w14:paraId="1971DD7F" w14:textId="77777777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lastRenderedPageBreak/>
              <w:t>10.</w:t>
            </w:r>
          </w:p>
        </w:tc>
        <w:tc>
          <w:tcPr>
            <w:tcW w:w="2620" w:type="pct"/>
            <w:vAlign w:val="center"/>
          </w:tcPr>
          <w:p w14:paraId="404B0E0E" w14:textId="77777777" w:rsidR="005541BC" w:rsidRPr="005B56FC" w:rsidRDefault="005541BC" w:rsidP="005B56F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Sporządzenie historii kredytu na wniosek Kredytobiorcy</w:t>
            </w:r>
          </w:p>
        </w:tc>
        <w:tc>
          <w:tcPr>
            <w:tcW w:w="1229" w:type="pct"/>
            <w:vAlign w:val="center"/>
          </w:tcPr>
          <w:p w14:paraId="1A66FC6A" w14:textId="77777777" w:rsidR="005541BC" w:rsidRPr="005B56FC" w:rsidRDefault="005541BC" w:rsidP="005B56F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7BEE335D" w14:textId="77777777" w:rsidR="005541BC" w:rsidRPr="005B56FC" w:rsidRDefault="005541BC" w:rsidP="005B56FC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5541BC" w:rsidRPr="005B56FC" w14:paraId="54F93CA1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29B83E85" w14:textId="7FD9957C" w:rsidR="005541BC" w:rsidRPr="005B56FC" w:rsidRDefault="00673A62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11</w:t>
            </w:r>
            <w:r w:rsidR="005541BC"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620" w:type="pct"/>
            <w:vAlign w:val="center"/>
          </w:tcPr>
          <w:p w14:paraId="1C433462" w14:textId="77777777" w:rsidR="005541BC" w:rsidRPr="005B56FC" w:rsidRDefault="005541BC" w:rsidP="005B56F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Sporządzenie kopii dokumentów na wniosek kredytobiorcy</w:t>
            </w:r>
          </w:p>
        </w:tc>
        <w:tc>
          <w:tcPr>
            <w:tcW w:w="1229" w:type="pct"/>
            <w:vAlign w:val="center"/>
          </w:tcPr>
          <w:p w14:paraId="593D52B1" w14:textId="77777777" w:rsidR="005541BC" w:rsidRPr="005B56FC" w:rsidRDefault="005541BC" w:rsidP="005B56FC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209A27E5" w14:textId="77777777" w:rsidR="005541BC" w:rsidRPr="005B56FC" w:rsidRDefault="005541BC" w:rsidP="005B56FC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5541BC" w:rsidRPr="005B56FC" w14:paraId="21F394C8" w14:textId="77777777" w:rsidTr="002B2B84">
        <w:tc>
          <w:tcPr>
            <w:tcW w:w="382" w:type="pct"/>
            <w:vAlign w:val="center"/>
          </w:tcPr>
          <w:p w14:paraId="7897CE6B" w14:textId="77777777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12.</w:t>
            </w:r>
          </w:p>
        </w:tc>
        <w:tc>
          <w:tcPr>
            <w:tcW w:w="2620" w:type="pct"/>
            <w:vAlign w:val="center"/>
          </w:tcPr>
          <w:p w14:paraId="72D6C838" w14:textId="3F3CDFC1" w:rsidR="005541BC" w:rsidRPr="005B56FC" w:rsidRDefault="005541BC" w:rsidP="005B56FC">
            <w:pPr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 xml:space="preserve">Wysyłanie wezwań do zapłaty/wezwań do zapłaty pod rygorem wypowiedzenia umowy </w:t>
            </w:r>
          </w:p>
        </w:tc>
        <w:tc>
          <w:tcPr>
            <w:tcW w:w="1229" w:type="pct"/>
            <w:vAlign w:val="center"/>
          </w:tcPr>
          <w:p w14:paraId="34CBF52B" w14:textId="77777777" w:rsidR="005541BC" w:rsidRPr="005B56FC" w:rsidRDefault="005541BC" w:rsidP="005B56FC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0F8950F6" w14:textId="77777777" w:rsidR="005541BC" w:rsidRPr="005B56FC" w:rsidRDefault="005541BC" w:rsidP="005B56FC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5541BC" w:rsidRPr="005B56FC" w14:paraId="5886692F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189F84F7" w14:textId="77777777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620" w:type="pct"/>
            <w:vAlign w:val="center"/>
          </w:tcPr>
          <w:p w14:paraId="3ABCB612" w14:textId="77777777" w:rsidR="005541BC" w:rsidRPr="005B56FC" w:rsidRDefault="005541BC" w:rsidP="005B56F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Zgoda na wypłatę odszkodowania z polisy ubezpieczeniowej przedmiotu zabezpieczenia</w:t>
            </w:r>
          </w:p>
        </w:tc>
        <w:tc>
          <w:tcPr>
            <w:tcW w:w="1229" w:type="pct"/>
            <w:vAlign w:val="center"/>
          </w:tcPr>
          <w:p w14:paraId="74A1AF2C" w14:textId="77777777" w:rsidR="005541BC" w:rsidRPr="005B56FC" w:rsidRDefault="005541BC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79CA14A1" w14:textId="0116716E" w:rsidR="005541BC" w:rsidRPr="005B56FC" w:rsidRDefault="00673A62" w:rsidP="005B56FC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="005541BC" w:rsidRPr="005B56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5541BC" w:rsidRPr="005B56FC" w14:paraId="63A28E7E" w14:textId="77777777" w:rsidTr="002B2B84">
        <w:tc>
          <w:tcPr>
            <w:tcW w:w="382" w:type="pct"/>
            <w:vAlign w:val="center"/>
          </w:tcPr>
          <w:p w14:paraId="377E244A" w14:textId="23C52339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14.</w:t>
            </w:r>
          </w:p>
        </w:tc>
        <w:tc>
          <w:tcPr>
            <w:tcW w:w="2620" w:type="pct"/>
            <w:vAlign w:val="center"/>
          </w:tcPr>
          <w:p w14:paraId="7D42FA27" w14:textId="18AC3B61" w:rsidR="005541BC" w:rsidRPr="005B56FC" w:rsidRDefault="005541BC" w:rsidP="005B56F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Inne czynności związane z kredytem na wniosek Kredytobiorcy</w:t>
            </w:r>
            <w:r w:rsidR="00DB61D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229" w:type="pct"/>
            <w:vAlign w:val="center"/>
          </w:tcPr>
          <w:p w14:paraId="0D83B11E" w14:textId="70A9159D" w:rsidR="005541BC" w:rsidRPr="005B56FC" w:rsidRDefault="000A0358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102E849F" w14:textId="77777777" w:rsidR="005541BC" w:rsidRPr="005B56FC" w:rsidRDefault="005541BC" w:rsidP="005B56FC">
            <w:pPr>
              <w:adjustRightInd w:val="0"/>
              <w:ind w:left="-22" w:firstLine="22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według kosztów rzeczywistych</w:t>
            </w:r>
          </w:p>
        </w:tc>
      </w:tr>
      <w:tr w:rsidR="005541BC" w:rsidRPr="005B56FC" w14:paraId="38F4D75D" w14:textId="77777777" w:rsidTr="002B2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2" w:type="pct"/>
            <w:vAlign w:val="center"/>
          </w:tcPr>
          <w:p w14:paraId="6E416398" w14:textId="5425D6C6" w:rsidR="005541BC" w:rsidRPr="005B56FC" w:rsidRDefault="005541BC" w:rsidP="009C37BF">
            <w:pPr>
              <w:ind w:firstLine="113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673A6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Pr="005B56FC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620" w:type="pct"/>
            <w:vAlign w:val="center"/>
          </w:tcPr>
          <w:p w14:paraId="5D96A6AB" w14:textId="77777777" w:rsidR="005541BC" w:rsidRPr="005B56FC" w:rsidRDefault="005541BC" w:rsidP="005B56FC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5B56FC">
              <w:rPr>
                <w:rFonts w:ascii="Tahoma" w:hAnsi="Tahoma" w:cs="Tahoma"/>
                <w:b/>
                <w:sz w:val="12"/>
                <w:szCs w:val="12"/>
              </w:rPr>
              <w:t>Restrukturyzacja zadłużenia</w:t>
            </w:r>
            <w:r w:rsidRPr="005B56FC">
              <w:rPr>
                <w:rFonts w:ascii="Tahoma" w:hAnsi="Tahoma" w:cs="Tahoma"/>
                <w:b/>
                <w:sz w:val="12"/>
                <w:szCs w:val="12"/>
              </w:rPr>
              <w:tab/>
              <w:t xml:space="preserve">                               </w:t>
            </w:r>
          </w:p>
        </w:tc>
        <w:tc>
          <w:tcPr>
            <w:tcW w:w="1229" w:type="pct"/>
            <w:vAlign w:val="center"/>
          </w:tcPr>
          <w:p w14:paraId="7784D00D" w14:textId="77777777" w:rsidR="005541BC" w:rsidRPr="005B56FC" w:rsidRDefault="005541BC" w:rsidP="005B56FC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769" w:type="pct"/>
            <w:vAlign w:val="center"/>
          </w:tcPr>
          <w:p w14:paraId="3D2E6C13" w14:textId="1E381ED9" w:rsidR="005541BC" w:rsidRPr="005B56FC" w:rsidRDefault="005541BC" w:rsidP="005B56FC">
            <w:pPr>
              <w:adjustRightInd w:val="0"/>
              <w:ind w:left="-22" w:firstLine="22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5B56FC">
              <w:rPr>
                <w:rFonts w:ascii="Tahoma" w:hAnsi="Tahoma" w:cs="Tahoma"/>
                <w:sz w:val="12"/>
                <w:szCs w:val="12"/>
              </w:rPr>
              <w:t xml:space="preserve">od 2% od kwoty restrukturyzowane min. </w:t>
            </w:r>
            <w:r w:rsidR="00A548AB" w:rsidRPr="005B56FC">
              <w:rPr>
                <w:rFonts w:ascii="Tahoma" w:hAnsi="Tahoma" w:cs="Tahoma"/>
                <w:sz w:val="12"/>
                <w:szCs w:val="12"/>
              </w:rPr>
              <w:t>100</w:t>
            </w:r>
            <w:r w:rsidRPr="005B56F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</w:tbl>
    <w:p w14:paraId="49F7F576" w14:textId="2F6738F0" w:rsidR="00730E3E" w:rsidRPr="00730E3E" w:rsidRDefault="00730E3E">
      <w:pPr>
        <w:numPr>
          <w:ilvl w:val="0"/>
          <w:numId w:val="2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730E3E">
        <w:rPr>
          <w:rFonts w:ascii="Tahoma" w:hAnsi="Tahoma" w:cs="Tahoma"/>
          <w:sz w:val="12"/>
          <w:szCs w:val="12"/>
        </w:rPr>
        <w:t>Dotyczy tylko Kredytu z dopłatą na zakup kolektorów słonecznych.</w:t>
      </w:r>
    </w:p>
    <w:p w14:paraId="23F6E90C" w14:textId="46A884B5" w:rsidR="00F41C5C" w:rsidRPr="00730E3E" w:rsidRDefault="00660BA6">
      <w:pPr>
        <w:numPr>
          <w:ilvl w:val="0"/>
          <w:numId w:val="2"/>
        </w:numPr>
        <w:autoSpaceDE w:val="0"/>
        <w:autoSpaceDN w:val="0"/>
        <w:rPr>
          <w:rFonts w:ascii="Tahoma" w:hAnsi="Tahoma" w:cs="Tahoma"/>
          <w:strike/>
          <w:sz w:val="12"/>
          <w:szCs w:val="12"/>
        </w:rPr>
      </w:pPr>
      <w:r w:rsidRPr="00730E3E">
        <w:rPr>
          <w:rFonts w:ascii="Tahoma" w:hAnsi="Tahoma" w:cs="Tahoma"/>
          <w:sz w:val="12"/>
          <w:szCs w:val="12"/>
        </w:rPr>
        <w:t>Za wydanie dokumentów związanych ze zwolnieniem prawnych zabezpieczeń, nie pobiera się prowizji.</w:t>
      </w:r>
    </w:p>
    <w:tbl>
      <w:tblPr>
        <w:tblW w:w="10290" w:type="dxa"/>
        <w:tblLayout w:type="fixed"/>
        <w:tblLook w:val="04A0" w:firstRow="1" w:lastRow="0" w:firstColumn="1" w:lastColumn="0" w:noHBand="0" w:noVBand="1"/>
      </w:tblPr>
      <w:tblGrid>
        <w:gridCol w:w="10290"/>
      </w:tblGrid>
      <w:tr w:rsidR="00F41C5C" w:rsidRPr="00462098" w14:paraId="1F132EB1" w14:textId="77777777" w:rsidTr="00965D12">
        <w:tc>
          <w:tcPr>
            <w:tcW w:w="10290" w:type="dxa"/>
          </w:tcPr>
          <w:p w14:paraId="5257382A" w14:textId="77777777" w:rsidR="00C24AF8" w:rsidRPr="00462098" w:rsidRDefault="00C24AF8" w:rsidP="00C24AF8">
            <w:pPr>
              <w:rPr>
                <w:rFonts w:ascii="Tahoma" w:hAnsi="Tahoma" w:cs="Tahoma"/>
                <w:sz w:val="16"/>
                <w:szCs w:val="16"/>
              </w:rPr>
            </w:pPr>
            <w:r w:rsidRPr="00462098">
              <w:rPr>
                <w:rFonts w:ascii="Tahoma" w:hAnsi="Tahoma" w:cs="Tahoma"/>
                <w:b/>
                <w:bCs/>
                <w:noProof/>
                <w:color w:val="336633"/>
                <w:sz w:val="16"/>
                <w:szCs w:val="16"/>
              </w:rPr>
              <w:drawing>
                <wp:anchor distT="0" distB="0" distL="114300" distR="114300" simplePos="0" relativeHeight="251667456" behindDoc="0" locked="0" layoutInCell="1" allowOverlap="1" wp14:anchorId="7E42DC8F" wp14:editId="52E92D9D">
                  <wp:simplePos x="0" y="0"/>
                  <wp:positionH relativeFrom="column">
                    <wp:posOffset>-291825</wp:posOffset>
                  </wp:positionH>
                  <wp:positionV relativeFrom="paragraph">
                    <wp:posOffset>135409</wp:posOffset>
                  </wp:positionV>
                  <wp:extent cx="294941" cy="221993"/>
                  <wp:effectExtent l="0" t="0" r="0" b="6985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26" cy="224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712960B" w14:textId="77777777" w:rsidR="00F41C5C" w:rsidRPr="00462098" w:rsidRDefault="00F41C5C" w:rsidP="00CE479E">
            <w:pPr>
              <w:pStyle w:val="Nagwek1"/>
              <w:rPr>
                <w:rFonts w:ascii="Tahoma" w:hAnsi="Tahoma" w:cs="Tahoma"/>
                <w:color w:val="008364"/>
                <w:sz w:val="16"/>
                <w:szCs w:val="16"/>
              </w:rPr>
            </w:pPr>
            <w:r w:rsidRPr="00462098">
              <w:rPr>
                <w:rFonts w:ascii="Tahoma" w:hAnsi="Tahoma" w:cs="Tahoma"/>
                <w:sz w:val="16"/>
                <w:szCs w:val="16"/>
              </w:rPr>
              <w:br w:type="page"/>
            </w:r>
            <w:r w:rsidRPr="00462098">
              <w:rPr>
                <w:rFonts w:ascii="Tahoma" w:hAnsi="Tahoma" w:cs="Tahoma"/>
                <w:b w:val="0"/>
                <w:bCs w:val="0"/>
                <w:color w:val="336633"/>
                <w:sz w:val="16"/>
                <w:szCs w:val="16"/>
              </w:rPr>
              <w:br w:type="page"/>
            </w:r>
            <w:bookmarkStart w:id="37" w:name="_Toc243899915"/>
            <w:bookmarkStart w:id="38" w:name="_Toc186718829"/>
            <w:r w:rsidRPr="00462098">
              <w:rPr>
                <w:rFonts w:ascii="Tahoma" w:hAnsi="Tahoma" w:cs="Tahoma"/>
                <w:color w:val="008364"/>
                <w:sz w:val="16"/>
                <w:szCs w:val="16"/>
              </w:rPr>
              <w:t>INNE USŁUGI</w:t>
            </w:r>
            <w:bookmarkEnd w:id="37"/>
            <w:bookmarkEnd w:id="38"/>
          </w:p>
        </w:tc>
      </w:tr>
    </w:tbl>
    <w:p w14:paraId="3DF2F82B" w14:textId="77777777" w:rsidR="00E91950" w:rsidRDefault="00E91950" w:rsidP="00CE479E">
      <w:pPr>
        <w:pStyle w:val="Nagwek1"/>
        <w:ind w:right="0"/>
        <w:jc w:val="both"/>
        <w:rPr>
          <w:rFonts w:ascii="Tahoma" w:hAnsi="Tahoma" w:cs="Tahoma"/>
          <w:color w:val="008364"/>
          <w:sz w:val="22"/>
          <w:szCs w:val="22"/>
        </w:rPr>
      </w:pPr>
    </w:p>
    <w:p w14:paraId="2D27687B" w14:textId="5E9E7C7C" w:rsidR="00F41C5C" w:rsidRPr="00462098" w:rsidRDefault="00FE702C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39" w:name="_Toc186718830"/>
      <w:r w:rsidRPr="00462098">
        <w:rPr>
          <w:rFonts w:ascii="Tahoma" w:hAnsi="Tahoma" w:cs="Tahoma"/>
          <w:color w:val="008364"/>
          <w:sz w:val="14"/>
          <w:szCs w:val="14"/>
        </w:rPr>
        <w:t>TAB.</w:t>
      </w:r>
      <w:r w:rsidR="009F39C9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Pr="00462098">
        <w:rPr>
          <w:rFonts w:ascii="Tahoma" w:hAnsi="Tahoma" w:cs="Tahoma"/>
          <w:color w:val="008364"/>
          <w:sz w:val="14"/>
          <w:szCs w:val="14"/>
        </w:rPr>
        <w:t>1</w:t>
      </w:r>
      <w:r w:rsidR="00836EA6">
        <w:rPr>
          <w:rFonts w:ascii="Tahoma" w:hAnsi="Tahoma" w:cs="Tahoma"/>
          <w:color w:val="008364"/>
          <w:sz w:val="14"/>
          <w:szCs w:val="14"/>
        </w:rPr>
        <w:t>1</w:t>
      </w:r>
      <w:r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462098">
        <w:rPr>
          <w:rFonts w:ascii="Tahoma" w:hAnsi="Tahoma" w:cs="Tahoma"/>
          <w:color w:val="008364"/>
          <w:sz w:val="14"/>
          <w:szCs w:val="14"/>
        </w:rPr>
        <w:t>Ubezpieczenia</w:t>
      </w:r>
      <w:bookmarkEnd w:id="39"/>
    </w:p>
    <w:tbl>
      <w:tblPr>
        <w:tblW w:w="5000" w:type="pct"/>
        <w:tblBorders>
          <w:top w:val="single" w:sz="18" w:space="0" w:color="CAD238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8F41D3" w:rsidRPr="00DE3415" w14:paraId="3DA77932" w14:textId="77777777" w:rsidTr="002B2B84">
        <w:trPr>
          <w:trHeight w:val="448"/>
        </w:trPr>
        <w:tc>
          <w:tcPr>
            <w:tcW w:w="5000" w:type="pct"/>
            <w:vAlign w:val="center"/>
          </w:tcPr>
          <w:p w14:paraId="5BE00EDF" w14:textId="77777777" w:rsidR="00074A66" w:rsidRPr="00DE3415" w:rsidRDefault="00074A66" w:rsidP="008F41D3">
            <w:pPr>
              <w:spacing w:before="20" w:after="20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 xml:space="preserve">W zakresie usług ubezpieczeniowych oferowanych na podstawie umów agencyjnych zawartych przez Bank z Towarzystwami Ubezpieczeniowymi, obowiązują postanowienia tych umów oraz stawki i opłaty określone przez Towarzystwo Ubezpieczeniowe. </w:t>
            </w:r>
          </w:p>
        </w:tc>
      </w:tr>
    </w:tbl>
    <w:p w14:paraId="5CE15A7D" w14:textId="77777777" w:rsidR="00904249" w:rsidRPr="006F1965" w:rsidRDefault="00904249" w:rsidP="00CE479E">
      <w:pPr>
        <w:ind w:left="644"/>
        <w:rPr>
          <w:rFonts w:ascii="Tahoma" w:hAnsi="Tahoma" w:cs="Tahoma"/>
          <w:strike/>
          <w:color w:val="FF0000"/>
          <w:sz w:val="16"/>
          <w:szCs w:val="16"/>
        </w:rPr>
      </w:pPr>
    </w:p>
    <w:p w14:paraId="4C5959C2" w14:textId="77777777" w:rsidR="00DC5D9F" w:rsidRPr="006F1965" w:rsidRDefault="00DC5D9F" w:rsidP="00CE479E">
      <w:pPr>
        <w:ind w:left="644"/>
        <w:rPr>
          <w:rFonts w:ascii="Tahoma" w:hAnsi="Tahoma" w:cs="Tahoma"/>
          <w:strike/>
          <w:color w:val="FF0000"/>
          <w:sz w:val="16"/>
          <w:szCs w:val="16"/>
        </w:rPr>
      </w:pPr>
    </w:p>
    <w:p w14:paraId="5718F2A7" w14:textId="77777777" w:rsidR="00C24AF8" w:rsidRPr="006F1965" w:rsidRDefault="00C24AF8" w:rsidP="00CE479E">
      <w:pPr>
        <w:rPr>
          <w:rFonts w:ascii="Tahoma" w:hAnsi="Tahoma" w:cs="Tahoma"/>
        </w:rPr>
      </w:pPr>
    </w:p>
    <w:p w14:paraId="7321E6C1" w14:textId="77777777" w:rsidR="00EB348E" w:rsidRPr="006F1965" w:rsidRDefault="00EB348E" w:rsidP="00EB348E">
      <w:pPr>
        <w:pStyle w:val="Lista"/>
        <w:ind w:left="284" w:firstLine="0"/>
        <w:rPr>
          <w:rFonts w:ascii="Tahoma" w:hAnsi="Tahoma" w:cs="Tahoma"/>
          <w:b/>
          <w:sz w:val="16"/>
          <w:szCs w:val="16"/>
        </w:rPr>
      </w:pPr>
    </w:p>
    <w:p w14:paraId="769E5E24" w14:textId="46DDFAB0" w:rsidR="00F41C5C" w:rsidRPr="00462098" w:rsidRDefault="009155B2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0" w:name="_Toc186718831"/>
      <w:r w:rsidRPr="00462098">
        <w:rPr>
          <w:rFonts w:ascii="Tahoma" w:hAnsi="Tahoma" w:cs="Tahoma"/>
          <w:color w:val="008364"/>
          <w:sz w:val="14"/>
          <w:szCs w:val="14"/>
        </w:rPr>
        <w:t>TAB.</w:t>
      </w:r>
      <w:r w:rsidR="009F39C9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="00D421EF" w:rsidRPr="00462098">
        <w:rPr>
          <w:rFonts w:ascii="Tahoma" w:hAnsi="Tahoma" w:cs="Tahoma"/>
          <w:color w:val="008364"/>
          <w:sz w:val="14"/>
          <w:szCs w:val="14"/>
        </w:rPr>
        <w:t>1</w:t>
      </w:r>
      <w:r w:rsidR="00C41DCD">
        <w:rPr>
          <w:rFonts w:ascii="Tahoma" w:hAnsi="Tahoma" w:cs="Tahoma"/>
          <w:color w:val="008364"/>
          <w:sz w:val="14"/>
          <w:szCs w:val="14"/>
        </w:rPr>
        <w:t>2</w:t>
      </w:r>
      <w:r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462098">
        <w:rPr>
          <w:rFonts w:ascii="Tahoma" w:hAnsi="Tahoma" w:cs="Tahoma"/>
          <w:color w:val="008364"/>
          <w:sz w:val="14"/>
          <w:szCs w:val="14"/>
        </w:rPr>
        <w:t>Usługi różne</w:t>
      </w:r>
      <w:bookmarkEnd w:id="40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739"/>
        <w:gridCol w:w="6085"/>
        <w:gridCol w:w="1660"/>
        <w:gridCol w:w="1972"/>
      </w:tblGrid>
      <w:tr w:rsidR="00F41C5C" w:rsidRPr="00701F3E" w14:paraId="77AF90BD" w14:textId="77777777" w:rsidTr="00071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tcW w:w="353" w:type="pct"/>
            <w:vAlign w:val="center"/>
          </w:tcPr>
          <w:p w14:paraId="348E77CD" w14:textId="77777777" w:rsidR="00F41C5C" w:rsidRPr="00701F3E" w:rsidRDefault="00F41C5C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910" w:type="pct"/>
            <w:vAlign w:val="center"/>
          </w:tcPr>
          <w:p w14:paraId="5896BC87" w14:textId="77777777" w:rsidR="00F41C5C" w:rsidRPr="00701F3E" w:rsidRDefault="00F41C5C" w:rsidP="00701F3E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794" w:type="pct"/>
            <w:vAlign w:val="center"/>
          </w:tcPr>
          <w:p w14:paraId="29CB64B4" w14:textId="77777777" w:rsidR="00F41C5C" w:rsidRPr="00701F3E" w:rsidRDefault="00F41C5C" w:rsidP="00701F3E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943" w:type="pct"/>
            <w:vAlign w:val="center"/>
          </w:tcPr>
          <w:p w14:paraId="7AE3292D" w14:textId="77777777" w:rsidR="00F41C5C" w:rsidRPr="00701F3E" w:rsidRDefault="00F41C5C" w:rsidP="00701F3E">
            <w:pPr>
              <w:adjustRightInd w:val="0"/>
              <w:jc w:val="right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F41C5C" w:rsidRPr="00701F3E" w14:paraId="24F0A13A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2550AA5B" w14:textId="77777777" w:rsidR="00F41C5C" w:rsidRPr="00701F3E" w:rsidRDefault="00F41C5C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910" w:type="pct"/>
            <w:vAlign w:val="center"/>
          </w:tcPr>
          <w:p w14:paraId="22A43D1A" w14:textId="77777777" w:rsidR="00F41C5C" w:rsidRPr="00701F3E" w:rsidRDefault="00F41C5C" w:rsidP="00701F3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Wydanie kserokopii umowy</w:t>
            </w:r>
          </w:p>
        </w:tc>
        <w:tc>
          <w:tcPr>
            <w:tcW w:w="794" w:type="pct"/>
            <w:vAlign w:val="center"/>
          </w:tcPr>
          <w:p w14:paraId="11C8D255" w14:textId="77777777" w:rsidR="00F41C5C" w:rsidRPr="00701F3E" w:rsidRDefault="00F41C5C" w:rsidP="00701F3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943" w:type="pct"/>
            <w:vAlign w:val="center"/>
          </w:tcPr>
          <w:p w14:paraId="6039D015" w14:textId="6E44EE20" w:rsidR="00F41C5C" w:rsidRPr="00701F3E" w:rsidRDefault="00701F3E" w:rsidP="00701F3E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50</w:t>
            </w:r>
            <w:r w:rsidR="00F41C5C" w:rsidRPr="00701F3E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41C5C" w:rsidRPr="00701F3E" w14:paraId="3BA8D7ED" w14:textId="77777777" w:rsidTr="00071050">
        <w:tc>
          <w:tcPr>
            <w:tcW w:w="353" w:type="pct"/>
            <w:vAlign w:val="center"/>
          </w:tcPr>
          <w:p w14:paraId="3E66019E" w14:textId="77777777" w:rsidR="00F41C5C" w:rsidRPr="00701F3E" w:rsidRDefault="00F41C5C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2910" w:type="pct"/>
            <w:vAlign w:val="center"/>
          </w:tcPr>
          <w:p w14:paraId="6A58D22D" w14:textId="77777777" w:rsidR="00F41C5C" w:rsidRPr="00701F3E" w:rsidRDefault="00F41C5C" w:rsidP="00701F3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Wydanie opinii lub zaświadczenia o kliencie na wniosek Klienta</w:t>
            </w:r>
          </w:p>
        </w:tc>
        <w:tc>
          <w:tcPr>
            <w:tcW w:w="794" w:type="pct"/>
            <w:vAlign w:val="center"/>
          </w:tcPr>
          <w:p w14:paraId="6C8408FF" w14:textId="77777777" w:rsidR="00F41C5C" w:rsidRPr="00701F3E" w:rsidRDefault="00F41C5C" w:rsidP="00701F3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943" w:type="pct"/>
            <w:vAlign w:val="center"/>
          </w:tcPr>
          <w:p w14:paraId="205A1A1F" w14:textId="36521D1A" w:rsidR="00F41C5C" w:rsidRPr="00701F3E" w:rsidRDefault="00FF43D3" w:rsidP="00701F3E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100</w:t>
            </w:r>
            <w:r w:rsidR="00F41C5C" w:rsidRPr="00701F3E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2D3F71" w:rsidRPr="00701F3E" w14:paraId="5AD7F472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3CBC9BCA" w14:textId="41F1F134" w:rsidR="002D3F71" w:rsidRPr="00701F3E" w:rsidRDefault="001A3477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</w:t>
            </w:r>
            <w:r w:rsidR="002D3F71"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910" w:type="pct"/>
            <w:vAlign w:val="center"/>
          </w:tcPr>
          <w:p w14:paraId="2AB15A25" w14:textId="77777777" w:rsidR="002D3F71" w:rsidRPr="00701F3E" w:rsidRDefault="002D3F71" w:rsidP="00701F3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 xml:space="preserve">Przyjęcie lub odwołanie zastrzeżenia dokumentu tożsamości na wniosek osoby nie będącej w momencie składania dyspozycji Klientem Banku </w:t>
            </w:r>
          </w:p>
        </w:tc>
        <w:tc>
          <w:tcPr>
            <w:tcW w:w="794" w:type="pct"/>
            <w:vAlign w:val="center"/>
          </w:tcPr>
          <w:p w14:paraId="70DBF509" w14:textId="77777777" w:rsidR="002D3F71" w:rsidRPr="00701F3E" w:rsidRDefault="002D3F71" w:rsidP="00701F3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943" w:type="pct"/>
            <w:vAlign w:val="center"/>
          </w:tcPr>
          <w:p w14:paraId="415451EE" w14:textId="095D87DC" w:rsidR="002D3F71" w:rsidRPr="00701F3E" w:rsidRDefault="00701F3E" w:rsidP="00701F3E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50</w:t>
            </w:r>
            <w:r w:rsidR="002D3F71" w:rsidRPr="00701F3E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2D3F71" w:rsidRPr="00701F3E" w14:paraId="6960AF40" w14:textId="77777777" w:rsidTr="00071050">
        <w:tc>
          <w:tcPr>
            <w:tcW w:w="353" w:type="pct"/>
            <w:vAlign w:val="center"/>
          </w:tcPr>
          <w:p w14:paraId="29C9A337" w14:textId="3462A172" w:rsidR="002D3F71" w:rsidRPr="00701F3E" w:rsidRDefault="001A3477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</w:t>
            </w:r>
            <w:r w:rsidR="002D3F71" w:rsidRPr="00701F3E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910" w:type="pct"/>
            <w:vAlign w:val="center"/>
          </w:tcPr>
          <w:p w14:paraId="37873ABD" w14:textId="67BCCF99" w:rsidR="002D3F71" w:rsidRPr="00701F3E" w:rsidRDefault="002D3F71" w:rsidP="00701F3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Postępowanie wyjaśniające, korespondencja z zagranicą wykonane na zlecenie Klienta</w:t>
            </w:r>
            <w:r w:rsidR="00691E23" w:rsidRPr="00701F3E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94" w:type="pct"/>
            <w:vAlign w:val="center"/>
          </w:tcPr>
          <w:p w14:paraId="59E5429E" w14:textId="77777777" w:rsidR="002D3F71" w:rsidRPr="00701F3E" w:rsidRDefault="002D3F71" w:rsidP="00701F3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943" w:type="pct"/>
            <w:vAlign w:val="center"/>
          </w:tcPr>
          <w:p w14:paraId="4B399F0F" w14:textId="0F09F4F9" w:rsidR="002D3F71" w:rsidRPr="00701F3E" w:rsidRDefault="00701F3E" w:rsidP="00701F3E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50</w:t>
            </w:r>
            <w:r w:rsidR="002D3F71" w:rsidRPr="00701F3E">
              <w:rPr>
                <w:rFonts w:ascii="Tahoma" w:hAnsi="Tahoma" w:cs="Tahoma"/>
                <w:sz w:val="12"/>
                <w:szCs w:val="12"/>
              </w:rPr>
              <w:t xml:space="preserve"> zł </w:t>
            </w:r>
          </w:p>
          <w:p w14:paraId="7C97DF5B" w14:textId="77777777" w:rsidR="002D3F71" w:rsidRPr="00701F3E" w:rsidRDefault="002D3F71" w:rsidP="00701F3E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+ koszty rzeczywiste</w:t>
            </w:r>
          </w:p>
        </w:tc>
      </w:tr>
      <w:tr w:rsidR="002D3F71" w:rsidRPr="00701F3E" w14:paraId="610C290B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3D301A91" w14:textId="513DABD4" w:rsidR="002D3F71" w:rsidRPr="00701F3E" w:rsidRDefault="009C37BF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5</w:t>
            </w:r>
            <w:r w:rsidR="002D3F71" w:rsidRPr="00701F3E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2910" w:type="pct"/>
            <w:vAlign w:val="center"/>
          </w:tcPr>
          <w:p w14:paraId="7978113A" w14:textId="11196301" w:rsidR="002D3F71" w:rsidRPr="00701F3E" w:rsidRDefault="002D3F71" w:rsidP="00701F3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Poszukiwanie rachunków - na nazwisko jednej osoby, zlecone przez składającego zapytanie</w:t>
            </w:r>
            <w:r w:rsidR="00691E23" w:rsidRPr="00701F3E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794" w:type="pct"/>
            <w:vAlign w:val="center"/>
          </w:tcPr>
          <w:p w14:paraId="0E39D522" w14:textId="77777777" w:rsidR="002D3F71" w:rsidRPr="00701F3E" w:rsidRDefault="002D3F71" w:rsidP="00701F3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43" w:type="pct"/>
            <w:vAlign w:val="center"/>
          </w:tcPr>
          <w:p w14:paraId="5BB244F4" w14:textId="66EBA17B" w:rsidR="002D3F71" w:rsidRPr="00701F3E" w:rsidRDefault="00701F3E" w:rsidP="00701F3E">
            <w:pPr>
              <w:pStyle w:val="Akapitzlist"/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701F3E">
              <w:rPr>
                <w:rFonts w:ascii="Tahoma" w:hAnsi="Tahoma" w:cs="Tahoma"/>
                <w:sz w:val="12"/>
                <w:szCs w:val="12"/>
              </w:rPr>
              <w:t>50</w:t>
            </w:r>
            <w:r w:rsidR="002D3F71" w:rsidRPr="00701F3E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</w:tbl>
    <w:p w14:paraId="2A8F741F" w14:textId="77777777" w:rsidR="00F41C5C" w:rsidRPr="00701F3E" w:rsidRDefault="00F41C5C">
      <w:pPr>
        <w:numPr>
          <w:ilvl w:val="0"/>
          <w:numId w:val="16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701F3E">
        <w:rPr>
          <w:rFonts w:ascii="Tahoma" w:hAnsi="Tahoma" w:cs="Tahoma"/>
          <w:sz w:val="12"/>
          <w:szCs w:val="12"/>
        </w:rPr>
        <w:t>Opłaty nie pobiera się, jeśli przyczyną postępowania wyjaśniającego był błąd Banku.</w:t>
      </w:r>
    </w:p>
    <w:p w14:paraId="5C669D08" w14:textId="77777777" w:rsidR="009138F7" w:rsidRPr="00701F3E" w:rsidRDefault="009138F7">
      <w:pPr>
        <w:numPr>
          <w:ilvl w:val="0"/>
          <w:numId w:val="16"/>
        </w:numPr>
        <w:adjustRightInd w:val="0"/>
        <w:jc w:val="both"/>
        <w:rPr>
          <w:rFonts w:ascii="Tahoma" w:hAnsi="Tahoma" w:cs="Tahoma"/>
          <w:sz w:val="12"/>
          <w:szCs w:val="12"/>
        </w:rPr>
      </w:pPr>
      <w:r w:rsidRPr="00701F3E">
        <w:rPr>
          <w:rFonts w:ascii="Tahoma" w:hAnsi="Tahoma" w:cs="Tahoma"/>
          <w:sz w:val="12"/>
          <w:szCs w:val="12"/>
        </w:rPr>
        <w:t>Zapytanie nie dotyczy poszukiwania rachunku oszczędnościowej książeczki mieszkaniowej. Podana stawka uwzględnia wartość podatku VAT.</w:t>
      </w:r>
    </w:p>
    <w:p w14:paraId="67A31897" w14:textId="77777777" w:rsidR="00F41C5C" w:rsidRPr="006F1965" w:rsidRDefault="00F41C5C" w:rsidP="00CE479E">
      <w:pPr>
        <w:rPr>
          <w:rFonts w:ascii="Tahoma" w:hAnsi="Tahoma" w:cs="Tahoma"/>
          <w:sz w:val="16"/>
          <w:szCs w:val="16"/>
        </w:rPr>
      </w:pPr>
    </w:p>
    <w:p w14:paraId="76F34D24" w14:textId="77777777" w:rsidR="003909ED" w:rsidRPr="006F1965" w:rsidRDefault="003909ED" w:rsidP="00CE479E">
      <w:pPr>
        <w:rPr>
          <w:rFonts w:ascii="Tahoma" w:hAnsi="Tahoma" w:cs="Tahoma"/>
          <w:sz w:val="16"/>
          <w:szCs w:val="16"/>
        </w:rPr>
      </w:pPr>
    </w:p>
    <w:p w14:paraId="6EE35AAE" w14:textId="01DEA667" w:rsidR="00F41C5C" w:rsidRPr="00462098" w:rsidRDefault="003909ED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1" w:name="_Toc186718832"/>
      <w:r w:rsidRPr="00462098">
        <w:rPr>
          <w:rFonts w:ascii="Tahoma" w:hAnsi="Tahoma" w:cs="Tahoma"/>
          <w:color w:val="008364"/>
          <w:sz w:val="14"/>
          <w:szCs w:val="14"/>
        </w:rPr>
        <w:t xml:space="preserve">TAB. </w:t>
      </w:r>
      <w:r w:rsidR="00E91950" w:rsidRPr="00462098">
        <w:rPr>
          <w:rFonts w:ascii="Tahoma" w:hAnsi="Tahoma" w:cs="Tahoma"/>
          <w:color w:val="008364"/>
          <w:sz w:val="14"/>
          <w:szCs w:val="14"/>
        </w:rPr>
        <w:t>1</w:t>
      </w:r>
      <w:r w:rsidR="00C41DCD">
        <w:rPr>
          <w:rFonts w:ascii="Tahoma" w:hAnsi="Tahoma" w:cs="Tahoma"/>
          <w:color w:val="008364"/>
          <w:sz w:val="14"/>
          <w:szCs w:val="14"/>
        </w:rPr>
        <w:t>3</w:t>
      </w:r>
      <w:r w:rsidR="0087556F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="00F41C5C" w:rsidRPr="00462098">
        <w:rPr>
          <w:rFonts w:ascii="Tahoma" w:hAnsi="Tahoma" w:cs="Tahoma"/>
          <w:color w:val="008364"/>
          <w:sz w:val="14"/>
          <w:szCs w:val="14"/>
        </w:rPr>
        <w:t>Czynności kasowe</w:t>
      </w:r>
      <w:bookmarkEnd w:id="41"/>
      <w:r w:rsidR="00F41C5C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738"/>
        <w:gridCol w:w="6445"/>
        <w:gridCol w:w="1669"/>
        <w:gridCol w:w="1604"/>
      </w:tblGrid>
      <w:tr w:rsidR="004A1635" w:rsidRPr="004A1635" w14:paraId="6E448B29" w14:textId="77777777" w:rsidTr="00A12A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tcW w:w="353" w:type="pct"/>
            <w:vAlign w:val="center"/>
          </w:tcPr>
          <w:p w14:paraId="68B3B8B2" w14:textId="77777777" w:rsidR="004A1635" w:rsidRPr="004A1635" w:rsidRDefault="004A1635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3082" w:type="pct"/>
            <w:vAlign w:val="center"/>
          </w:tcPr>
          <w:p w14:paraId="51C16FE3" w14:textId="77777777" w:rsidR="004A1635" w:rsidRPr="004A1635" w:rsidRDefault="004A1635" w:rsidP="004A1635">
            <w:pPr>
              <w:adjustRightInd w:val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798" w:type="pct"/>
            <w:vAlign w:val="center"/>
          </w:tcPr>
          <w:p w14:paraId="04EE2E89" w14:textId="77777777" w:rsidR="004A1635" w:rsidRPr="004A1635" w:rsidRDefault="004A1635" w:rsidP="004A1635">
            <w:pPr>
              <w:adjustRightInd w:val="0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767" w:type="pct"/>
            <w:vAlign w:val="center"/>
          </w:tcPr>
          <w:p w14:paraId="407BF3CB" w14:textId="77777777" w:rsidR="004A1635" w:rsidRPr="004A1635" w:rsidRDefault="004A1635" w:rsidP="004A1635">
            <w:pPr>
              <w:adjustRightInd w:val="0"/>
              <w:jc w:val="right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4A1635" w:rsidRPr="004A1635" w14:paraId="11B99CDB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569B8A9F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4647" w:type="pct"/>
            <w:gridSpan w:val="3"/>
            <w:vAlign w:val="center"/>
          </w:tcPr>
          <w:p w14:paraId="18F1DD0B" w14:textId="5C3E7C95" w:rsidR="004A1635" w:rsidRPr="009C37BF" w:rsidRDefault="004A1635" w:rsidP="004A1635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Wpłaty gotówkowe przekazywane na rachunki </w:t>
            </w:r>
          </w:p>
        </w:tc>
      </w:tr>
      <w:tr w:rsidR="004A1635" w:rsidRPr="004A1635" w14:paraId="0AD0A10B" w14:textId="77777777" w:rsidTr="00071050">
        <w:tc>
          <w:tcPr>
            <w:tcW w:w="353" w:type="pct"/>
            <w:vAlign w:val="center"/>
          </w:tcPr>
          <w:p w14:paraId="18C33755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1.1</w:t>
            </w:r>
          </w:p>
        </w:tc>
        <w:tc>
          <w:tcPr>
            <w:tcW w:w="4647" w:type="pct"/>
            <w:gridSpan w:val="3"/>
            <w:vAlign w:val="center"/>
          </w:tcPr>
          <w:p w14:paraId="3BC189CF" w14:textId="348780D4" w:rsidR="004A1635" w:rsidRPr="004A1635" w:rsidRDefault="004A1635" w:rsidP="004A1635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osób prywatnych prowadzone w Banku</w:t>
            </w:r>
            <w:r w:rsidRPr="004A1635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</w:tr>
      <w:tr w:rsidR="00DD542D" w:rsidRPr="004A1635" w14:paraId="1D847051" w14:textId="77777777" w:rsidTr="00A1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00BEEA7B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1.1.1</w:t>
            </w:r>
          </w:p>
        </w:tc>
        <w:tc>
          <w:tcPr>
            <w:tcW w:w="3082" w:type="pct"/>
            <w:vAlign w:val="center"/>
          </w:tcPr>
          <w:p w14:paraId="37362F1A" w14:textId="204DEE9B" w:rsidR="004A1635" w:rsidRPr="004A1635" w:rsidRDefault="004A1635" w:rsidP="004A1635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do 25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A1635">
              <w:rPr>
                <w:rFonts w:ascii="Tahoma" w:hAnsi="Tahoma" w:cs="Tahoma"/>
                <w:sz w:val="12"/>
                <w:szCs w:val="12"/>
              </w:rPr>
              <w:t>000,00 zł dziennie/suma wpłat dziennych</w:t>
            </w:r>
          </w:p>
        </w:tc>
        <w:tc>
          <w:tcPr>
            <w:tcW w:w="798" w:type="pct"/>
            <w:vAlign w:val="center"/>
          </w:tcPr>
          <w:p w14:paraId="53C8A591" w14:textId="7BEDD8E6" w:rsidR="004A1635" w:rsidRPr="004A1635" w:rsidRDefault="00DD542D" w:rsidP="004A1635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 xml:space="preserve">od transakcji </w:t>
            </w:r>
            <w:r w:rsidR="004A1635" w:rsidRPr="004A1635">
              <w:rPr>
                <w:rFonts w:ascii="Tahoma" w:hAnsi="Tahoma" w:cs="Tahoma"/>
                <w:sz w:val="12"/>
                <w:szCs w:val="12"/>
              </w:rPr>
              <w:t>liczon</w:t>
            </w:r>
            <w:r>
              <w:rPr>
                <w:rFonts w:ascii="Tahoma" w:hAnsi="Tahoma" w:cs="Tahoma"/>
                <w:sz w:val="12"/>
                <w:szCs w:val="12"/>
              </w:rPr>
              <w:t xml:space="preserve">ej </w:t>
            </w:r>
            <w:r w:rsidR="004A1635" w:rsidRPr="004A1635">
              <w:rPr>
                <w:rFonts w:ascii="Tahoma" w:hAnsi="Tahoma" w:cs="Tahoma"/>
                <w:sz w:val="12"/>
                <w:szCs w:val="12"/>
              </w:rPr>
              <w:t>od kwoty powyżej 25</w:t>
            </w:r>
            <w:r w:rsidR="004A1635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4A1635" w:rsidRPr="004A1635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767" w:type="pct"/>
            <w:vAlign w:val="center"/>
          </w:tcPr>
          <w:p w14:paraId="53848238" w14:textId="77777777" w:rsidR="004A1635" w:rsidRPr="004A1635" w:rsidRDefault="004A1635" w:rsidP="004A1635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4A1635" w:rsidRPr="004A1635" w14:paraId="66424B57" w14:textId="77777777" w:rsidTr="00A12AB3">
        <w:tc>
          <w:tcPr>
            <w:tcW w:w="353" w:type="pct"/>
            <w:vAlign w:val="center"/>
          </w:tcPr>
          <w:p w14:paraId="7CD5A252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1.1.2</w:t>
            </w:r>
          </w:p>
        </w:tc>
        <w:tc>
          <w:tcPr>
            <w:tcW w:w="3082" w:type="pct"/>
            <w:vAlign w:val="center"/>
          </w:tcPr>
          <w:p w14:paraId="2AC12E42" w14:textId="48AFD520" w:rsidR="004A1635" w:rsidRPr="004A1635" w:rsidRDefault="004A1635" w:rsidP="004A1635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powyżej 25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A1635">
              <w:rPr>
                <w:rFonts w:ascii="Tahoma" w:hAnsi="Tahoma" w:cs="Tahoma"/>
                <w:sz w:val="12"/>
                <w:szCs w:val="12"/>
              </w:rPr>
              <w:t xml:space="preserve">000,00 zł dziennie/suma wpłat dziennych </w:t>
            </w:r>
          </w:p>
        </w:tc>
        <w:tc>
          <w:tcPr>
            <w:tcW w:w="798" w:type="pct"/>
            <w:vAlign w:val="center"/>
          </w:tcPr>
          <w:p w14:paraId="5018673A" w14:textId="7A548650" w:rsidR="004A1635" w:rsidRPr="004A1635" w:rsidRDefault="00DD542D" w:rsidP="004A1635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od transakcji liczon</w:t>
            </w:r>
            <w:r>
              <w:rPr>
                <w:rFonts w:ascii="Tahoma" w:hAnsi="Tahoma" w:cs="Tahoma"/>
                <w:sz w:val="12"/>
                <w:szCs w:val="12"/>
              </w:rPr>
              <w:t xml:space="preserve">ej </w:t>
            </w:r>
            <w:r w:rsidRPr="004A1635">
              <w:rPr>
                <w:rFonts w:ascii="Tahoma" w:hAnsi="Tahoma" w:cs="Tahoma"/>
                <w:sz w:val="12"/>
                <w:szCs w:val="12"/>
              </w:rPr>
              <w:t>od kwoty powyżej 25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4A1635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767" w:type="pct"/>
            <w:vAlign w:val="center"/>
          </w:tcPr>
          <w:p w14:paraId="533D0053" w14:textId="6583DAFF" w:rsidR="004A1635" w:rsidRPr="00992CAB" w:rsidRDefault="004A1635" w:rsidP="004A1635">
            <w:pPr>
              <w:adjustRightInd w:val="0"/>
              <w:jc w:val="right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0</w:t>
            </w:r>
            <w:r w:rsidRPr="00475EA1">
              <w:rPr>
                <w:rFonts w:ascii="Tahoma" w:hAnsi="Tahoma" w:cs="Tahoma"/>
                <w:color w:val="auto"/>
                <w:sz w:val="12"/>
                <w:szCs w:val="12"/>
              </w:rPr>
              <w:t>,3%</w:t>
            </w:r>
            <w:r w:rsidR="00992CAB" w:rsidRPr="00475EA1">
              <w:rPr>
                <w:rFonts w:ascii="Tahoma" w:hAnsi="Tahoma" w:cs="Tahoma"/>
                <w:color w:val="auto"/>
                <w:sz w:val="12"/>
                <w:szCs w:val="12"/>
              </w:rPr>
              <w:t xml:space="preserve"> min</w:t>
            </w:r>
            <w:r w:rsidR="00DB1C83" w:rsidRPr="00475EA1">
              <w:rPr>
                <w:rFonts w:ascii="Tahoma" w:hAnsi="Tahoma" w:cs="Tahoma"/>
                <w:color w:val="auto"/>
                <w:sz w:val="12"/>
                <w:szCs w:val="12"/>
              </w:rPr>
              <w:t>.</w:t>
            </w:r>
            <w:r w:rsidR="00992CAB" w:rsidRPr="00475EA1">
              <w:rPr>
                <w:rFonts w:ascii="Tahoma" w:hAnsi="Tahoma" w:cs="Tahoma"/>
                <w:color w:val="auto"/>
                <w:sz w:val="12"/>
                <w:szCs w:val="12"/>
              </w:rPr>
              <w:t xml:space="preserve"> 5 zł</w:t>
            </w:r>
          </w:p>
        </w:tc>
      </w:tr>
      <w:tr w:rsidR="00DD542D" w:rsidRPr="004A1635" w14:paraId="16EB7137" w14:textId="77777777" w:rsidTr="00A1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1851249F" w14:textId="77777777" w:rsidR="00DD542D" w:rsidRPr="004A1635" w:rsidRDefault="00DD542D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1.2</w:t>
            </w:r>
          </w:p>
        </w:tc>
        <w:tc>
          <w:tcPr>
            <w:tcW w:w="3082" w:type="pct"/>
            <w:vAlign w:val="center"/>
          </w:tcPr>
          <w:p w14:paraId="7BF69D55" w14:textId="60D1B3B4" w:rsidR="00DD542D" w:rsidRPr="004A1635" w:rsidRDefault="00DD542D" w:rsidP="00DD542D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podmiotów gospodarczych prowadzone w Banku</w:t>
            </w:r>
            <w:r w:rsidRPr="004A1635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98" w:type="pct"/>
            <w:vAlign w:val="center"/>
          </w:tcPr>
          <w:p w14:paraId="3EFEC136" w14:textId="4B84A771" w:rsidR="00DD542D" w:rsidRPr="004A1635" w:rsidRDefault="00DD542D" w:rsidP="00DD542D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27082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4E470DDB" w14:textId="77777777" w:rsidR="00DD542D" w:rsidRPr="004A1635" w:rsidRDefault="00DD542D" w:rsidP="00DD542D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</w:tr>
      <w:tr w:rsidR="00DD542D" w:rsidRPr="004A1635" w14:paraId="72A58095" w14:textId="77777777" w:rsidTr="00A12AB3">
        <w:tc>
          <w:tcPr>
            <w:tcW w:w="353" w:type="pct"/>
            <w:vAlign w:val="center"/>
          </w:tcPr>
          <w:p w14:paraId="6162F89C" w14:textId="77777777" w:rsidR="00DD542D" w:rsidRPr="004A1635" w:rsidRDefault="00DD542D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1.3</w:t>
            </w:r>
          </w:p>
        </w:tc>
        <w:tc>
          <w:tcPr>
            <w:tcW w:w="3082" w:type="pct"/>
            <w:vAlign w:val="center"/>
          </w:tcPr>
          <w:p w14:paraId="2CE86A44" w14:textId="48A28D74" w:rsidR="00DD542D" w:rsidRPr="004A1635" w:rsidRDefault="00DD542D" w:rsidP="00DD542D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innych jednostek organizacyjnych prowadzone w Banku</w:t>
            </w:r>
            <w:r w:rsidRPr="004A1635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798" w:type="pct"/>
            <w:vAlign w:val="center"/>
          </w:tcPr>
          <w:p w14:paraId="6B417443" w14:textId="3B187264" w:rsidR="00DD542D" w:rsidRPr="004A1635" w:rsidRDefault="00DD542D" w:rsidP="00DD542D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27082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49162C12" w14:textId="77777777" w:rsidR="00DD542D" w:rsidRPr="004A1635" w:rsidRDefault="00DD542D" w:rsidP="00DD542D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</w:tr>
      <w:tr w:rsidR="00DD542D" w:rsidRPr="004A1635" w14:paraId="00BDE4F3" w14:textId="77777777" w:rsidTr="00A1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5242D05C" w14:textId="77777777" w:rsidR="00DD542D" w:rsidRPr="004A1635" w:rsidRDefault="00DD542D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color w:val="008364"/>
                <w:sz w:val="12"/>
                <w:szCs w:val="12"/>
              </w:rPr>
              <w:t>1.4</w:t>
            </w:r>
          </w:p>
        </w:tc>
        <w:tc>
          <w:tcPr>
            <w:tcW w:w="3082" w:type="pct"/>
            <w:vAlign w:val="center"/>
          </w:tcPr>
          <w:p w14:paraId="6840398E" w14:textId="77609399" w:rsidR="00DD542D" w:rsidRPr="004A1635" w:rsidRDefault="00DD542D" w:rsidP="00DD542D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w innych bankach krajowych w systemie ELIXIR</w:t>
            </w:r>
            <w:r w:rsidRPr="004A1635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798" w:type="pct"/>
            <w:vAlign w:val="center"/>
          </w:tcPr>
          <w:p w14:paraId="02ECD827" w14:textId="33E94616" w:rsidR="00DD542D" w:rsidRPr="004A1635" w:rsidRDefault="00DD542D" w:rsidP="00DD542D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27082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532D024B" w14:textId="77777777" w:rsidR="00DD542D" w:rsidRPr="004A1635" w:rsidRDefault="00DD542D" w:rsidP="00DD542D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A1635">
              <w:rPr>
                <w:rFonts w:ascii="Tahoma" w:hAnsi="Tahoma" w:cs="Tahoma"/>
                <w:sz w:val="12"/>
                <w:szCs w:val="12"/>
              </w:rPr>
              <w:t>0,5% min. 7,50 zł</w:t>
            </w:r>
          </w:p>
        </w:tc>
      </w:tr>
      <w:tr w:rsidR="004A1635" w:rsidRPr="004A1635" w14:paraId="298CB514" w14:textId="77777777" w:rsidTr="00A12AB3">
        <w:tc>
          <w:tcPr>
            <w:tcW w:w="353" w:type="pct"/>
            <w:vAlign w:val="center"/>
          </w:tcPr>
          <w:p w14:paraId="1004DF66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3082" w:type="pct"/>
            <w:vAlign w:val="center"/>
          </w:tcPr>
          <w:p w14:paraId="25FB0A79" w14:textId="77777777" w:rsidR="004A1635" w:rsidRPr="009F61D2" w:rsidRDefault="004A1635" w:rsidP="004A1635">
            <w:pPr>
              <w:adjustRightInd w:val="0"/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</w:pPr>
            <w:r w:rsidRPr="009F61D2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Płatność kartą w kasie Banku</w:t>
            </w:r>
          </w:p>
        </w:tc>
        <w:tc>
          <w:tcPr>
            <w:tcW w:w="798" w:type="pct"/>
            <w:vAlign w:val="center"/>
          </w:tcPr>
          <w:p w14:paraId="2ACD8EB3" w14:textId="7FD5EB32" w:rsidR="004A1635" w:rsidRPr="009F61D2" w:rsidRDefault="00B6087C" w:rsidP="004A1635">
            <w:pPr>
              <w:adjustRightInd w:val="0"/>
              <w:jc w:val="center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9F61D2">
              <w:rPr>
                <w:rFonts w:ascii="Tahoma" w:hAnsi="Tahoma" w:cs="Tahoma"/>
                <w:color w:val="auto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2AE836D8" w14:textId="628B1B2F" w:rsidR="004A1635" w:rsidRPr="009F61D2" w:rsidRDefault="00F13238" w:rsidP="004A1635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</w:pPr>
            <w:r w:rsidRPr="009F61D2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0,5% min. 7,50 zł</w:t>
            </w:r>
          </w:p>
        </w:tc>
      </w:tr>
      <w:tr w:rsidR="006D0AFE" w:rsidRPr="004A1635" w14:paraId="0DAAE713" w14:textId="77777777" w:rsidTr="00A12A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3" w:type="pct"/>
            <w:vAlign w:val="center"/>
          </w:tcPr>
          <w:p w14:paraId="160B8FBB" w14:textId="77777777" w:rsidR="004A1635" w:rsidRPr="004A1635" w:rsidRDefault="004A1635" w:rsidP="009C37BF">
            <w:pPr>
              <w:adjustRightInd w:val="0"/>
              <w:ind w:firstLine="113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A1635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3082" w:type="pct"/>
            <w:vAlign w:val="center"/>
          </w:tcPr>
          <w:p w14:paraId="5495B164" w14:textId="483C937E" w:rsidR="004A1635" w:rsidRPr="009C37BF" w:rsidRDefault="004A1635" w:rsidP="004A1635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DB1C83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Sprzedaż</w:t>
            </w:r>
            <w:r w:rsidR="00FB56F5" w:rsidRPr="00DB1C83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>/skup</w:t>
            </w:r>
            <w:r w:rsidRPr="00DB1C83">
              <w:rPr>
                <w:rFonts w:ascii="Tahoma" w:hAnsi="Tahoma" w:cs="Tahoma"/>
                <w:b/>
                <w:bCs/>
                <w:color w:val="auto"/>
                <w:sz w:val="12"/>
                <w:szCs w:val="12"/>
              </w:rPr>
              <w:t xml:space="preserve"> w</w:t>
            </w: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alut obcych</w:t>
            </w:r>
          </w:p>
        </w:tc>
        <w:tc>
          <w:tcPr>
            <w:tcW w:w="798" w:type="pct"/>
            <w:vAlign w:val="center"/>
          </w:tcPr>
          <w:p w14:paraId="0DC33138" w14:textId="77777777" w:rsidR="004A1635" w:rsidRPr="00DB1C83" w:rsidRDefault="004A1635" w:rsidP="004A1635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B1C83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1443F216" w14:textId="77777777" w:rsidR="004A1635" w:rsidRPr="009C37BF" w:rsidRDefault="004A1635" w:rsidP="004A1635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0 zł</w:t>
            </w:r>
          </w:p>
        </w:tc>
      </w:tr>
      <w:tr w:rsidR="00B6087C" w:rsidRPr="00DB1C83" w14:paraId="4DC1060D" w14:textId="77777777" w:rsidTr="00A12AB3">
        <w:tc>
          <w:tcPr>
            <w:tcW w:w="353" w:type="pct"/>
            <w:vAlign w:val="center"/>
          </w:tcPr>
          <w:p w14:paraId="67156256" w14:textId="1D823FAD" w:rsidR="00B6087C" w:rsidRPr="00DB1C83" w:rsidRDefault="00B6087C" w:rsidP="00B6087C">
            <w:pPr>
              <w:adjustRightInd w:val="0"/>
              <w:ind w:firstLine="113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4A1635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3082" w:type="pct"/>
            <w:vAlign w:val="center"/>
          </w:tcPr>
          <w:p w14:paraId="3A6A6877" w14:textId="07E88460" w:rsidR="00B6087C" w:rsidRPr="00DB1C83" w:rsidRDefault="00B6087C" w:rsidP="00B6087C">
            <w:pPr>
              <w:adjustRightInd w:val="0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Wymiana banknotów i monet na inne nominały lub banknotów zniszczonych na obiegowe</w:t>
            </w:r>
          </w:p>
        </w:tc>
        <w:tc>
          <w:tcPr>
            <w:tcW w:w="798" w:type="pct"/>
            <w:vAlign w:val="center"/>
          </w:tcPr>
          <w:p w14:paraId="1F36744D" w14:textId="72D876EF" w:rsidR="00B6087C" w:rsidRPr="00DB1C83" w:rsidRDefault="00B6087C" w:rsidP="00B6087C">
            <w:pPr>
              <w:adjustRightInd w:val="0"/>
              <w:jc w:val="center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color w:val="auto"/>
                <w:sz w:val="12"/>
                <w:szCs w:val="12"/>
              </w:rPr>
              <w:t>od transakcji</w:t>
            </w:r>
          </w:p>
        </w:tc>
        <w:tc>
          <w:tcPr>
            <w:tcW w:w="767" w:type="pct"/>
            <w:vAlign w:val="center"/>
          </w:tcPr>
          <w:p w14:paraId="07186400" w14:textId="479AB8D7" w:rsidR="00B6087C" w:rsidRPr="00DB1C83" w:rsidRDefault="00B6087C" w:rsidP="00B6087C">
            <w:pPr>
              <w:adjustRightInd w:val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DB1C83">
              <w:rPr>
                <w:rFonts w:ascii="Tahoma" w:hAnsi="Tahoma" w:cs="Tahoma"/>
                <w:color w:val="auto"/>
                <w:sz w:val="12"/>
                <w:szCs w:val="12"/>
              </w:rPr>
              <w:t>0,5% min. 20 zł</w:t>
            </w:r>
          </w:p>
        </w:tc>
      </w:tr>
    </w:tbl>
    <w:p w14:paraId="7C7003F0" w14:textId="77777777" w:rsidR="00763D1A" w:rsidRPr="001A1A99" w:rsidRDefault="00B32B55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12"/>
          <w:szCs w:val="12"/>
        </w:rPr>
      </w:pPr>
      <w:r w:rsidRPr="001A1A99">
        <w:rPr>
          <w:rFonts w:ascii="Tahoma" w:hAnsi="Tahoma" w:cs="Tahoma"/>
          <w:sz w:val="12"/>
          <w:szCs w:val="12"/>
        </w:rPr>
        <w:t xml:space="preserve">Opłaty nie pobiera się w przypadku </w:t>
      </w:r>
      <w:r w:rsidR="008523E5" w:rsidRPr="001A1A99">
        <w:rPr>
          <w:rFonts w:ascii="Tahoma" w:hAnsi="Tahoma" w:cs="Tahoma"/>
          <w:sz w:val="12"/>
          <w:szCs w:val="12"/>
        </w:rPr>
        <w:t xml:space="preserve">zawarcia </w:t>
      </w:r>
      <w:r w:rsidR="00D26F05" w:rsidRPr="001A1A99">
        <w:rPr>
          <w:rFonts w:ascii="Tahoma" w:hAnsi="Tahoma" w:cs="Tahoma"/>
          <w:sz w:val="12"/>
          <w:szCs w:val="12"/>
        </w:rPr>
        <w:t xml:space="preserve">z Posiadaczem rachunku </w:t>
      </w:r>
      <w:r w:rsidR="008523E5" w:rsidRPr="001A1A99">
        <w:rPr>
          <w:rFonts w:ascii="Tahoma" w:hAnsi="Tahoma" w:cs="Tahoma"/>
          <w:sz w:val="12"/>
          <w:szCs w:val="12"/>
        </w:rPr>
        <w:t xml:space="preserve">Umowy Ramowej w zakresie produktów </w:t>
      </w:r>
      <w:r w:rsidR="00D26F05" w:rsidRPr="001A1A99">
        <w:rPr>
          <w:rFonts w:ascii="Tahoma" w:hAnsi="Tahoma" w:cs="Tahoma"/>
          <w:sz w:val="12"/>
          <w:szCs w:val="12"/>
        </w:rPr>
        <w:t>bankowych na indywidualnych warunkach współpracy</w:t>
      </w:r>
      <w:r w:rsidR="008523E5" w:rsidRPr="001A1A99">
        <w:rPr>
          <w:rFonts w:ascii="Tahoma" w:hAnsi="Tahoma" w:cs="Tahoma"/>
          <w:sz w:val="12"/>
          <w:szCs w:val="12"/>
        </w:rPr>
        <w:t xml:space="preserve">. </w:t>
      </w:r>
      <w:r w:rsidRPr="001A1A99">
        <w:rPr>
          <w:rFonts w:ascii="Tahoma" w:hAnsi="Tahoma" w:cs="Tahoma"/>
          <w:sz w:val="12"/>
          <w:szCs w:val="12"/>
        </w:rPr>
        <w:t xml:space="preserve"> </w:t>
      </w:r>
    </w:p>
    <w:p w14:paraId="7054022D" w14:textId="6B8B8EB5" w:rsidR="00691E23" w:rsidRPr="001A1A99" w:rsidRDefault="00691E23">
      <w:pPr>
        <w:pStyle w:val="Akapitzlist"/>
        <w:numPr>
          <w:ilvl w:val="0"/>
          <w:numId w:val="17"/>
        </w:numPr>
        <w:jc w:val="both"/>
        <w:rPr>
          <w:rFonts w:ascii="Tahoma" w:hAnsi="Tahoma" w:cs="Tahoma"/>
          <w:sz w:val="12"/>
          <w:szCs w:val="12"/>
        </w:rPr>
      </w:pPr>
      <w:r w:rsidRPr="001A1A99">
        <w:rPr>
          <w:rFonts w:ascii="Tahoma" w:hAnsi="Tahoma" w:cs="Tahoma"/>
          <w:sz w:val="12"/>
          <w:szCs w:val="12"/>
        </w:rPr>
        <w:t xml:space="preserve">W przypadku przelewów natychmiastowych opłata ulega podwyższeniu o </w:t>
      </w:r>
      <w:r w:rsidR="00E24337" w:rsidRPr="001A1A99">
        <w:rPr>
          <w:rFonts w:ascii="Tahoma" w:hAnsi="Tahoma" w:cs="Tahoma"/>
          <w:sz w:val="12"/>
          <w:szCs w:val="12"/>
        </w:rPr>
        <w:t>7</w:t>
      </w:r>
      <w:r w:rsidR="00C41D54">
        <w:rPr>
          <w:rFonts w:ascii="Tahoma" w:hAnsi="Tahoma" w:cs="Tahoma"/>
          <w:sz w:val="12"/>
          <w:szCs w:val="12"/>
        </w:rPr>
        <w:t>,50</w:t>
      </w:r>
      <w:r w:rsidRPr="001A1A99">
        <w:rPr>
          <w:rFonts w:ascii="Tahoma" w:hAnsi="Tahoma" w:cs="Tahoma"/>
          <w:sz w:val="12"/>
          <w:szCs w:val="12"/>
        </w:rPr>
        <w:t xml:space="preserve"> zł.</w:t>
      </w:r>
    </w:p>
    <w:p w14:paraId="61E45914" w14:textId="77777777" w:rsidR="00CC409A" w:rsidRDefault="00CC409A" w:rsidP="00CC409A">
      <w:pPr>
        <w:rPr>
          <w:rFonts w:ascii="Tahoma" w:hAnsi="Tahoma" w:cs="Tahoma"/>
          <w:sz w:val="16"/>
          <w:szCs w:val="16"/>
        </w:rPr>
      </w:pPr>
    </w:p>
    <w:p w14:paraId="103A414A" w14:textId="4D41A836" w:rsidR="005A6D35" w:rsidRDefault="00A12AB3" w:rsidP="00CC409A">
      <w:pPr>
        <w:rPr>
          <w:rFonts w:ascii="Tahoma" w:hAnsi="Tahoma" w:cs="Tahoma"/>
          <w:b/>
          <w:color w:val="008364"/>
        </w:rPr>
      </w:pPr>
      <w:bookmarkStart w:id="42" w:name="_Toc483217117"/>
      <w:r w:rsidRPr="00462098">
        <w:rPr>
          <w:rFonts w:ascii="Tahoma" w:hAnsi="Tahoma" w:cs="Tahoma"/>
          <w:b/>
          <w:bCs/>
          <w:noProof/>
          <w:color w:val="336633"/>
          <w:sz w:val="16"/>
          <w:szCs w:val="16"/>
        </w:rPr>
        <w:drawing>
          <wp:anchor distT="0" distB="0" distL="114300" distR="114300" simplePos="0" relativeHeight="251679744" behindDoc="0" locked="0" layoutInCell="1" allowOverlap="1" wp14:anchorId="6462401B" wp14:editId="5687D48C">
            <wp:simplePos x="0" y="0"/>
            <wp:positionH relativeFrom="column">
              <wp:posOffset>-292344</wp:posOffset>
            </wp:positionH>
            <wp:positionV relativeFrom="paragraph">
              <wp:posOffset>153670</wp:posOffset>
            </wp:positionV>
            <wp:extent cx="294941" cy="221993"/>
            <wp:effectExtent l="0" t="0" r="0" b="698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41" cy="221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E8E2F3" w14:textId="77777777" w:rsidR="00B970F8" w:rsidRDefault="005A6D35" w:rsidP="00B970F8">
      <w:pPr>
        <w:pStyle w:val="Nagwek2"/>
        <w:rPr>
          <w:rFonts w:ascii="Tahoma" w:hAnsi="Tahoma" w:cs="Tahoma"/>
          <w:color w:val="008364"/>
          <w:sz w:val="16"/>
          <w:szCs w:val="16"/>
        </w:rPr>
      </w:pPr>
      <w:bookmarkStart w:id="43" w:name="_Toc186718833"/>
      <w:r w:rsidRPr="00462098">
        <w:rPr>
          <w:rFonts w:ascii="Tahoma" w:hAnsi="Tahoma" w:cs="Tahoma"/>
          <w:color w:val="008364"/>
          <w:sz w:val="16"/>
          <w:szCs w:val="16"/>
        </w:rPr>
        <w:t>PRODUKTY WYCOFANE Z OFERTY</w:t>
      </w:r>
      <w:bookmarkEnd w:id="42"/>
      <w:bookmarkEnd w:id="43"/>
      <w:r w:rsidR="00B677B1" w:rsidRPr="00462098">
        <w:rPr>
          <w:rFonts w:ascii="Tahoma" w:hAnsi="Tahoma" w:cs="Tahoma"/>
          <w:color w:val="008364"/>
          <w:sz w:val="16"/>
          <w:szCs w:val="16"/>
        </w:rPr>
        <w:t xml:space="preserve">  </w:t>
      </w:r>
    </w:p>
    <w:p w14:paraId="662ACB76" w14:textId="77777777" w:rsidR="00B970F8" w:rsidRDefault="00B970F8" w:rsidP="00B970F8">
      <w:pPr>
        <w:pStyle w:val="Nagwek2"/>
        <w:rPr>
          <w:rFonts w:ascii="Tahoma" w:hAnsi="Tahoma" w:cs="Tahoma"/>
          <w:color w:val="008364"/>
          <w:sz w:val="16"/>
          <w:szCs w:val="16"/>
        </w:rPr>
      </w:pPr>
    </w:p>
    <w:p w14:paraId="0E6BC2D3" w14:textId="4A988540" w:rsidR="00B970F8" w:rsidRPr="00462098" w:rsidRDefault="00B970F8" w:rsidP="00B970F8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4" w:name="_Toc186718834"/>
      <w:r w:rsidRPr="00462098">
        <w:rPr>
          <w:rFonts w:ascii="Tahoma" w:hAnsi="Tahoma" w:cs="Tahoma"/>
          <w:color w:val="008364"/>
          <w:sz w:val="14"/>
          <w:szCs w:val="14"/>
        </w:rPr>
        <w:t>TAB. 1</w:t>
      </w:r>
      <w:r w:rsidR="00990CFC">
        <w:rPr>
          <w:rFonts w:ascii="Tahoma" w:hAnsi="Tahoma" w:cs="Tahoma"/>
          <w:color w:val="008364"/>
          <w:sz w:val="14"/>
          <w:szCs w:val="14"/>
        </w:rPr>
        <w:t>4</w:t>
      </w:r>
      <w:r w:rsidRPr="00462098">
        <w:rPr>
          <w:rFonts w:ascii="Tahoma" w:hAnsi="Tahoma" w:cs="Tahoma"/>
          <w:color w:val="008364"/>
          <w:sz w:val="14"/>
          <w:szCs w:val="14"/>
        </w:rPr>
        <w:t xml:space="preserve"> Obrót Bonami Skarbowymi za pośrednictwem Banku</w:t>
      </w:r>
      <w:bookmarkEnd w:id="44"/>
      <w:r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</w:p>
    <w:p w14:paraId="25E77260" w14:textId="571DD7AA" w:rsidR="00CC409A" w:rsidRDefault="00CC409A" w:rsidP="00753796">
      <w:pPr>
        <w:pStyle w:val="Nagwek1"/>
        <w:rPr>
          <w:rFonts w:ascii="Tahoma" w:hAnsi="Tahoma" w:cs="Tahoma"/>
          <w:color w:val="008364"/>
          <w:sz w:val="16"/>
          <w:szCs w:val="16"/>
        </w:rPr>
      </w:pPr>
    </w:p>
    <w:tbl>
      <w:tblPr>
        <w:tblStyle w:val="Tabelasiatki6kolorowa"/>
        <w:tblpPr w:leftFromText="141" w:rightFromText="141" w:vertAnchor="text" w:horzAnchor="margin" w:tblpY="116"/>
        <w:tblW w:w="5000" w:type="pct"/>
        <w:tblLook w:val="04A0" w:firstRow="1" w:lastRow="0" w:firstColumn="1" w:lastColumn="0" w:noHBand="0" w:noVBand="1"/>
      </w:tblPr>
      <w:tblGrid>
        <w:gridCol w:w="692"/>
        <w:gridCol w:w="6736"/>
        <w:gridCol w:w="1299"/>
        <w:gridCol w:w="1729"/>
      </w:tblGrid>
      <w:tr w:rsidR="00B970F8" w:rsidRPr="00DE3415" w14:paraId="607EDADA" w14:textId="77777777" w:rsidTr="00B970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2DD2C0B" w14:textId="77777777" w:rsidR="00B970F8" w:rsidRPr="00DE3415" w:rsidRDefault="00B970F8" w:rsidP="00B970F8">
            <w:pPr>
              <w:adjustRightInd w:val="0"/>
              <w:ind w:firstLine="113"/>
              <w:jc w:val="center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3221" w:type="pct"/>
            <w:vAlign w:val="center"/>
          </w:tcPr>
          <w:p w14:paraId="69EF8340" w14:textId="77777777" w:rsidR="00B970F8" w:rsidRPr="00DE3415" w:rsidRDefault="00B970F8" w:rsidP="00B970F8">
            <w:pPr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621" w:type="pct"/>
            <w:vAlign w:val="center"/>
          </w:tcPr>
          <w:p w14:paraId="248B259D" w14:textId="77777777" w:rsidR="00B970F8" w:rsidRPr="00DE3415" w:rsidRDefault="00B970F8" w:rsidP="00B970F8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827" w:type="pct"/>
            <w:vAlign w:val="center"/>
          </w:tcPr>
          <w:p w14:paraId="092EB914" w14:textId="77777777" w:rsidR="00B970F8" w:rsidRPr="00DE3415" w:rsidRDefault="00B970F8" w:rsidP="00B970F8">
            <w:pPr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bCs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B970F8" w:rsidRPr="00DE3415" w14:paraId="6FBD7DE2" w14:textId="77777777" w:rsidTr="00B9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D9ECBF0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1.</w:t>
            </w:r>
          </w:p>
        </w:tc>
        <w:tc>
          <w:tcPr>
            <w:tcW w:w="3221" w:type="pct"/>
            <w:vAlign w:val="center"/>
          </w:tcPr>
          <w:p w14:paraId="5002A1DC" w14:textId="77777777" w:rsidR="00B970F8" w:rsidRPr="00DE3415" w:rsidRDefault="00B970F8" w:rsidP="00B970F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Otwarcie konta depozytowego bonów skarbowych</w:t>
            </w:r>
          </w:p>
        </w:tc>
        <w:tc>
          <w:tcPr>
            <w:tcW w:w="621" w:type="pct"/>
            <w:vAlign w:val="center"/>
          </w:tcPr>
          <w:p w14:paraId="10084F83" w14:textId="77777777" w:rsidR="00B970F8" w:rsidRPr="00DE3415" w:rsidRDefault="00B970F8" w:rsidP="00B970F8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usługi</w:t>
            </w:r>
          </w:p>
        </w:tc>
        <w:tc>
          <w:tcPr>
            <w:tcW w:w="827" w:type="pct"/>
            <w:vAlign w:val="center"/>
          </w:tcPr>
          <w:p w14:paraId="29DF1F38" w14:textId="77777777" w:rsidR="00B970F8" w:rsidRPr="00DE3415" w:rsidRDefault="00B970F8" w:rsidP="00B970F8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</w:tr>
      <w:tr w:rsidR="00B970F8" w:rsidRPr="00DE3415" w14:paraId="4CA2320A" w14:textId="77777777" w:rsidTr="00B9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53933F6F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2.</w:t>
            </w:r>
          </w:p>
        </w:tc>
        <w:tc>
          <w:tcPr>
            <w:tcW w:w="3221" w:type="pct"/>
            <w:vAlign w:val="center"/>
          </w:tcPr>
          <w:p w14:paraId="52F57ABC" w14:textId="77777777" w:rsidR="00B970F8" w:rsidRPr="00DE3415" w:rsidRDefault="00B970F8" w:rsidP="00B970F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Prowadzenie konta depozytowego bonów skarbowych</w:t>
            </w:r>
          </w:p>
        </w:tc>
        <w:tc>
          <w:tcPr>
            <w:tcW w:w="621" w:type="pct"/>
            <w:vAlign w:val="center"/>
          </w:tcPr>
          <w:p w14:paraId="2E727057" w14:textId="77777777" w:rsidR="00B970F8" w:rsidRPr="00DE3415" w:rsidRDefault="00B970F8" w:rsidP="00B970F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827" w:type="pct"/>
            <w:vAlign w:val="center"/>
          </w:tcPr>
          <w:p w14:paraId="774C7E9D" w14:textId="77777777" w:rsidR="00B970F8" w:rsidRPr="00DE3415" w:rsidRDefault="00B970F8" w:rsidP="00B970F8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53CB6370" w14:textId="77777777" w:rsidTr="00B9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05667DC8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3.</w:t>
            </w:r>
          </w:p>
        </w:tc>
        <w:tc>
          <w:tcPr>
            <w:tcW w:w="3221" w:type="pct"/>
            <w:vAlign w:val="center"/>
          </w:tcPr>
          <w:p w14:paraId="47F41475" w14:textId="77777777" w:rsidR="00B970F8" w:rsidRPr="00DE3415" w:rsidRDefault="00B970F8" w:rsidP="00B970F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 xml:space="preserve">Złożenie oferty na przetarg na zakup bonów skarbowych na rynku pierwotnym </w:t>
            </w:r>
          </w:p>
        </w:tc>
        <w:tc>
          <w:tcPr>
            <w:tcW w:w="621" w:type="pct"/>
            <w:vAlign w:val="center"/>
          </w:tcPr>
          <w:p w14:paraId="79C1AC2F" w14:textId="77777777" w:rsidR="00B970F8" w:rsidRPr="00DE3415" w:rsidRDefault="00B970F8" w:rsidP="00B970F8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każdego dokumentu</w:t>
            </w:r>
          </w:p>
        </w:tc>
        <w:tc>
          <w:tcPr>
            <w:tcW w:w="827" w:type="pct"/>
            <w:vAlign w:val="center"/>
          </w:tcPr>
          <w:p w14:paraId="15F7858E" w14:textId="77777777" w:rsidR="00B970F8" w:rsidRPr="00DE3415" w:rsidRDefault="00B970F8" w:rsidP="00B970F8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3BEEAAA1" w14:textId="77777777" w:rsidTr="00B9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CB2AB23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4.</w:t>
            </w:r>
          </w:p>
        </w:tc>
        <w:tc>
          <w:tcPr>
            <w:tcW w:w="3221" w:type="pct"/>
            <w:vAlign w:val="center"/>
          </w:tcPr>
          <w:p w14:paraId="2D5C2353" w14:textId="77777777" w:rsidR="00B970F8" w:rsidRPr="00DE3415" w:rsidRDefault="00B970F8" w:rsidP="00B970F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Zakup/sprzedaż bonów skarbowych przez Klienta na rynku wtórnym od Banku</w:t>
            </w:r>
          </w:p>
        </w:tc>
        <w:tc>
          <w:tcPr>
            <w:tcW w:w="621" w:type="pct"/>
            <w:vAlign w:val="center"/>
          </w:tcPr>
          <w:p w14:paraId="42C3F72D" w14:textId="77777777" w:rsidR="00B970F8" w:rsidRPr="00DE3415" w:rsidRDefault="00B970F8" w:rsidP="00B970F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827" w:type="pct"/>
            <w:vAlign w:val="center"/>
          </w:tcPr>
          <w:p w14:paraId="72EE52E2" w14:textId="77777777" w:rsidR="00B970F8" w:rsidRPr="00DE3415" w:rsidRDefault="00B970F8" w:rsidP="00B970F8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218ED60E" w14:textId="77777777" w:rsidTr="00B9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4E14A626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3221" w:type="pct"/>
            <w:vAlign w:val="center"/>
          </w:tcPr>
          <w:p w14:paraId="0936DA79" w14:textId="77777777" w:rsidR="00B970F8" w:rsidRPr="00DE3415" w:rsidRDefault="00B970F8" w:rsidP="00B970F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Zakup/sprzedaż bonów skarbowych przez Klienta na rynku wtórnym od innego uczestnika obrotu</w:t>
            </w:r>
          </w:p>
        </w:tc>
        <w:tc>
          <w:tcPr>
            <w:tcW w:w="621" w:type="pct"/>
            <w:vAlign w:val="center"/>
          </w:tcPr>
          <w:p w14:paraId="1867FF32" w14:textId="77777777" w:rsidR="00B970F8" w:rsidRPr="00DE3415" w:rsidRDefault="00B970F8" w:rsidP="00B970F8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827" w:type="pct"/>
            <w:vAlign w:val="center"/>
          </w:tcPr>
          <w:p w14:paraId="68B5CD38" w14:textId="77777777" w:rsidR="00B970F8" w:rsidRPr="00DE3415" w:rsidRDefault="00B970F8" w:rsidP="00B970F8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0,03 % od wartości nominalnej</w:t>
            </w:r>
          </w:p>
        </w:tc>
      </w:tr>
      <w:tr w:rsidR="00B970F8" w:rsidRPr="00DE3415" w14:paraId="20CE26DD" w14:textId="77777777" w:rsidTr="00B9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7FB6A276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6.</w:t>
            </w:r>
          </w:p>
        </w:tc>
        <w:tc>
          <w:tcPr>
            <w:tcW w:w="3221" w:type="pct"/>
            <w:vAlign w:val="center"/>
          </w:tcPr>
          <w:p w14:paraId="1C837EBB" w14:textId="77777777" w:rsidR="00B970F8" w:rsidRPr="00DE3415" w:rsidRDefault="00B970F8" w:rsidP="00B970F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Złożenie oferty przetargowej na odkup bonów skarbowych przez emitenta przed terminem wymagalności</w:t>
            </w:r>
          </w:p>
        </w:tc>
        <w:tc>
          <w:tcPr>
            <w:tcW w:w="621" w:type="pct"/>
            <w:vAlign w:val="center"/>
          </w:tcPr>
          <w:p w14:paraId="7BA19B21" w14:textId="77777777" w:rsidR="00B970F8" w:rsidRPr="00DE3415" w:rsidRDefault="00B970F8" w:rsidP="00B970F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każdego dokumentu</w:t>
            </w:r>
          </w:p>
        </w:tc>
        <w:tc>
          <w:tcPr>
            <w:tcW w:w="827" w:type="pct"/>
            <w:vAlign w:val="center"/>
          </w:tcPr>
          <w:p w14:paraId="01C940F8" w14:textId="77777777" w:rsidR="00B970F8" w:rsidRPr="00DE3415" w:rsidRDefault="00B970F8" w:rsidP="00B970F8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4B2D23D1" w14:textId="77777777" w:rsidTr="00B9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FB5ABAE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7.</w:t>
            </w:r>
          </w:p>
        </w:tc>
        <w:tc>
          <w:tcPr>
            <w:tcW w:w="3221" w:type="pct"/>
            <w:vAlign w:val="center"/>
          </w:tcPr>
          <w:p w14:paraId="1787EFF4" w14:textId="77777777" w:rsidR="00B970F8" w:rsidRPr="00DE3415" w:rsidRDefault="00B970F8" w:rsidP="00B970F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Zrealizowanie wykupu bonów skarbowych - od wartości nominalnej</w:t>
            </w:r>
          </w:p>
        </w:tc>
        <w:tc>
          <w:tcPr>
            <w:tcW w:w="621" w:type="pct"/>
            <w:vAlign w:val="center"/>
          </w:tcPr>
          <w:p w14:paraId="550D30E4" w14:textId="77777777" w:rsidR="00B970F8" w:rsidRPr="00DE3415" w:rsidRDefault="00B970F8" w:rsidP="00B970F8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827" w:type="pct"/>
            <w:vAlign w:val="center"/>
          </w:tcPr>
          <w:p w14:paraId="76197F14" w14:textId="77777777" w:rsidR="00B970F8" w:rsidRPr="00DE3415" w:rsidRDefault="00B970F8" w:rsidP="00B970F8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1ED969A8" w14:textId="77777777" w:rsidTr="00B9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DC3E504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8.</w:t>
            </w:r>
          </w:p>
        </w:tc>
        <w:tc>
          <w:tcPr>
            <w:tcW w:w="3221" w:type="pct"/>
            <w:vAlign w:val="center"/>
          </w:tcPr>
          <w:p w14:paraId="7F3586FE" w14:textId="77777777" w:rsidR="00B970F8" w:rsidRPr="00DE3415" w:rsidRDefault="00B970F8" w:rsidP="00B970F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Dokonanie blokady bonów skarbowych na koncie depozytowym z tytułu zabezpieczenia umów zawieranych przez posiadacza konta depozytowego – na zlecenie Klienta</w:t>
            </w:r>
          </w:p>
        </w:tc>
        <w:tc>
          <w:tcPr>
            <w:tcW w:w="621" w:type="pct"/>
            <w:vAlign w:val="center"/>
          </w:tcPr>
          <w:p w14:paraId="4388B57C" w14:textId="77777777" w:rsidR="00B970F8" w:rsidRPr="00DE3415" w:rsidRDefault="00B970F8" w:rsidP="00B970F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usługi</w:t>
            </w:r>
          </w:p>
        </w:tc>
        <w:tc>
          <w:tcPr>
            <w:tcW w:w="827" w:type="pct"/>
            <w:vAlign w:val="center"/>
          </w:tcPr>
          <w:p w14:paraId="6EA72F95" w14:textId="77777777" w:rsidR="00B970F8" w:rsidRPr="00DE3415" w:rsidRDefault="00B970F8" w:rsidP="00B970F8">
            <w:pPr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B970F8" w:rsidRPr="00DE3415" w14:paraId="36ECD389" w14:textId="77777777" w:rsidTr="00B970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15B715B2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9.</w:t>
            </w:r>
          </w:p>
        </w:tc>
        <w:tc>
          <w:tcPr>
            <w:tcW w:w="3221" w:type="pct"/>
            <w:vAlign w:val="center"/>
          </w:tcPr>
          <w:p w14:paraId="2BC801F7" w14:textId="77777777" w:rsidR="00B970F8" w:rsidRPr="00DE3415" w:rsidRDefault="00B970F8" w:rsidP="00B970F8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Sporządzenie wydruku stanu konta</w:t>
            </w:r>
          </w:p>
        </w:tc>
        <w:tc>
          <w:tcPr>
            <w:tcW w:w="621" w:type="pct"/>
            <w:vAlign w:val="center"/>
          </w:tcPr>
          <w:p w14:paraId="33003254" w14:textId="77777777" w:rsidR="00B970F8" w:rsidRPr="00DE3415" w:rsidRDefault="00B970F8" w:rsidP="00B970F8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usługi</w:t>
            </w:r>
          </w:p>
        </w:tc>
        <w:tc>
          <w:tcPr>
            <w:tcW w:w="827" w:type="pct"/>
            <w:vAlign w:val="center"/>
          </w:tcPr>
          <w:p w14:paraId="299792F0" w14:textId="77777777" w:rsidR="00B970F8" w:rsidRPr="00DE3415" w:rsidRDefault="00B970F8" w:rsidP="00B970F8">
            <w:pPr>
              <w:adjustRightIn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970F8" w:rsidRPr="00DE3415" w14:paraId="054BBBD8" w14:textId="77777777" w:rsidTr="00B970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" w:type="pct"/>
            <w:vAlign w:val="center"/>
          </w:tcPr>
          <w:p w14:paraId="367BFA26" w14:textId="77777777" w:rsidR="00B970F8" w:rsidRPr="00DE3415" w:rsidRDefault="00B970F8" w:rsidP="00B970F8">
            <w:pPr>
              <w:adjustRightInd w:val="0"/>
              <w:ind w:firstLine="113"/>
              <w:jc w:val="right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  <w:r w:rsidRPr="00DE3415">
              <w:rPr>
                <w:rFonts w:ascii="Tahoma" w:hAnsi="Tahoma" w:cs="Tahoma"/>
                <w:color w:val="008364"/>
                <w:sz w:val="12"/>
                <w:szCs w:val="12"/>
              </w:rPr>
              <w:t>10.</w:t>
            </w:r>
          </w:p>
        </w:tc>
        <w:tc>
          <w:tcPr>
            <w:tcW w:w="3221" w:type="pct"/>
            <w:vAlign w:val="center"/>
          </w:tcPr>
          <w:p w14:paraId="4D38534E" w14:textId="77777777" w:rsidR="00B970F8" w:rsidRPr="00DE3415" w:rsidRDefault="00B970F8" w:rsidP="00B970F8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Likwidacja konta depozytowego</w:t>
            </w:r>
          </w:p>
        </w:tc>
        <w:tc>
          <w:tcPr>
            <w:tcW w:w="621" w:type="pct"/>
            <w:vAlign w:val="center"/>
          </w:tcPr>
          <w:p w14:paraId="04E0A677" w14:textId="77777777" w:rsidR="00B970F8" w:rsidRPr="00DE3415" w:rsidRDefault="00B970F8" w:rsidP="00B970F8">
            <w:pPr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od usługi</w:t>
            </w:r>
          </w:p>
        </w:tc>
        <w:tc>
          <w:tcPr>
            <w:tcW w:w="827" w:type="pct"/>
            <w:vAlign w:val="center"/>
          </w:tcPr>
          <w:p w14:paraId="395ECF84" w14:textId="77777777" w:rsidR="00B970F8" w:rsidRPr="00DE3415" w:rsidRDefault="00B970F8" w:rsidP="00B970F8">
            <w:pPr>
              <w:pStyle w:val="Akapitzlist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12"/>
                <w:szCs w:val="12"/>
              </w:rPr>
            </w:pPr>
            <w:r w:rsidRPr="00DE3415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</w:tbl>
    <w:p w14:paraId="1A7E307D" w14:textId="77777777" w:rsidR="00BF0B91" w:rsidRPr="00BF0B91" w:rsidRDefault="00BF0B91" w:rsidP="00BF0B91"/>
    <w:p w14:paraId="3B1B9315" w14:textId="692900EF" w:rsidR="00CC409A" w:rsidRPr="00462098" w:rsidRDefault="00CC409A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5" w:name="_Toc521678503"/>
      <w:bookmarkStart w:id="46" w:name="_Toc186718835"/>
      <w:r w:rsidRPr="00462098">
        <w:rPr>
          <w:rFonts w:ascii="Tahoma" w:hAnsi="Tahoma" w:cs="Tahoma"/>
          <w:color w:val="008364"/>
          <w:sz w:val="14"/>
          <w:szCs w:val="14"/>
        </w:rPr>
        <w:t>TAB</w:t>
      </w:r>
      <w:r w:rsidR="009F39C9" w:rsidRPr="00462098">
        <w:rPr>
          <w:rFonts w:ascii="Tahoma" w:hAnsi="Tahoma" w:cs="Tahoma"/>
          <w:color w:val="008364"/>
          <w:sz w:val="14"/>
          <w:szCs w:val="14"/>
        </w:rPr>
        <w:t xml:space="preserve">. </w:t>
      </w:r>
      <w:r w:rsidR="00E91950" w:rsidRPr="00462098">
        <w:rPr>
          <w:rFonts w:ascii="Tahoma" w:hAnsi="Tahoma" w:cs="Tahoma"/>
          <w:color w:val="008364"/>
          <w:sz w:val="14"/>
          <w:szCs w:val="14"/>
        </w:rPr>
        <w:t>1</w:t>
      </w:r>
      <w:r w:rsidR="00071050">
        <w:rPr>
          <w:rFonts w:ascii="Tahoma" w:hAnsi="Tahoma" w:cs="Tahoma"/>
          <w:color w:val="008364"/>
          <w:sz w:val="14"/>
          <w:szCs w:val="14"/>
        </w:rPr>
        <w:t>5</w:t>
      </w:r>
      <w:r w:rsidR="009F39C9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Pr="00462098">
        <w:rPr>
          <w:rFonts w:ascii="Tahoma" w:hAnsi="Tahoma" w:cs="Tahoma"/>
          <w:color w:val="008364"/>
          <w:sz w:val="14"/>
          <w:szCs w:val="14"/>
        </w:rPr>
        <w:t>Rachunek płatny na każde żądanie w złotych potwierdzony książeczką oszczędnościową</w:t>
      </w:r>
      <w:r w:rsidRPr="00462098">
        <w:rPr>
          <w:rFonts w:ascii="Tahoma" w:hAnsi="Tahoma" w:cs="Tahoma"/>
          <w:color w:val="008364"/>
          <w:sz w:val="14"/>
          <w:szCs w:val="14"/>
          <w:vertAlign w:val="superscript"/>
        </w:rPr>
        <w:t>1</w:t>
      </w:r>
      <w:bookmarkEnd w:id="45"/>
      <w:bookmarkEnd w:id="46"/>
    </w:p>
    <w:tbl>
      <w:tblPr>
        <w:tblStyle w:val="Tabelasiatki6kolorowa"/>
        <w:tblW w:w="5000" w:type="pct"/>
        <w:tblLook w:val="0400" w:firstRow="0" w:lastRow="0" w:firstColumn="0" w:lastColumn="0" w:noHBand="0" w:noVBand="1"/>
      </w:tblPr>
      <w:tblGrid>
        <w:gridCol w:w="563"/>
        <w:gridCol w:w="5709"/>
        <w:gridCol w:w="2028"/>
        <w:gridCol w:w="2156"/>
      </w:tblGrid>
      <w:tr w:rsidR="00CC409A" w:rsidRPr="001A1A99" w14:paraId="131D36F0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2BE66E0A" w14:textId="77777777" w:rsidR="00CC409A" w:rsidRPr="001A1A99" w:rsidRDefault="00CC409A" w:rsidP="00A12AB3">
            <w:pPr>
              <w:tabs>
                <w:tab w:val="left" w:pos="112"/>
              </w:tabs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730" w:type="pct"/>
            <w:vAlign w:val="center"/>
          </w:tcPr>
          <w:p w14:paraId="42182E34" w14:textId="77777777" w:rsidR="00CC409A" w:rsidRPr="001A1A99" w:rsidRDefault="00CC409A" w:rsidP="001A1A99">
            <w:pPr>
              <w:adjustRightInd w:val="0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970" w:type="pct"/>
            <w:vAlign w:val="center"/>
          </w:tcPr>
          <w:p w14:paraId="34B1600D" w14:textId="77777777" w:rsidR="00CC409A" w:rsidRPr="001A1A99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031" w:type="pct"/>
            <w:vAlign w:val="center"/>
          </w:tcPr>
          <w:p w14:paraId="13BEA06D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Stawka</w:t>
            </w:r>
          </w:p>
        </w:tc>
      </w:tr>
      <w:tr w:rsidR="00CC409A" w:rsidRPr="001A1A99" w14:paraId="0955494A" w14:textId="77777777" w:rsidTr="000312AA">
        <w:tc>
          <w:tcPr>
            <w:tcW w:w="269" w:type="pct"/>
            <w:vAlign w:val="center"/>
          </w:tcPr>
          <w:p w14:paraId="62D157A6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730" w:type="pct"/>
            <w:vAlign w:val="center"/>
          </w:tcPr>
          <w:p w14:paraId="141C5991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Otwarcie rachunku</w:t>
            </w:r>
          </w:p>
        </w:tc>
        <w:tc>
          <w:tcPr>
            <w:tcW w:w="970" w:type="pct"/>
            <w:vAlign w:val="center"/>
          </w:tcPr>
          <w:p w14:paraId="1EA4D67C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34C51F7A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0 zł</w:t>
            </w:r>
          </w:p>
        </w:tc>
      </w:tr>
      <w:tr w:rsidR="00CC409A" w:rsidRPr="001A1A99" w14:paraId="2DF97EC4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27E957AD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2730" w:type="pct"/>
            <w:vAlign w:val="center"/>
          </w:tcPr>
          <w:p w14:paraId="3DD55FBD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Wymiana  książeczki</w:t>
            </w:r>
          </w:p>
        </w:tc>
        <w:tc>
          <w:tcPr>
            <w:tcW w:w="970" w:type="pct"/>
            <w:vAlign w:val="center"/>
          </w:tcPr>
          <w:p w14:paraId="3DC6B1F9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0AA66EE8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20 zł</w:t>
            </w:r>
          </w:p>
        </w:tc>
      </w:tr>
      <w:tr w:rsidR="00CC409A" w:rsidRPr="001A1A99" w14:paraId="286A5D5F" w14:textId="77777777" w:rsidTr="000312AA">
        <w:tc>
          <w:tcPr>
            <w:tcW w:w="269" w:type="pct"/>
            <w:vAlign w:val="center"/>
          </w:tcPr>
          <w:p w14:paraId="5780FFCA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2730" w:type="pct"/>
            <w:vAlign w:val="center"/>
          </w:tcPr>
          <w:p w14:paraId="0AE1D961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Prowadzenie rachunku płatniczego</w:t>
            </w:r>
          </w:p>
        </w:tc>
        <w:tc>
          <w:tcPr>
            <w:tcW w:w="970" w:type="pct"/>
            <w:vAlign w:val="center"/>
          </w:tcPr>
          <w:p w14:paraId="155D0E6C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miesięcznie</w:t>
            </w:r>
          </w:p>
        </w:tc>
        <w:tc>
          <w:tcPr>
            <w:tcW w:w="1031" w:type="pct"/>
            <w:vAlign w:val="center"/>
          </w:tcPr>
          <w:p w14:paraId="2DFEF0D8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0 zł</w:t>
            </w:r>
          </w:p>
        </w:tc>
      </w:tr>
      <w:tr w:rsidR="006D6040" w:rsidRPr="001A1A99" w14:paraId="16D861CE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138CC341" w14:textId="77777777" w:rsidR="006D6040" w:rsidRPr="001A1A99" w:rsidRDefault="006D6040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4731" w:type="pct"/>
            <w:gridSpan w:val="3"/>
            <w:vAlign w:val="center"/>
          </w:tcPr>
          <w:p w14:paraId="40D06C52" w14:textId="75473812" w:rsidR="006D6040" w:rsidRPr="009C37BF" w:rsidRDefault="006D6040" w:rsidP="006D6040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Wpłata gotówki na rachunek</w:t>
            </w:r>
            <w:r w:rsidRPr="009C37BF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2</w:t>
            </w:r>
          </w:p>
        </w:tc>
      </w:tr>
      <w:tr w:rsidR="006D6040" w:rsidRPr="001A1A99" w14:paraId="7DEA58D7" w14:textId="77777777" w:rsidTr="000312AA">
        <w:tc>
          <w:tcPr>
            <w:tcW w:w="269" w:type="pct"/>
            <w:vAlign w:val="center"/>
          </w:tcPr>
          <w:p w14:paraId="062CD16A" w14:textId="77777777" w:rsidR="006D6040" w:rsidRPr="001A1A99" w:rsidRDefault="006D6040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4731" w:type="pct"/>
            <w:gridSpan w:val="3"/>
            <w:vAlign w:val="center"/>
          </w:tcPr>
          <w:p w14:paraId="724C8DD7" w14:textId="0062AED8" w:rsidR="006D6040" w:rsidRPr="001A1A99" w:rsidRDefault="006D6040" w:rsidP="006D604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dokonana w placówce Banku</w:t>
            </w:r>
          </w:p>
        </w:tc>
      </w:tr>
      <w:tr w:rsidR="00CC409A" w:rsidRPr="001A1A99" w14:paraId="5B2A31A1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225F2FB6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lastRenderedPageBreak/>
              <w:t>4.1.1</w:t>
            </w:r>
          </w:p>
        </w:tc>
        <w:tc>
          <w:tcPr>
            <w:tcW w:w="2730" w:type="pct"/>
            <w:vAlign w:val="center"/>
          </w:tcPr>
          <w:p w14:paraId="38B6197B" w14:textId="1FFF71A7" w:rsidR="00CC409A" w:rsidRPr="001A1A99" w:rsidRDefault="00CC409A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do 2</w:t>
            </w:r>
            <w:r w:rsidR="006D6040"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000,00 zł dziennie/suma wpłat dziennych</w:t>
            </w:r>
          </w:p>
        </w:tc>
        <w:tc>
          <w:tcPr>
            <w:tcW w:w="970" w:type="pct"/>
            <w:vAlign w:val="center"/>
          </w:tcPr>
          <w:p w14:paraId="64201D71" w14:textId="030D4112" w:rsidR="00CC409A" w:rsidRPr="001A1A99" w:rsidRDefault="006D6040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za wpłatę liczon</w:t>
            </w:r>
            <w:r>
              <w:rPr>
                <w:rFonts w:ascii="Tahoma" w:hAnsi="Tahoma" w:cs="Tahoma"/>
                <w:sz w:val="12"/>
                <w:szCs w:val="12"/>
              </w:rPr>
              <w:t>ą</w:t>
            </w:r>
            <w:r w:rsidRPr="001A1A99">
              <w:rPr>
                <w:rFonts w:ascii="Tahoma" w:hAnsi="Tahoma" w:cs="Tahoma"/>
                <w:sz w:val="12"/>
                <w:szCs w:val="12"/>
              </w:rPr>
              <w:t xml:space="preserve"> od kwoty powyżej 2</w:t>
            </w:r>
            <w:r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1031" w:type="pct"/>
            <w:vAlign w:val="center"/>
          </w:tcPr>
          <w:p w14:paraId="3F167242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bez opłat</w:t>
            </w:r>
          </w:p>
        </w:tc>
      </w:tr>
      <w:tr w:rsidR="00CC409A" w:rsidRPr="001A1A99" w14:paraId="66028A3C" w14:textId="77777777" w:rsidTr="000312AA">
        <w:tc>
          <w:tcPr>
            <w:tcW w:w="269" w:type="pct"/>
            <w:vAlign w:val="center"/>
          </w:tcPr>
          <w:p w14:paraId="7CBEDDA7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4.1.2</w:t>
            </w:r>
          </w:p>
        </w:tc>
        <w:tc>
          <w:tcPr>
            <w:tcW w:w="2730" w:type="pct"/>
            <w:vAlign w:val="center"/>
          </w:tcPr>
          <w:p w14:paraId="414A4CA6" w14:textId="7CDD1533" w:rsidR="00CC409A" w:rsidRPr="001A1A99" w:rsidRDefault="00CC409A" w:rsidP="001A1A99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powyżej 2</w:t>
            </w:r>
            <w:r w:rsidR="006D6040"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 xml:space="preserve">000,00 zł dziennie/suma wpłat dziennych </w:t>
            </w:r>
          </w:p>
        </w:tc>
        <w:tc>
          <w:tcPr>
            <w:tcW w:w="970" w:type="pct"/>
            <w:vAlign w:val="center"/>
          </w:tcPr>
          <w:p w14:paraId="5A6B553E" w14:textId="17EA845A" w:rsidR="00CC409A" w:rsidRPr="001A1A99" w:rsidRDefault="006D6040" w:rsidP="006D604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za wpłatę liczon</w:t>
            </w:r>
            <w:r>
              <w:rPr>
                <w:rFonts w:ascii="Tahoma" w:hAnsi="Tahoma" w:cs="Tahoma"/>
                <w:sz w:val="12"/>
                <w:szCs w:val="12"/>
              </w:rPr>
              <w:t>ą</w:t>
            </w:r>
            <w:r w:rsidRPr="001A1A99">
              <w:rPr>
                <w:rFonts w:ascii="Tahoma" w:hAnsi="Tahoma" w:cs="Tahoma"/>
                <w:sz w:val="12"/>
                <w:szCs w:val="12"/>
              </w:rPr>
              <w:t xml:space="preserve"> od kwoty powyżej 2</w:t>
            </w:r>
            <w:r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1031" w:type="pct"/>
            <w:vAlign w:val="center"/>
          </w:tcPr>
          <w:p w14:paraId="62B21CAA" w14:textId="6FD78016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0,</w:t>
            </w:r>
            <w:r w:rsidR="00AB1A59" w:rsidRPr="001A1A99">
              <w:rPr>
                <w:rFonts w:ascii="Tahoma" w:hAnsi="Tahoma" w:cs="Tahoma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sz w:val="12"/>
                <w:szCs w:val="12"/>
              </w:rPr>
              <w:t>%</w:t>
            </w:r>
            <w:r w:rsidR="000450EC" w:rsidRPr="001A1A99">
              <w:rPr>
                <w:rFonts w:ascii="Tahoma" w:hAnsi="Tahoma" w:cs="Tahoma"/>
                <w:sz w:val="12"/>
                <w:szCs w:val="12"/>
              </w:rPr>
              <w:t xml:space="preserve"> min. </w:t>
            </w:r>
            <w:r w:rsidR="006D6040">
              <w:rPr>
                <w:rFonts w:ascii="Tahoma" w:hAnsi="Tahoma" w:cs="Tahoma"/>
                <w:sz w:val="12"/>
                <w:szCs w:val="12"/>
              </w:rPr>
              <w:t>5</w:t>
            </w:r>
            <w:r w:rsidR="000450EC" w:rsidRPr="001A1A99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CC409A" w:rsidRPr="001A1A99" w14:paraId="5F178E70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0A7E0FE5" w14:textId="77777777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4.1.3</w:t>
            </w:r>
          </w:p>
        </w:tc>
        <w:tc>
          <w:tcPr>
            <w:tcW w:w="2730" w:type="pct"/>
            <w:vAlign w:val="center"/>
          </w:tcPr>
          <w:p w14:paraId="21346D7B" w14:textId="4CACE229" w:rsidR="00CC409A" w:rsidRPr="001A1A99" w:rsidRDefault="00CC409A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 xml:space="preserve">dokonywana w bilonie lub z udziałem bilonu </w:t>
            </w:r>
          </w:p>
        </w:tc>
        <w:tc>
          <w:tcPr>
            <w:tcW w:w="970" w:type="pct"/>
            <w:vAlign w:val="center"/>
          </w:tcPr>
          <w:p w14:paraId="7358BE61" w14:textId="683C8A75" w:rsidR="00CC409A" w:rsidRPr="001A1A99" w:rsidRDefault="006D6040" w:rsidP="006D604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za wpłatę liczon</w:t>
            </w:r>
            <w:r>
              <w:rPr>
                <w:rFonts w:ascii="Tahoma" w:hAnsi="Tahoma" w:cs="Tahoma"/>
                <w:sz w:val="12"/>
                <w:szCs w:val="12"/>
              </w:rPr>
              <w:t>ą</w:t>
            </w:r>
            <w:r w:rsidRPr="001A1A99">
              <w:rPr>
                <w:rFonts w:ascii="Tahoma" w:hAnsi="Tahoma" w:cs="Tahoma"/>
                <w:sz w:val="12"/>
                <w:szCs w:val="12"/>
              </w:rPr>
              <w:t xml:space="preserve"> od kwoty powyżej 2</w:t>
            </w:r>
            <w:r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1031" w:type="pct"/>
            <w:vAlign w:val="center"/>
          </w:tcPr>
          <w:p w14:paraId="2E8C8002" w14:textId="7A963A84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 xml:space="preserve"> 0,</w:t>
            </w:r>
            <w:r w:rsidR="00403384">
              <w:rPr>
                <w:rFonts w:ascii="Tahoma" w:hAnsi="Tahoma" w:cs="Tahoma"/>
                <w:sz w:val="12"/>
                <w:szCs w:val="12"/>
              </w:rPr>
              <w:t>5</w:t>
            </w:r>
            <w:r w:rsidRPr="001A1A99">
              <w:rPr>
                <w:rFonts w:ascii="Tahoma" w:hAnsi="Tahoma" w:cs="Tahoma"/>
                <w:sz w:val="12"/>
                <w:szCs w:val="12"/>
              </w:rPr>
              <w:t xml:space="preserve">% min. </w:t>
            </w:r>
            <w:r w:rsidR="00992CA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CC409A" w:rsidRPr="001A1A99" w14:paraId="6B811F1D" w14:textId="77777777" w:rsidTr="000312AA">
        <w:tc>
          <w:tcPr>
            <w:tcW w:w="269" w:type="pct"/>
            <w:vAlign w:val="center"/>
          </w:tcPr>
          <w:p w14:paraId="71B36AAB" w14:textId="51C8DFEF" w:rsidR="00CC409A" w:rsidRPr="001A1A99" w:rsidRDefault="009C37B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="00CC409A"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0B101511" w14:textId="48777A07" w:rsidR="00CC409A" w:rsidRPr="001A1A99" w:rsidRDefault="00CC409A" w:rsidP="001A1A99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Wypłata gotówki z rachunku dokonana w placówkach Banku</w:t>
            </w:r>
            <w:r w:rsidRPr="001A1A99">
              <w:rPr>
                <w:rFonts w:ascii="Tahoma" w:hAnsi="Tahoma" w:cs="Tahoma"/>
                <w:sz w:val="12"/>
                <w:szCs w:val="12"/>
                <w:vertAlign w:val="superscript"/>
              </w:rPr>
              <w:t>2</w:t>
            </w:r>
            <w:r w:rsidR="006D6040">
              <w:rPr>
                <w:rFonts w:ascii="Tahoma" w:hAnsi="Tahoma" w:cs="Tahoma"/>
                <w:sz w:val="12"/>
                <w:szCs w:val="12"/>
                <w:vertAlign w:val="superscript"/>
              </w:rPr>
              <w:t>,</w:t>
            </w:r>
            <w:r w:rsidRPr="001A1A99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970" w:type="pct"/>
            <w:vAlign w:val="center"/>
          </w:tcPr>
          <w:p w14:paraId="0304D2DE" w14:textId="77777777" w:rsidR="00CC409A" w:rsidRPr="001A1A99" w:rsidRDefault="00CC409A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  <w:highlight w:val="red"/>
              </w:rPr>
            </w:pPr>
          </w:p>
        </w:tc>
        <w:tc>
          <w:tcPr>
            <w:tcW w:w="1031" w:type="pct"/>
            <w:vAlign w:val="center"/>
          </w:tcPr>
          <w:p w14:paraId="6B1A5022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CC409A" w:rsidRPr="001A1A99" w14:paraId="7C9DE911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5393888E" w14:textId="199B023C" w:rsidR="00CC409A" w:rsidRPr="001A1A99" w:rsidRDefault="009C37B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="00CC409A" w:rsidRPr="001A1A99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2730" w:type="pct"/>
            <w:vAlign w:val="center"/>
          </w:tcPr>
          <w:p w14:paraId="5DEA9483" w14:textId="05C14374" w:rsidR="00CC409A" w:rsidRPr="001A1A99" w:rsidRDefault="00CC409A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do 2</w:t>
            </w:r>
            <w:r w:rsidR="006D6040"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000,00 zł dziennie/suma wypłat dziennych</w:t>
            </w:r>
          </w:p>
        </w:tc>
        <w:tc>
          <w:tcPr>
            <w:tcW w:w="970" w:type="pct"/>
            <w:vAlign w:val="center"/>
          </w:tcPr>
          <w:p w14:paraId="301470BD" w14:textId="4AA48DD0" w:rsidR="00CC409A" w:rsidRPr="001A1A99" w:rsidRDefault="00CC409A" w:rsidP="006D604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za wypłatę  liczona od kwoty powyżej 2</w:t>
            </w:r>
            <w:r w:rsidR="00271C44">
              <w:rPr>
                <w:rFonts w:ascii="Tahoma" w:hAnsi="Tahoma" w:cs="Tahoma"/>
                <w:sz w:val="12"/>
                <w:szCs w:val="12"/>
              </w:rPr>
              <w:t xml:space="preserve">5 </w:t>
            </w:r>
            <w:r w:rsidRPr="001A1A99">
              <w:rPr>
                <w:rFonts w:ascii="Tahoma" w:hAnsi="Tahoma" w:cs="Tahoma"/>
                <w:sz w:val="12"/>
                <w:szCs w:val="12"/>
              </w:rPr>
              <w:t>000 zł</w:t>
            </w:r>
          </w:p>
        </w:tc>
        <w:tc>
          <w:tcPr>
            <w:tcW w:w="1031" w:type="pct"/>
            <w:vAlign w:val="center"/>
          </w:tcPr>
          <w:p w14:paraId="1B35DE4D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CC409A" w:rsidRPr="001A1A99" w14:paraId="32FBE4BB" w14:textId="77777777" w:rsidTr="000312AA">
        <w:tc>
          <w:tcPr>
            <w:tcW w:w="269" w:type="pct"/>
            <w:vAlign w:val="center"/>
          </w:tcPr>
          <w:p w14:paraId="51031AC0" w14:textId="345BC35E" w:rsidR="00CC409A" w:rsidRPr="001A1A99" w:rsidRDefault="009C37B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color w:val="008364"/>
                <w:sz w:val="12"/>
                <w:szCs w:val="12"/>
              </w:rPr>
              <w:t>5</w:t>
            </w:r>
            <w:r w:rsidR="00CC409A" w:rsidRPr="001A1A99"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2730" w:type="pct"/>
            <w:vAlign w:val="center"/>
          </w:tcPr>
          <w:p w14:paraId="7F260F0A" w14:textId="48F6905D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powyżej 2</w:t>
            </w:r>
            <w:r w:rsidR="006D6040"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5 </w:t>
            </w: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000,00 zł dziennie/suma wypłat dziennych </w:t>
            </w:r>
          </w:p>
        </w:tc>
        <w:tc>
          <w:tcPr>
            <w:tcW w:w="970" w:type="pct"/>
            <w:vAlign w:val="center"/>
          </w:tcPr>
          <w:p w14:paraId="721BE3EC" w14:textId="47146704" w:rsidR="00CC409A" w:rsidRPr="009C37BF" w:rsidRDefault="006D6040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za wypłatę  liczona od kwoty powyżej 25 000 zł</w:t>
            </w:r>
          </w:p>
        </w:tc>
        <w:tc>
          <w:tcPr>
            <w:tcW w:w="1031" w:type="pct"/>
            <w:vAlign w:val="center"/>
          </w:tcPr>
          <w:p w14:paraId="3303C727" w14:textId="08429AEA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0,3%</w:t>
            </w:r>
            <w:r w:rsidR="000450EC"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min. </w:t>
            </w:r>
            <w:r w:rsidR="00403384"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5</w:t>
            </w:r>
            <w:r w:rsidR="000450EC"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zł</w:t>
            </w:r>
          </w:p>
        </w:tc>
      </w:tr>
      <w:tr w:rsidR="00CC409A" w:rsidRPr="001A1A99" w14:paraId="04A6A0F3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27C72B66" w14:textId="396D4F79" w:rsidR="00CC409A" w:rsidRPr="001A1A99" w:rsidRDefault="00135B3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</w:t>
            </w:r>
            <w:r w:rsidR="00CC409A"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1ED8B190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Dokonanie zastawu rejestrowego na prawach do wierzytelności, z wkładów na książeczce (wraz z przyjęciem tej książeczki do depozytu skarbcowego) </w:t>
            </w:r>
          </w:p>
        </w:tc>
        <w:tc>
          <w:tcPr>
            <w:tcW w:w="970" w:type="pct"/>
            <w:vAlign w:val="center"/>
          </w:tcPr>
          <w:p w14:paraId="7A209C0E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od usługi</w:t>
            </w:r>
          </w:p>
        </w:tc>
        <w:tc>
          <w:tcPr>
            <w:tcW w:w="1031" w:type="pct"/>
            <w:vAlign w:val="center"/>
          </w:tcPr>
          <w:p w14:paraId="500FAE82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wg kosztów rzeczywistych</w:t>
            </w:r>
          </w:p>
        </w:tc>
      </w:tr>
      <w:tr w:rsidR="00CC409A" w:rsidRPr="001A1A99" w14:paraId="64DD806C" w14:textId="77777777" w:rsidTr="000312AA">
        <w:tc>
          <w:tcPr>
            <w:tcW w:w="269" w:type="pct"/>
            <w:vAlign w:val="center"/>
          </w:tcPr>
          <w:p w14:paraId="07793717" w14:textId="46C3DD16" w:rsidR="00CC409A" w:rsidRPr="001A1A99" w:rsidRDefault="00135B3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</w:t>
            </w:r>
            <w:r w:rsidR="00CC409A"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5043124B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  <w:highlight w:val="yellow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Zastrzeżenie lub odwołanie zastrzeżenia realizacji wypłat z utraconej książeczki</w:t>
            </w:r>
          </w:p>
        </w:tc>
        <w:tc>
          <w:tcPr>
            <w:tcW w:w="970" w:type="pct"/>
            <w:vAlign w:val="center"/>
          </w:tcPr>
          <w:p w14:paraId="3821B624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00555654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20 zł</w:t>
            </w:r>
          </w:p>
        </w:tc>
      </w:tr>
      <w:tr w:rsidR="00CC409A" w:rsidRPr="001A1A99" w14:paraId="43DC046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20949A03" w14:textId="64487E3A" w:rsidR="00CC409A" w:rsidRPr="001A1A99" w:rsidRDefault="00135B3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</w:t>
            </w:r>
            <w:r w:rsidR="00CC409A"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7FE520BB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Zastrzeżenie lub odwołanie zastrzeżenia realizacji wypłat z książeczki oszczędnościowej na podstawie zawiadomienia o zajęciu wierzytelności przez uprawniony organ w związku z prowadzonym postępowaniem egzekucyjnym lub zabezpieczającym w jednostkach Banku, zrzeszonych bankach spółdzielczych, innych bankach krajowych</w:t>
            </w:r>
          </w:p>
        </w:tc>
        <w:tc>
          <w:tcPr>
            <w:tcW w:w="970" w:type="pct"/>
            <w:vAlign w:val="center"/>
          </w:tcPr>
          <w:p w14:paraId="14259641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0101F9E2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20 zł</w:t>
            </w:r>
          </w:p>
        </w:tc>
      </w:tr>
      <w:tr w:rsidR="00CC409A" w:rsidRPr="001A1A99" w14:paraId="168116C2" w14:textId="77777777" w:rsidTr="000312AA">
        <w:tc>
          <w:tcPr>
            <w:tcW w:w="269" w:type="pct"/>
            <w:vAlign w:val="center"/>
          </w:tcPr>
          <w:p w14:paraId="6AA1D130" w14:textId="7A1DC3E9" w:rsidR="00CC409A" w:rsidRPr="001A1A99" w:rsidRDefault="00135B3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730" w:type="pct"/>
            <w:vAlign w:val="center"/>
          </w:tcPr>
          <w:p w14:paraId="5CE307B6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Przepisanie książeczki na rzecz innej osoby w drodze cesji</w:t>
            </w:r>
          </w:p>
        </w:tc>
        <w:tc>
          <w:tcPr>
            <w:tcW w:w="970" w:type="pct"/>
            <w:vAlign w:val="center"/>
          </w:tcPr>
          <w:p w14:paraId="0CABB2D4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31F81D19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10 zł</w:t>
            </w:r>
          </w:p>
        </w:tc>
      </w:tr>
      <w:tr w:rsidR="00CC409A" w:rsidRPr="001A1A99" w14:paraId="5EB4BB6E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7152DFAC" w14:textId="78DE1021" w:rsidR="00CC409A" w:rsidRPr="001A1A99" w:rsidRDefault="009C37BF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0</w:t>
            </w:r>
            <w:r w:rsidR="00CC409A"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135BC977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Likwidacja książeczki</w:t>
            </w:r>
          </w:p>
        </w:tc>
        <w:tc>
          <w:tcPr>
            <w:tcW w:w="970" w:type="pct"/>
            <w:vAlign w:val="center"/>
          </w:tcPr>
          <w:p w14:paraId="434C96FF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jednorazowo</w:t>
            </w:r>
          </w:p>
        </w:tc>
        <w:tc>
          <w:tcPr>
            <w:tcW w:w="1031" w:type="pct"/>
            <w:vAlign w:val="center"/>
          </w:tcPr>
          <w:p w14:paraId="6C499A63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0 zł</w:t>
            </w:r>
          </w:p>
        </w:tc>
      </w:tr>
      <w:tr w:rsidR="00CC409A" w:rsidRPr="001A1A99" w14:paraId="38AB4217" w14:textId="77777777" w:rsidTr="000312AA">
        <w:tc>
          <w:tcPr>
            <w:tcW w:w="269" w:type="pct"/>
            <w:vAlign w:val="center"/>
          </w:tcPr>
          <w:p w14:paraId="5687415A" w14:textId="7B4636DF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  <w:vAlign w:val="center"/>
          </w:tcPr>
          <w:p w14:paraId="1DE30419" w14:textId="77777777" w:rsidR="00CC409A" w:rsidRPr="009C37BF" w:rsidRDefault="00CC409A" w:rsidP="001A1A99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Realizacja polecenia przelewu w systemie SORBNET</w:t>
            </w:r>
          </w:p>
        </w:tc>
        <w:tc>
          <w:tcPr>
            <w:tcW w:w="970" w:type="pct"/>
            <w:vAlign w:val="center"/>
          </w:tcPr>
          <w:p w14:paraId="2920E3DD" w14:textId="77777777" w:rsidR="00CC409A" w:rsidRPr="009C37BF" w:rsidRDefault="00CC409A" w:rsidP="001A1A99">
            <w:pPr>
              <w:adjustRightInd w:val="0"/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za przelew</w:t>
            </w:r>
          </w:p>
        </w:tc>
        <w:tc>
          <w:tcPr>
            <w:tcW w:w="1031" w:type="pct"/>
            <w:vAlign w:val="center"/>
          </w:tcPr>
          <w:p w14:paraId="6DD25246" w14:textId="77777777" w:rsidR="00CC409A" w:rsidRPr="009C37BF" w:rsidRDefault="00CC409A" w:rsidP="001A1A99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20 zł</w:t>
            </w:r>
          </w:p>
        </w:tc>
      </w:tr>
      <w:tr w:rsidR="00271C44" w:rsidRPr="001A1A99" w14:paraId="07B5BE4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1D132D2C" w14:textId="459679F9" w:rsidR="00271C44" w:rsidRPr="001A1A99" w:rsidRDefault="00271C44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31" w:type="pct"/>
            <w:gridSpan w:val="3"/>
            <w:vAlign w:val="center"/>
          </w:tcPr>
          <w:p w14:paraId="5C0A06DA" w14:textId="3B331BE6" w:rsidR="00271C44" w:rsidRPr="009C37BF" w:rsidRDefault="00271C44" w:rsidP="00271C4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9C37BF">
              <w:rPr>
                <w:rFonts w:ascii="Tahoma" w:hAnsi="Tahoma" w:cs="Tahoma"/>
                <w:b/>
                <w:bCs/>
                <w:sz w:val="12"/>
                <w:szCs w:val="12"/>
              </w:rPr>
              <w:t>Udzielenie informacji o wysokości salda na rachunku:</w:t>
            </w:r>
          </w:p>
        </w:tc>
      </w:tr>
      <w:tr w:rsidR="00CC409A" w:rsidRPr="001A1A99" w14:paraId="5516844D" w14:textId="77777777" w:rsidTr="000312AA">
        <w:tc>
          <w:tcPr>
            <w:tcW w:w="269" w:type="pct"/>
            <w:vAlign w:val="center"/>
          </w:tcPr>
          <w:p w14:paraId="62515E8A" w14:textId="45F9F21A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2730" w:type="pct"/>
            <w:vAlign w:val="center"/>
          </w:tcPr>
          <w:p w14:paraId="66A4CF8A" w14:textId="77777777" w:rsidR="00CC409A" w:rsidRPr="001A1A99" w:rsidRDefault="00CC409A" w:rsidP="001A1A99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telefonicznie na hasło</w:t>
            </w:r>
            <w:r w:rsidRPr="001A1A99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                                                                              </w:t>
            </w:r>
          </w:p>
        </w:tc>
        <w:tc>
          <w:tcPr>
            <w:tcW w:w="970" w:type="pct"/>
            <w:vAlign w:val="center"/>
          </w:tcPr>
          <w:p w14:paraId="5BBAC131" w14:textId="77777777" w:rsidR="00CC409A" w:rsidRPr="001A1A99" w:rsidRDefault="00CC409A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031" w:type="pct"/>
            <w:vAlign w:val="center"/>
          </w:tcPr>
          <w:p w14:paraId="26924966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</w:tr>
      <w:tr w:rsidR="00CC409A" w:rsidRPr="001A1A99" w14:paraId="338C4B52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5BDE6B4B" w14:textId="73AF6458" w:rsidR="00CC409A" w:rsidRPr="001A1A99" w:rsidRDefault="00CC409A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2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2730" w:type="pct"/>
            <w:vAlign w:val="center"/>
          </w:tcPr>
          <w:p w14:paraId="7EC6F69B" w14:textId="70165D54" w:rsidR="00CC409A" w:rsidRPr="001A1A99" w:rsidRDefault="00CC409A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 xml:space="preserve">przekazywane w formie komunikatu SMS </w:t>
            </w:r>
            <w:r w:rsidR="00135B3F" w:rsidRPr="00D50AAC">
              <w:rPr>
                <w:rFonts w:ascii="Tahoma" w:hAnsi="Tahoma" w:cs="Tahoma"/>
                <w:sz w:val="12"/>
                <w:szCs w:val="12"/>
              </w:rPr>
              <w:t>(10 sms w miesiącu, każdy następny 0,25 zł.)</w:t>
            </w:r>
            <w:r w:rsidR="00135B3F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970" w:type="pct"/>
            <w:vAlign w:val="center"/>
          </w:tcPr>
          <w:p w14:paraId="31EF9AC3" w14:textId="77777777" w:rsidR="00CC409A" w:rsidRPr="001A1A99" w:rsidRDefault="00CC409A" w:rsidP="001A1A99">
            <w:pPr>
              <w:adjustRightInd w:val="0"/>
              <w:jc w:val="center"/>
              <w:rPr>
                <w:rFonts w:ascii="Tahoma" w:hAnsi="Tahoma" w:cs="Tahoma"/>
                <w:strike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031" w:type="pct"/>
            <w:vAlign w:val="center"/>
          </w:tcPr>
          <w:p w14:paraId="5010E775" w14:textId="77777777" w:rsidR="00CC409A" w:rsidRPr="001A1A99" w:rsidRDefault="00CC409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271C44" w:rsidRPr="001A1A99" w14:paraId="661320FF" w14:textId="77777777" w:rsidTr="000312AA">
        <w:tc>
          <w:tcPr>
            <w:tcW w:w="269" w:type="pct"/>
            <w:vAlign w:val="center"/>
          </w:tcPr>
          <w:p w14:paraId="28325E22" w14:textId="5B5467E2" w:rsidR="00271C44" w:rsidRPr="001A1A99" w:rsidRDefault="00271C44" w:rsidP="009C37BF">
            <w:pPr>
              <w:tabs>
                <w:tab w:val="left" w:pos="112"/>
              </w:tabs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0312AA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</w:t>
            </w:r>
          </w:p>
        </w:tc>
        <w:tc>
          <w:tcPr>
            <w:tcW w:w="4731" w:type="pct"/>
            <w:gridSpan w:val="3"/>
            <w:vAlign w:val="center"/>
          </w:tcPr>
          <w:p w14:paraId="0D072495" w14:textId="7FB62CB3" w:rsidR="00271C44" w:rsidRPr="001A1A99" w:rsidRDefault="00271C44" w:rsidP="00271C4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b/>
                <w:sz w:val="12"/>
                <w:szCs w:val="12"/>
              </w:rPr>
              <w:t xml:space="preserve">Zlecenie stałe </w:t>
            </w:r>
          </w:p>
        </w:tc>
      </w:tr>
      <w:tr w:rsidR="00683353" w:rsidRPr="001A1A99" w14:paraId="606F28C3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06E5D1AC" w14:textId="4C2FA05B" w:rsidR="00683353" w:rsidRPr="001A1A99" w:rsidRDefault="00683353" w:rsidP="009C37BF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.1</w:t>
            </w:r>
          </w:p>
        </w:tc>
        <w:tc>
          <w:tcPr>
            <w:tcW w:w="2730" w:type="pct"/>
            <w:vAlign w:val="center"/>
          </w:tcPr>
          <w:p w14:paraId="39A970B4" w14:textId="77777777" w:rsidR="00683353" w:rsidRPr="001A1A99" w:rsidRDefault="00683353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rejestracja/ modyfikacja/ odwołanie/ realizacja poprzez system bankowości internetowej/mobilnej</w:t>
            </w:r>
          </w:p>
        </w:tc>
        <w:tc>
          <w:tcPr>
            <w:tcW w:w="970" w:type="pct"/>
            <w:vAlign w:val="center"/>
          </w:tcPr>
          <w:p w14:paraId="34556C3A" w14:textId="77777777" w:rsidR="00683353" w:rsidRPr="001A1A99" w:rsidRDefault="00683353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każdorazowo</w:t>
            </w:r>
          </w:p>
        </w:tc>
        <w:tc>
          <w:tcPr>
            <w:tcW w:w="1031" w:type="pct"/>
            <w:vAlign w:val="center"/>
          </w:tcPr>
          <w:p w14:paraId="4C25C7CF" w14:textId="77777777" w:rsidR="00683353" w:rsidRPr="001A1A99" w:rsidRDefault="00683353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683353" w:rsidRPr="001A1A99" w14:paraId="1526C701" w14:textId="77777777" w:rsidTr="000312AA">
        <w:tc>
          <w:tcPr>
            <w:tcW w:w="269" w:type="pct"/>
            <w:vAlign w:val="center"/>
          </w:tcPr>
          <w:p w14:paraId="237BB581" w14:textId="3CFA3262" w:rsidR="00683353" w:rsidRPr="001A1A99" w:rsidRDefault="00683353" w:rsidP="009C37BF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.2</w:t>
            </w:r>
          </w:p>
        </w:tc>
        <w:tc>
          <w:tcPr>
            <w:tcW w:w="2730" w:type="pct"/>
            <w:vAlign w:val="center"/>
          </w:tcPr>
          <w:p w14:paraId="5BEEE895" w14:textId="77777777" w:rsidR="00683353" w:rsidRPr="001A1A99" w:rsidRDefault="00683353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rejestracja/ modyfikacja/ odwołanie w placówce Banku</w:t>
            </w:r>
          </w:p>
        </w:tc>
        <w:tc>
          <w:tcPr>
            <w:tcW w:w="970" w:type="pct"/>
            <w:vAlign w:val="center"/>
          </w:tcPr>
          <w:p w14:paraId="775D8A58" w14:textId="77777777" w:rsidR="00683353" w:rsidRPr="001A1A99" w:rsidRDefault="00683353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jednorazowo za każde zlecenie</w:t>
            </w:r>
          </w:p>
        </w:tc>
        <w:tc>
          <w:tcPr>
            <w:tcW w:w="1031" w:type="pct"/>
            <w:vAlign w:val="center"/>
          </w:tcPr>
          <w:p w14:paraId="5A915996" w14:textId="7F22C2F2" w:rsidR="00683353" w:rsidRPr="001A1A99" w:rsidRDefault="000312A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683353" w:rsidRPr="001A1A99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F61427" w:rsidRPr="001A1A99" w14:paraId="0176A3A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  <w:vAlign w:val="center"/>
          </w:tcPr>
          <w:p w14:paraId="0BAD4057" w14:textId="6DA7E08D" w:rsidR="00F61427" w:rsidRPr="001A1A99" w:rsidRDefault="00F61427" w:rsidP="009C37BF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.3</w:t>
            </w:r>
          </w:p>
        </w:tc>
        <w:tc>
          <w:tcPr>
            <w:tcW w:w="4731" w:type="pct"/>
            <w:gridSpan w:val="3"/>
            <w:vAlign w:val="center"/>
          </w:tcPr>
          <w:p w14:paraId="00F2E638" w14:textId="1388540E" w:rsidR="00F61427" w:rsidRPr="001A1A99" w:rsidRDefault="00F61427" w:rsidP="00F61427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realizacja zlecenia stałego w placówce Banku</w:t>
            </w:r>
          </w:p>
        </w:tc>
      </w:tr>
      <w:tr w:rsidR="00683353" w:rsidRPr="001A1A99" w14:paraId="60146BC4" w14:textId="77777777" w:rsidTr="000312AA">
        <w:tc>
          <w:tcPr>
            <w:tcW w:w="269" w:type="pct"/>
            <w:vAlign w:val="center"/>
          </w:tcPr>
          <w:p w14:paraId="3F70DEB6" w14:textId="2E5EDDF4" w:rsidR="00683353" w:rsidRPr="001A1A99" w:rsidRDefault="00683353" w:rsidP="009C37BF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color w:val="008364"/>
                <w:sz w:val="12"/>
                <w:szCs w:val="12"/>
              </w:rPr>
              <w:t>3</w:t>
            </w:r>
            <w:r w:rsidRPr="001A1A99">
              <w:rPr>
                <w:rFonts w:ascii="Tahoma" w:hAnsi="Tahoma" w:cs="Tahoma"/>
                <w:color w:val="008364"/>
                <w:sz w:val="12"/>
                <w:szCs w:val="12"/>
              </w:rPr>
              <w:t>.3.1</w:t>
            </w:r>
          </w:p>
        </w:tc>
        <w:tc>
          <w:tcPr>
            <w:tcW w:w="2730" w:type="pct"/>
            <w:vAlign w:val="center"/>
          </w:tcPr>
          <w:p w14:paraId="681CD56D" w14:textId="77777777" w:rsidR="00683353" w:rsidRPr="001A1A99" w:rsidRDefault="00683353" w:rsidP="001A1A99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na rachunek wewnętrzny w Banku</w:t>
            </w:r>
          </w:p>
        </w:tc>
        <w:tc>
          <w:tcPr>
            <w:tcW w:w="970" w:type="pct"/>
            <w:vAlign w:val="center"/>
          </w:tcPr>
          <w:p w14:paraId="35349801" w14:textId="77777777" w:rsidR="00683353" w:rsidRPr="001A1A99" w:rsidRDefault="00683353" w:rsidP="001A1A99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A1A99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31" w:type="pct"/>
            <w:vAlign w:val="center"/>
          </w:tcPr>
          <w:p w14:paraId="3DB83D4C" w14:textId="2276ED2C" w:rsidR="00683353" w:rsidRPr="001A1A99" w:rsidRDefault="000312AA" w:rsidP="001A1A99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2,5</w:t>
            </w:r>
            <w:r w:rsidR="00683353" w:rsidRPr="001A1A99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1A1A99" w14:paraId="3501CFD4" w14:textId="77777777" w:rsidTr="005C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</w:tcPr>
          <w:p w14:paraId="0A773245" w14:textId="233A4C79" w:rsidR="000312AA" w:rsidRPr="001A1A99" w:rsidRDefault="000312AA" w:rsidP="000312AA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4</w:t>
            </w: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</w:tcPr>
          <w:p w14:paraId="19D04268" w14:textId="5CBC4A27" w:rsidR="000312AA" w:rsidRPr="001A1A99" w:rsidRDefault="000312AA" w:rsidP="000312AA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 dyspozycji Posiadacza rachunku w sprawie przeznaczenia środków zgromadzonych na rachunku na wypadek jego śmierci</w:t>
            </w:r>
          </w:p>
        </w:tc>
        <w:tc>
          <w:tcPr>
            <w:tcW w:w="970" w:type="pct"/>
          </w:tcPr>
          <w:p w14:paraId="6590523E" w14:textId="42A18108" w:rsidR="000312AA" w:rsidRPr="001A1A99" w:rsidRDefault="000312AA" w:rsidP="000312AA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A7C30">
              <w:rPr>
                <w:rFonts w:ascii="Tahoma" w:hAnsi="Tahoma" w:cs="Tahoma"/>
                <w:sz w:val="12"/>
                <w:szCs w:val="12"/>
              </w:rPr>
              <w:t>za dokument</w:t>
            </w:r>
            <w:r>
              <w:rPr>
                <w:rFonts w:ascii="Tahoma" w:hAnsi="Tahoma" w:cs="Tahoma"/>
                <w:sz w:val="12"/>
                <w:szCs w:val="12"/>
              </w:rPr>
              <w:t xml:space="preserve">      </w:t>
            </w:r>
          </w:p>
        </w:tc>
        <w:tc>
          <w:tcPr>
            <w:tcW w:w="1031" w:type="pct"/>
          </w:tcPr>
          <w:p w14:paraId="6CAFF2C8" w14:textId="52A983F4" w:rsidR="000312AA" w:rsidRPr="001A1A99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1A1A99" w14:paraId="0DDA03E9" w14:textId="77777777" w:rsidTr="005C28D6">
        <w:tc>
          <w:tcPr>
            <w:tcW w:w="269" w:type="pct"/>
          </w:tcPr>
          <w:p w14:paraId="2B302186" w14:textId="7484EACE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5</w:t>
            </w: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</w:tcPr>
          <w:p w14:paraId="7082DC4E" w14:textId="1F20ED55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970" w:type="pct"/>
          </w:tcPr>
          <w:p w14:paraId="674A993D" w14:textId="4D3D903F" w:rsidR="000312AA" w:rsidRPr="00EA7C30" w:rsidRDefault="000312AA" w:rsidP="000312AA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1455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031" w:type="pct"/>
          </w:tcPr>
          <w:p w14:paraId="33E5B192" w14:textId="4DD3ADD5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1A1A99" w14:paraId="25BDFEE1" w14:textId="77777777" w:rsidTr="005C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</w:tcPr>
          <w:p w14:paraId="522B7057" w14:textId="30166FBB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6</w:t>
            </w: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</w:tcPr>
          <w:p w14:paraId="6781ABCB" w14:textId="4877D1CA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417E89">
              <w:rPr>
                <w:rFonts w:ascii="Tahoma" w:hAnsi="Tahoma" w:cs="Tahoma"/>
                <w:b/>
                <w:sz w:val="12"/>
                <w:szCs w:val="12"/>
              </w:rPr>
              <w:t xml:space="preserve">Dokonanie blokady środków na rachunkach bankowych z tytułu zabezpieczenia spłaty zaciąganych kredytów 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w innych Bankach </w:t>
            </w:r>
            <w:r w:rsidRPr="00417E89">
              <w:rPr>
                <w:rFonts w:ascii="Tahoma" w:hAnsi="Tahoma" w:cs="Tahoma"/>
                <w:b/>
                <w:sz w:val="12"/>
                <w:szCs w:val="12"/>
              </w:rPr>
              <w:t>– za każdą zawartą umowę</w:t>
            </w:r>
          </w:p>
        </w:tc>
        <w:tc>
          <w:tcPr>
            <w:tcW w:w="970" w:type="pct"/>
          </w:tcPr>
          <w:p w14:paraId="74A8840D" w14:textId="37B80AE0" w:rsidR="000312AA" w:rsidRPr="00D14554" w:rsidRDefault="000312AA" w:rsidP="000312AA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31" w:type="pct"/>
          </w:tcPr>
          <w:p w14:paraId="7FDEE9D8" w14:textId="2A85FAB5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</w:tr>
      <w:tr w:rsidR="000312AA" w:rsidRPr="001A1A99" w14:paraId="201FA76B" w14:textId="77777777" w:rsidTr="005C28D6">
        <w:tc>
          <w:tcPr>
            <w:tcW w:w="269" w:type="pct"/>
          </w:tcPr>
          <w:p w14:paraId="216EDAD1" w14:textId="27E7FE91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7</w:t>
            </w: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</w:tcPr>
          <w:p w14:paraId="34CD3CDF" w14:textId="6832F787" w:rsidR="000312AA" w:rsidRPr="00417E89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Potwierdzenie wykonania blokady środków</w:t>
            </w:r>
          </w:p>
        </w:tc>
        <w:tc>
          <w:tcPr>
            <w:tcW w:w="970" w:type="pct"/>
          </w:tcPr>
          <w:p w14:paraId="40A512A6" w14:textId="064EECA9" w:rsidR="000312AA" w:rsidRDefault="000312AA" w:rsidP="000312AA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31" w:type="pct"/>
          </w:tcPr>
          <w:p w14:paraId="17C949C4" w14:textId="1CD9B11D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1A1A99" w14:paraId="0B8276C4" w14:textId="77777777" w:rsidTr="005C28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" w:type="pct"/>
          </w:tcPr>
          <w:p w14:paraId="09F730A2" w14:textId="3446C34B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</w:t>
            </w:r>
            <w:r w:rsidR="00135B3F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730" w:type="pct"/>
          </w:tcPr>
          <w:p w14:paraId="6B115B6A" w14:textId="2E0B51A7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Za sporządzenie aneksu do umowy </w:t>
            </w:r>
            <w:r>
              <w:rPr>
                <w:rFonts w:ascii="Tahoma" w:hAnsi="Tahoma" w:cs="Tahoma"/>
                <w:b/>
                <w:sz w:val="12"/>
                <w:szCs w:val="12"/>
              </w:rPr>
              <w:t>rachunku</w:t>
            </w:r>
          </w:p>
        </w:tc>
        <w:tc>
          <w:tcPr>
            <w:tcW w:w="970" w:type="pct"/>
          </w:tcPr>
          <w:p w14:paraId="13ECE3ED" w14:textId="51803F67" w:rsidR="000312AA" w:rsidRDefault="000312AA" w:rsidP="000312AA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1031" w:type="pct"/>
          </w:tcPr>
          <w:p w14:paraId="01F0BCAA" w14:textId="400D34B0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</w:tbl>
    <w:p w14:paraId="218EC485" w14:textId="27252041" w:rsidR="00CC409A" w:rsidRPr="001A1A99" w:rsidRDefault="00CC409A">
      <w:pPr>
        <w:numPr>
          <w:ilvl w:val="0"/>
          <w:numId w:val="18"/>
        </w:numPr>
        <w:jc w:val="both"/>
        <w:rPr>
          <w:rFonts w:ascii="Tahoma" w:hAnsi="Tahoma" w:cs="Tahoma"/>
          <w:sz w:val="12"/>
          <w:szCs w:val="12"/>
        </w:rPr>
      </w:pPr>
      <w:r w:rsidRPr="001A1A99">
        <w:rPr>
          <w:rFonts w:ascii="Tahoma" w:hAnsi="Tahoma" w:cs="Tahoma"/>
          <w:sz w:val="12"/>
          <w:szCs w:val="12"/>
        </w:rPr>
        <w:t xml:space="preserve">W tym prowadzenie rachunku zgodnie z ustawą Prawo bankowe art. </w:t>
      </w:r>
      <w:r w:rsidR="00E24337" w:rsidRPr="001A1A99">
        <w:rPr>
          <w:rFonts w:ascii="Tahoma" w:hAnsi="Tahoma" w:cs="Tahoma"/>
          <w:sz w:val="12"/>
          <w:szCs w:val="12"/>
        </w:rPr>
        <w:t>7</w:t>
      </w:r>
      <w:r w:rsidRPr="001A1A99">
        <w:rPr>
          <w:rFonts w:ascii="Tahoma" w:hAnsi="Tahoma" w:cs="Tahoma"/>
          <w:sz w:val="12"/>
          <w:szCs w:val="12"/>
        </w:rPr>
        <w:t>9 a ust. 4.</w:t>
      </w:r>
    </w:p>
    <w:p w14:paraId="7D15E73F" w14:textId="77777777" w:rsidR="00CC409A" w:rsidRPr="001A1A99" w:rsidRDefault="00CC409A">
      <w:pPr>
        <w:numPr>
          <w:ilvl w:val="0"/>
          <w:numId w:val="18"/>
        </w:numPr>
        <w:jc w:val="both"/>
        <w:rPr>
          <w:rFonts w:ascii="Tahoma" w:hAnsi="Tahoma" w:cs="Tahoma"/>
          <w:sz w:val="12"/>
          <w:szCs w:val="12"/>
        </w:rPr>
      </w:pPr>
      <w:r w:rsidRPr="001A1A99">
        <w:rPr>
          <w:rFonts w:ascii="Tahoma" w:hAnsi="Tahoma" w:cs="Tahoma"/>
          <w:sz w:val="12"/>
          <w:szCs w:val="12"/>
        </w:rPr>
        <w:t>Opłaty nie pobiera się w przypadku wpłat/wypłat gotówkowych związanych z założeniem/likwidacją depozytów wraz z kapitalizacją odsetek oraz wypłat kredytów.</w:t>
      </w:r>
    </w:p>
    <w:p w14:paraId="4C556049" w14:textId="1CBDE0D2" w:rsidR="00CC409A" w:rsidRPr="001A1A99" w:rsidRDefault="00923FEC">
      <w:pPr>
        <w:numPr>
          <w:ilvl w:val="0"/>
          <w:numId w:val="18"/>
        </w:numPr>
        <w:jc w:val="both"/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475EA1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475EA1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 w:rsidR="00CC409A" w:rsidRPr="001A1A99">
        <w:rPr>
          <w:rFonts w:ascii="Tahoma" w:hAnsi="Tahoma" w:cs="Tahoma"/>
          <w:sz w:val="12"/>
          <w:szCs w:val="12"/>
        </w:rPr>
        <w:t>.</w:t>
      </w:r>
    </w:p>
    <w:p w14:paraId="173A7428" w14:textId="77777777" w:rsidR="00135B3F" w:rsidRPr="00AC2F71" w:rsidRDefault="00135B3F" w:rsidP="00135B3F">
      <w:pPr>
        <w:numPr>
          <w:ilvl w:val="0"/>
          <w:numId w:val="18"/>
        </w:numPr>
        <w:tabs>
          <w:tab w:val="left" w:pos="426"/>
        </w:tabs>
        <w:jc w:val="both"/>
        <w:rPr>
          <w:rFonts w:ascii="Tahoma" w:hAnsi="Tahoma" w:cs="Tahoma"/>
          <w:sz w:val="12"/>
          <w:szCs w:val="12"/>
        </w:rPr>
      </w:pPr>
      <w:r w:rsidRPr="00D81675">
        <w:rPr>
          <w:rFonts w:ascii="Tahoma" w:hAnsi="Tahoma" w:cs="Tahoma"/>
          <w:bCs/>
          <w:sz w:val="12"/>
          <w:szCs w:val="12"/>
        </w:rPr>
        <w:t>Opłata za Komunikaty SMS pobierana jest łącznie za wszystkie wysłane w danym miesiącu kalendarzowym powiadomienia, na wskazany przez</w:t>
      </w:r>
      <w:r>
        <w:rPr>
          <w:rFonts w:ascii="Tahoma" w:hAnsi="Tahoma" w:cs="Tahoma"/>
          <w:sz w:val="12"/>
          <w:szCs w:val="12"/>
        </w:rPr>
        <w:t xml:space="preserve"> </w:t>
      </w:r>
      <w:r w:rsidRPr="00AC2F71">
        <w:rPr>
          <w:rFonts w:ascii="Tahoma" w:hAnsi="Tahoma" w:cs="Tahoma"/>
          <w:bCs/>
          <w:sz w:val="12"/>
          <w:szCs w:val="12"/>
        </w:rPr>
        <w:t>Posiadacza rachunku numer telefonu, ostatniego dnia roboczego miesiąca kalendarzowego.</w:t>
      </w:r>
    </w:p>
    <w:p w14:paraId="77C710C6" w14:textId="77777777" w:rsidR="00135B3F" w:rsidRPr="001A1A99" w:rsidRDefault="00135B3F" w:rsidP="00135B3F">
      <w:pPr>
        <w:ind w:left="360"/>
        <w:jc w:val="both"/>
        <w:rPr>
          <w:rFonts w:ascii="Tahoma" w:hAnsi="Tahoma" w:cs="Tahoma"/>
          <w:sz w:val="12"/>
          <w:szCs w:val="12"/>
        </w:rPr>
      </w:pPr>
    </w:p>
    <w:p w14:paraId="76ED4257" w14:textId="77777777" w:rsidR="00CC409A" w:rsidRDefault="00CC409A" w:rsidP="00CC409A">
      <w:pPr>
        <w:rPr>
          <w:rFonts w:ascii="Tahoma" w:hAnsi="Tahoma" w:cs="Tahoma"/>
          <w:sz w:val="16"/>
          <w:szCs w:val="16"/>
        </w:rPr>
      </w:pPr>
    </w:p>
    <w:p w14:paraId="07170CBA" w14:textId="0C10041F" w:rsidR="002B1871" w:rsidRPr="00462098" w:rsidRDefault="002B1871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7" w:name="_Toc521678513"/>
      <w:bookmarkStart w:id="48" w:name="_Toc186718836"/>
      <w:r w:rsidRPr="00462098">
        <w:rPr>
          <w:rFonts w:ascii="Tahoma" w:hAnsi="Tahoma" w:cs="Tahoma"/>
          <w:color w:val="008364"/>
          <w:sz w:val="14"/>
          <w:szCs w:val="14"/>
        </w:rPr>
        <w:t>TAB. 1</w:t>
      </w:r>
      <w:r w:rsidR="00071050">
        <w:rPr>
          <w:rFonts w:ascii="Tahoma" w:hAnsi="Tahoma" w:cs="Tahoma"/>
          <w:color w:val="008364"/>
          <w:sz w:val="14"/>
          <w:szCs w:val="14"/>
        </w:rPr>
        <w:t>6</w:t>
      </w:r>
      <w:r w:rsidR="009F39C9"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  <w:r w:rsidRPr="00462098">
        <w:rPr>
          <w:rFonts w:ascii="Tahoma" w:hAnsi="Tahoma" w:cs="Tahoma"/>
          <w:color w:val="008364"/>
          <w:sz w:val="14"/>
          <w:szCs w:val="14"/>
        </w:rPr>
        <w:t>Karty bankomatowa DOLINA KARPIA</w:t>
      </w:r>
      <w:bookmarkEnd w:id="47"/>
      <w:bookmarkEnd w:id="48"/>
      <w:r w:rsidRPr="00462098">
        <w:rPr>
          <w:rFonts w:ascii="Tahoma" w:hAnsi="Tahoma" w:cs="Tahoma"/>
          <w:color w:val="008364"/>
          <w:sz w:val="14"/>
          <w:szCs w:val="14"/>
        </w:rPr>
        <w:t xml:space="preserve"> </w:t>
      </w:r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825"/>
        <w:gridCol w:w="4524"/>
        <w:gridCol w:w="1845"/>
        <w:gridCol w:w="1107"/>
        <w:gridCol w:w="1106"/>
        <w:gridCol w:w="1039"/>
        <w:gridCol w:w="10"/>
      </w:tblGrid>
      <w:tr w:rsidR="002B1871" w:rsidRPr="00403384" w14:paraId="2EF3483F" w14:textId="77777777" w:rsidTr="0007105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" w:type="pct"/>
          <w:trHeight w:val="313"/>
        </w:trPr>
        <w:tc>
          <w:tcPr>
            <w:tcW w:w="394" w:type="pct"/>
            <w:vMerge w:val="restart"/>
            <w:vAlign w:val="center"/>
          </w:tcPr>
          <w:p w14:paraId="1A4FFEA2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163" w:type="pct"/>
            <w:vMerge w:val="restart"/>
            <w:vAlign w:val="center"/>
          </w:tcPr>
          <w:p w14:paraId="09E85623" w14:textId="77777777" w:rsidR="002B1871" w:rsidRPr="00403384" w:rsidRDefault="002B1871" w:rsidP="00403384">
            <w:pPr>
              <w:adjustRightInd w:val="0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882" w:type="pct"/>
            <w:vMerge w:val="restart"/>
            <w:vAlign w:val="center"/>
          </w:tcPr>
          <w:p w14:paraId="313D228E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555" w:type="pct"/>
            <w:gridSpan w:val="3"/>
            <w:vAlign w:val="center"/>
          </w:tcPr>
          <w:p w14:paraId="11637103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2B1871" w:rsidRPr="00403384" w14:paraId="2F339614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"/>
        </w:trPr>
        <w:tc>
          <w:tcPr>
            <w:tcW w:w="394" w:type="pct"/>
            <w:vMerge/>
            <w:vAlign w:val="center"/>
          </w:tcPr>
          <w:p w14:paraId="46276FA7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</w:p>
        </w:tc>
        <w:tc>
          <w:tcPr>
            <w:tcW w:w="2163" w:type="pct"/>
            <w:vMerge/>
            <w:vAlign w:val="center"/>
          </w:tcPr>
          <w:p w14:paraId="71F3408B" w14:textId="77777777" w:rsidR="002B1871" w:rsidRPr="00403384" w:rsidRDefault="002B1871" w:rsidP="00403384">
            <w:pPr>
              <w:adjustRightInd w:val="0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</w:p>
        </w:tc>
        <w:tc>
          <w:tcPr>
            <w:tcW w:w="882" w:type="pct"/>
            <w:vMerge/>
            <w:vAlign w:val="center"/>
          </w:tcPr>
          <w:p w14:paraId="1BFFFD66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46A8F0EB" w14:textId="410E345A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Pakiety / PRP</w:t>
            </w:r>
            <w:r w:rsidRPr="00403384">
              <w:rPr>
                <w:rFonts w:ascii="Tahoma" w:hAnsi="Tahoma" w:cs="Tahoma"/>
                <w:bCs/>
                <w:color w:val="008364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529" w:type="pct"/>
            <w:vAlign w:val="center"/>
          </w:tcPr>
          <w:p w14:paraId="5A2F506B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Rachunki ROR</w:t>
            </w:r>
          </w:p>
        </w:tc>
        <w:tc>
          <w:tcPr>
            <w:tcW w:w="502" w:type="pct"/>
            <w:gridSpan w:val="2"/>
            <w:vAlign w:val="center"/>
          </w:tcPr>
          <w:p w14:paraId="642D0C09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bCs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Cs/>
                <w:color w:val="008364"/>
                <w:sz w:val="12"/>
                <w:szCs w:val="12"/>
              </w:rPr>
              <w:t>Rachunki a’vista</w:t>
            </w:r>
          </w:p>
        </w:tc>
      </w:tr>
      <w:tr w:rsidR="002B1871" w:rsidRPr="00403384" w14:paraId="72BE2CC3" w14:textId="77777777" w:rsidTr="00071050">
        <w:tc>
          <w:tcPr>
            <w:tcW w:w="394" w:type="pct"/>
            <w:vAlign w:val="center"/>
          </w:tcPr>
          <w:p w14:paraId="69114AD0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163" w:type="pct"/>
            <w:vAlign w:val="center"/>
          </w:tcPr>
          <w:p w14:paraId="57700DB0" w14:textId="77777777" w:rsidR="002B1871" w:rsidRPr="00213A4C" w:rsidRDefault="002B1871" w:rsidP="00403384">
            <w:pPr>
              <w:pStyle w:val="Tekstprzypisudolnego"/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>Wydanie nowej karty</w:t>
            </w:r>
          </w:p>
        </w:tc>
        <w:tc>
          <w:tcPr>
            <w:tcW w:w="882" w:type="pct"/>
            <w:vAlign w:val="center"/>
          </w:tcPr>
          <w:p w14:paraId="00CA0A02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61EEA5DF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9" w:type="pct"/>
            <w:vAlign w:val="center"/>
          </w:tcPr>
          <w:p w14:paraId="1B5E503B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0C389BD0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2B1871" w:rsidRPr="00403384" w14:paraId="5F1AD170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" w:type="pct"/>
            <w:vAlign w:val="center"/>
          </w:tcPr>
          <w:p w14:paraId="04C82982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2163" w:type="pct"/>
            <w:vAlign w:val="center"/>
          </w:tcPr>
          <w:p w14:paraId="0DED0CAA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Wznowienie karty </w:t>
            </w:r>
          </w:p>
        </w:tc>
        <w:tc>
          <w:tcPr>
            <w:tcW w:w="882" w:type="pct"/>
            <w:vAlign w:val="center"/>
          </w:tcPr>
          <w:p w14:paraId="5A0B7E38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05F6077C" w14:textId="5E628725" w:rsidR="002B1871" w:rsidRPr="00403384" w:rsidRDefault="00E24337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7</w:t>
            </w:r>
            <w:r w:rsidR="002B1871" w:rsidRPr="0040338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29" w:type="pct"/>
            <w:vAlign w:val="center"/>
          </w:tcPr>
          <w:p w14:paraId="4A89CB0E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02" w:type="pct"/>
            <w:gridSpan w:val="2"/>
            <w:vAlign w:val="center"/>
          </w:tcPr>
          <w:p w14:paraId="233FBBF8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2B1871" w:rsidRPr="00403384" w14:paraId="263EEB63" w14:textId="77777777" w:rsidTr="00071050">
        <w:tc>
          <w:tcPr>
            <w:tcW w:w="394" w:type="pct"/>
            <w:vAlign w:val="center"/>
          </w:tcPr>
          <w:p w14:paraId="22E1A64F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2163" w:type="pct"/>
            <w:vAlign w:val="center"/>
          </w:tcPr>
          <w:p w14:paraId="45B5D866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Obsługa karty  </w:t>
            </w:r>
          </w:p>
        </w:tc>
        <w:tc>
          <w:tcPr>
            <w:tcW w:w="882" w:type="pct"/>
            <w:vAlign w:val="center"/>
          </w:tcPr>
          <w:p w14:paraId="6C3BA7A1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479ABEE1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9" w:type="pct"/>
            <w:vAlign w:val="center"/>
          </w:tcPr>
          <w:p w14:paraId="16998D17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1BC66C8C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B1871" w:rsidRPr="00403384" w14:paraId="73456562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" w:type="pct"/>
            <w:vAlign w:val="center"/>
          </w:tcPr>
          <w:p w14:paraId="56D8F51A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2163" w:type="pct"/>
            <w:vAlign w:val="center"/>
          </w:tcPr>
          <w:p w14:paraId="5C3FD2DD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>Generowanie i zmiana PIN w bankomatach Banku Spółdzielczego w Zatorze oraz w wskazanych Banów spółdzielczych</w:t>
            </w:r>
          </w:p>
        </w:tc>
        <w:tc>
          <w:tcPr>
            <w:tcW w:w="882" w:type="pct"/>
            <w:vAlign w:val="center"/>
          </w:tcPr>
          <w:p w14:paraId="1789621F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0C860014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9" w:type="pct"/>
            <w:vAlign w:val="center"/>
          </w:tcPr>
          <w:p w14:paraId="0BBDB751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082E4CCF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B1871" w:rsidRPr="00403384" w14:paraId="6A552718" w14:textId="77777777" w:rsidTr="00071050">
        <w:tc>
          <w:tcPr>
            <w:tcW w:w="394" w:type="pct"/>
            <w:vAlign w:val="center"/>
          </w:tcPr>
          <w:p w14:paraId="484F45AE" w14:textId="22642F31" w:rsidR="002B1871" w:rsidRPr="00403384" w:rsidRDefault="00CA1FEA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</w:t>
            </w:r>
            <w:r w:rsidR="002B1871"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163" w:type="pct"/>
            <w:vAlign w:val="center"/>
          </w:tcPr>
          <w:p w14:paraId="2430FF67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>Wypłata gotówki w bankomatach Banku Spółdzielczego w Zatorze oraz w bankomatach wskazanych banków spółdzielczych</w:t>
            </w:r>
          </w:p>
        </w:tc>
        <w:tc>
          <w:tcPr>
            <w:tcW w:w="882" w:type="pct"/>
            <w:vAlign w:val="center"/>
          </w:tcPr>
          <w:p w14:paraId="06C2C812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7982101C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9" w:type="pct"/>
            <w:vAlign w:val="center"/>
          </w:tcPr>
          <w:p w14:paraId="0DB0FD82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59FA171A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B1871" w:rsidRPr="00403384" w14:paraId="4F005E3F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" w:type="pct"/>
            <w:vAlign w:val="center"/>
          </w:tcPr>
          <w:p w14:paraId="5FC9BE13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2163" w:type="pct"/>
            <w:vAlign w:val="center"/>
          </w:tcPr>
          <w:p w14:paraId="598DD07E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>Sprawdzenie salda w bankomacie</w:t>
            </w:r>
          </w:p>
        </w:tc>
        <w:tc>
          <w:tcPr>
            <w:tcW w:w="882" w:type="pct"/>
            <w:vAlign w:val="center"/>
          </w:tcPr>
          <w:p w14:paraId="308459B3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6071FF64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29" w:type="pct"/>
            <w:vAlign w:val="center"/>
          </w:tcPr>
          <w:p w14:paraId="105F9797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02" w:type="pct"/>
            <w:gridSpan w:val="2"/>
            <w:vAlign w:val="center"/>
          </w:tcPr>
          <w:p w14:paraId="3E4743C9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2B1871" w:rsidRPr="00403384" w14:paraId="635D4FB0" w14:textId="77777777" w:rsidTr="00071050">
        <w:tc>
          <w:tcPr>
            <w:tcW w:w="394" w:type="pct"/>
            <w:vAlign w:val="center"/>
          </w:tcPr>
          <w:p w14:paraId="5C2C63C3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2163" w:type="pct"/>
            <w:vAlign w:val="center"/>
          </w:tcPr>
          <w:p w14:paraId="2DFC179E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Sporządzenie zestawienia transakcji płatniczych na wniosek Posiadacza Rachunku </w:t>
            </w:r>
            <w:r w:rsidRPr="00213A4C">
              <w:rPr>
                <w:rFonts w:ascii="Tahoma" w:hAnsi="Tahoma" w:cs="Tahoma"/>
                <w:b/>
                <w:bCs/>
                <w:sz w:val="12"/>
                <w:szCs w:val="12"/>
                <w:vertAlign w:val="superscript"/>
              </w:rPr>
              <w:t>2)</w:t>
            </w:r>
          </w:p>
        </w:tc>
        <w:tc>
          <w:tcPr>
            <w:tcW w:w="882" w:type="pct"/>
            <w:vAlign w:val="center"/>
          </w:tcPr>
          <w:p w14:paraId="3B22D1D4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41D88C28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2 zł</w:t>
            </w:r>
          </w:p>
        </w:tc>
        <w:tc>
          <w:tcPr>
            <w:tcW w:w="529" w:type="pct"/>
            <w:vAlign w:val="center"/>
          </w:tcPr>
          <w:p w14:paraId="2B85A1B7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2 zł</w:t>
            </w:r>
          </w:p>
        </w:tc>
        <w:tc>
          <w:tcPr>
            <w:tcW w:w="502" w:type="pct"/>
            <w:gridSpan w:val="2"/>
            <w:vAlign w:val="center"/>
          </w:tcPr>
          <w:p w14:paraId="4099B263" w14:textId="77777777" w:rsidR="002B1871" w:rsidRPr="00403384" w:rsidRDefault="002B1871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2 zł</w:t>
            </w:r>
          </w:p>
        </w:tc>
      </w:tr>
      <w:tr w:rsidR="002B1871" w:rsidRPr="00403384" w14:paraId="1F0AECB0" w14:textId="77777777" w:rsidTr="00071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4" w:type="pct"/>
            <w:vAlign w:val="center"/>
          </w:tcPr>
          <w:p w14:paraId="0DC6F6F8" w14:textId="77777777" w:rsidR="002B1871" w:rsidRPr="00403384" w:rsidRDefault="002B1871" w:rsidP="00A12AB3">
            <w:pPr>
              <w:adjustRightInd w:val="0"/>
              <w:ind w:firstLine="113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2163" w:type="pct"/>
            <w:vAlign w:val="center"/>
          </w:tcPr>
          <w:p w14:paraId="24FD4E61" w14:textId="77777777" w:rsidR="002B1871" w:rsidRPr="00213A4C" w:rsidRDefault="002B1871" w:rsidP="00403384">
            <w:pPr>
              <w:adjustRightInd w:val="0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213A4C">
              <w:rPr>
                <w:rFonts w:ascii="Tahoma" w:hAnsi="Tahoma" w:cs="Tahoma"/>
                <w:b/>
                <w:bCs/>
                <w:sz w:val="12"/>
                <w:szCs w:val="12"/>
              </w:rPr>
              <w:t>Zastrzeżenie karty</w:t>
            </w:r>
          </w:p>
        </w:tc>
        <w:tc>
          <w:tcPr>
            <w:tcW w:w="882" w:type="pct"/>
            <w:vAlign w:val="center"/>
          </w:tcPr>
          <w:p w14:paraId="24B4A141" w14:textId="77777777" w:rsidR="002B1871" w:rsidRPr="00403384" w:rsidRDefault="002B1871" w:rsidP="0040338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409AEF10" w14:textId="2C6EC54E" w:rsidR="002B1871" w:rsidRPr="00403384" w:rsidRDefault="00E24337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7</w:t>
            </w:r>
            <w:r w:rsidR="002B1871" w:rsidRPr="0040338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29" w:type="pct"/>
            <w:vAlign w:val="center"/>
          </w:tcPr>
          <w:p w14:paraId="12D21859" w14:textId="37D5D938" w:rsidR="002B1871" w:rsidRPr="00403384" w:rsidRDefault="00E24337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7</w:t>
            </w:r>
            <w:r w:rsidR="002B1871" w:rsidRPr="0040338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02" w:type="pct"/>
            <w:gridSpan w:val="2"/>
            <w:vAlign w:val="center"/>
          </w:tcPr>
          <w:p w14:paraId="20FCD883" w14:textId="343EF03C" w:rsidR="002B1871" w:rsidRPr="00403384" w:rsidRDefault="00E24337" w:rsidP="00403384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403384">
              <w:rPr>
                <w:rFonts w:ascii="Tahoma" w:hAnsi="Tahoma" w:cs="Tahoma"/>
                <w:sz w:val="12"/>
                <w:szCs w:val="12"/>
              </w:rPr>
              <w:t>7</w:t>
            </w:r>
            <w:r w:rsidR="002B1871" w:rsidRPr="00403384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</w:tbl>
    <w:p w14:paraId="0126E047" w14:textId="420FC7C2" w:rsidR="002B1871" w:rsidRPr="00403384" w:rsidRDefault="002B1871">
      <w:pPr>
        <w:pStyle w:val="Akapitzlist"/>
        <w:numPr>
          <w:ilvl w:val="0"/>
          <w:numId w:val="19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403384">
        <w:rPr>
          <w:rFonts w:ascii="Tahoma" w:hAnsi="Tahoma" w:cs="Tahoma"/>
          <w:sz w:val="12"/>
          <w:szCs w:val="12"/>
        </w:rPr>
        <w:t>Podstawowy rachunek płatniczy.</w:t>
      </w:r>
    </w:p>
    <w:p w14:paraId="4B76AA15" w14:textId="569E0528" w:rsidR="002B1871" w:rsidRDefault="002B1871">
      <w:pPr>
        <w:pStyle w:val="Akapitzlist"/>
        <w:numPr>
          <w:ilvl w:val="0"/>
          <w:numId w:val="19"/>
        </w:numPr>
        <w:autoSpaceDE w:val="0"/>
        <w:autoSpaceDN w:val="0"/>
        <w:rPr>
          <w:rFonts w:ascii="Tahoma" w:hAnsi="Tahoma" w:cs="Tahoma"/>
          <w:sz w:val="12"/>
          <w:szCs w:val="12"/>
        </w:rPr>
      </w:pPr>
      <w:r w:rsidRPr="00403384">
        <w:rPr>
          <w:rFonts w:ascii="Tahoma" w:hAnsi="Tahoma" w:cs="Tahoma"/>
          <w:sz w:val="12"/>
          <w:szCs w:val="12"/>
        </w:rPr>
        <w:t>Zestawienie transakcji płatniczych rachunku jest sporządzane w formie wydruku komputerowego.</w:t>
      </w:r>
    </w:p>
    <w:p w14:paraId="0738C639" w14:textId="3688BDFD" w:rsidR="00475EA1" w:rsidRDefault="00475EA1" w:rsidP="00475EA1">
      <w:pPr>
        <w:autoSpaceDE w:val="0"/>
        <w:autoSpaceDN w:val="0"/>
        <w:rPr>
          <w:rFonts w:ascii="Tahoma" w:hAnsi="Tahoma" w:cs="Tahoma"/>
          <w:sz w:val="12"/>
          <w:szCs w:val="12"/>
        </w:rPr>
      </w:pPr>
    </w:p>
    <w:p w14:paraId="36ED7298" w14:textId="4E520955" w:rsidR="00475EA1" w:rsidRDefault="00475EA1" w:rsidP="00475EA1">
      <w:pPr>
        <w:autoSpaceDE w:val="0"/>
        <w:autoSpaceDN w:val="0"/>
        <w:rPr>
          <w:rFonts w:ascii="Tahoma" w:hAnsi="Tahoma" w:cs="Tahoma"/>
          <w:sz w:val="12"/>
          <w:szCs w:val="12"/>
        </w:rPr>
      </w:pPr>
    </w:p>
    <w:p w14:paraId="2DA0FFF9" w14:textId="77777777" w:rsidR="00475EA1" w:rsidRDefault="00475EA1" w:rsidP="00475EA1">
      <w:pPr>
        <w:autoSpaceDE w:val="0"/>
        <w:autoSpaceDN w:val="0"/>
        <w:rPr>
          <w:rFonts w:ascii="Tahoma" w:hAnsi="Tahoma" w:cs="Tahoma"/>
          <w:sz w:val="12"/>
          <w:szCs w:val="12"/>
        </w:rPr>
      </w:pPr>
    </w:p>
    <w:p w14:paraId="6206C6E3" w14:textId="77777777" w:rsidR="00B369F0" w:rsidRDefault="00B369F0" w:rsidP="00B369F0">
      <w:pPr>
        <w:pStyle w:val="Akapitzlist"/>
        <w:autoSpaceDE w:val="0"/>
        <w:autoSpaceDN w:val="0"/>
        <w:rPr>
          <w:rFonts w:ascii="Tahoma" w:hAnsi="Tahoma" w:cs="Tahoma"/>
          <w:sz w:val="12"/>
          <w:szCs w:val="12"/>
        </w:rPr>
      </w:pPr>
    </w:p>
    <w:p w14:paraId="7B1EDE01" w14:textId="41CCB9BD" w:rsidR="00B369F0" w:rsidRPr="00B369F0" w:rsidRDefault="00B369F0" w:rsidP="00BF0B91">
      <w:pPr>
        <w:pStyle w:val="Nagwek2"/>
        <w:rPr>
          <w:rFonts w:ascii="Tahoma" w:hAnsi="Tahoma" w:cs="Tahoma"/>
          <w:color w:val="008364"/>
          <w:sz w:val="14"/>
          <w:szCs w:val="14"/>
        </w:rPr>
      </w:pPr>
      <w:bookmarkStart w:id="49" w:name="_Toc64504276"/>
      <w:bookmarkStart w:id="50" w:name="_Toc186718837"/>
      <w:r w:rsidRPr="00B369F0">
        <w:rPr>
          <w:rFonts w:ascii="Tahoma" w:hAnsi="Tahoma" w:cs="Tahoma"/>
          <w:color w:val="008364"/>
          <w:sz w:val="14"/>
          <w:szCs w:val="14"/>
        </w:rPr>
        <w:t>TAB. 1</w:t>
      </w:r>
      <w:r w:rsidR="00183EEF">
        <w:rPr>
          <w:rFonts w:ascii="Tahoma" w:hAnsi="Tahoma" w:cs="Tahoma"/>
          <w:color w:val="008364"/>
          <w:sz w:val="14"/>
          <w:szCs w:val="14"/>
        </w:rPr>
        <w:t>7</w:t>
      </w:r>
      <w:r w:rsidRPr="00B369F0">
        <w:rPr>
          <w:rFonts w:ascii="Tahoma" w:hAnsi="Tahoma" w:cs="Tahoma"/>
          <w:color w:val="008364"/>
          <w:sz w:val="14"/>
          <w:szCs w:val="14"/>
        </w:rPr>
        <w:t xml:space="preserve"> Rachunki oszczędnościowo-rozliczeniowe</w:t>
      </w:r>
      <w:bookmarkEnd w:id="49"/>
      <w:bookmarkEnd w:id="50"/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802"/>
        <w:gridCol w:w="5462"/>
        <w:gridCol w:w="2097"/>
        <w:gridCol w:w="2095"/>
      </w:tblGrid>
      <w:tr w:rsidR="00B13504" w:rsidRPr="00B369F0" w14:paraId="5243121C" w14:textId="5B1264DA" w:rsidTr="00031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tcW w:w="383" w:type="pct"/>
            <w:vMerge w:val="restart"/>
            <w:vAlign w:val="center"/>
          </w:tcPr>
          <w:p w14:paraId="1C2C8E3F" w14:textId="77777777" w:rsidR="00B13504" w:rsidRPr="00B369F0" w:rsidRDefault="00B13504" w:rsidP="00A12AB3">
            <w:pPr>
              <w:adjustRightInd w:val="0"/>
              <w:jc w:val="center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612" w:type="pct"/>
            <w:vMerge w:val="restart"/>
            <w:vAlign w:val="center"/>
          </w:tcPr>
          <w:p w14:paraId="7459D87B" w14:textId="77777777" w:rsidR="00B13504" w:rsidRPr="00B369F0" w:rsidRDefault="00B13504" w:rsidP="00B369F0">
            <w:pPr>
              <w:adjustRightInd w:val="0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Rodzaj usługi (czynności)</w:t>
            </w:r>
          </w:p>
        </w:tc>
        <w:tc>
          <w:tcPr>
            <w:tcW w:w="1003" w:type="pct"/>
            <w:vMerge w:val="restart"/>
            <w:vAlign w:val="center"/>
          </w:tcPr>
          <w:p w14:paraId="35D2DF78" w14:textId="77777777" w:rsidR="00B13504" w:rsidRPr="00B369F0" w:rsidRDefault="00B13504" w:rsidP="00B369F0">
            <w:pPr>
              <w:adjustRightInd w:val="0"/>
              <w:jc w:val="center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003" w:type="pct"/>
            <w:vAlign w:val="center"/>
          </w:tcPr>
          <w:p w14:paraId="6BB3F13C" w14:textId="7C9C2156" w:rsidR="00B13504" w:rsidRPr="00B369F0" w:rsidRDefault="00B13504" w:rsidP="00B13504">
            <w:pPr>
              <w:adjustRightInd w:val="0"/>
              <w:jc w:val="right"/>
              <w:rPr>
                <w:rFonts w:ascii="Tahoma" w:hAnsi="Tahoma" w:cs="Tahoma"/>
                <w:bCs w:val="0"/>
                <w:color w:val="008364"/>
                <w:sz w:val="12"/>
                <w:szCs w:val="12"/>
              </w:rPr>
            </w:pPr>
            <w:r w:rsidRPr="00403384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B13504" w:rsidRPr="00B369F0" w14:paraId="561532A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Merge/>
            <w:vAlign w:val="center"/>
          </w:tcPr>
          <w:p w14:paraId="721A993B" w14:textId="77777777" w:rsidR="00B13504" w:rsidRPr="00B369F0" w:rsidRDefault="00B13504" w:rsidP="00A12AB3">
            <w:pPr>
              <w:pStyle w:val="Nagwek1"/>
              <w:ind w:right="0"/>
              <w:jc w:val="center"/>
              <w:rPr>
                <w:rFonts w:ascii="Tahoma" w:hAnsi="Tahoma" w:cs="Tahoma"/>
                <w:b w:val="0"/>
                <w:color w:val="008364"/>
                <w:sz w:val="12"/>
                <w:szCs w:val="12"/>
              </w:rPr>
            </w:pPr>
          </w:p>
        </w:tc>
        <w:tc>
          <w:tcPr>
            <w:tcW w:w="2612" w:type="pct"/>
            <w:vMerge/>
            <w:vAlign w:val="center"/>
          </w:tcPr>
          <w:p w14:paraId="01755D34" w14:textId="77777777" w:rsidR="00B13504" w:rsidRPr="00B369F0" w:rsidRDefault="00B13504" w:rsidP="00B369F0">
            <w:pPr>
              <w:pStyle w:val="Nagwek2"/>
              <w:rPr>
                <w:rFonts w:ascii="Tahoma" w:hAnsi="Tahoma" w:cs="Tahoma"/>
                <w:b w:val="0"/>
                <w:bCs w:val="0"/>
                <w:color w:val="336633"/>
                <w:sz w:val="12"/>
                <w:szCs w:val="12"/>
              </w:rPr>
            </w:pPr>
          </w:p>
        </w:tc>
        <w:tc>
          <w:tcPr>
            <w:tcW w:w="1003" w:type="pct"/>
            <w:vMerge/>
            <w:vAlign w:val="center"/>
          </w:tcPr>
          <w:p w14:paraId="0E85559B" w14:textId="77777777" w:rsidR="00B13504" w:rsidRPr="00B369F0" w:rsidRDefault="00B13504" w:rsidP="00B369F0">
            <w:pPr>
              <w:pStyle w:val="Tekstpodstawowy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6AD434B2" w14:textId="7A0B89C8" w:rsidR="00B13504" w:rsidRPr="00B369F0" w:rsidRDefault="00B13504" w:rsidP="00CA0382">
            <w:pPr>
              <w:pStyle w:val="Tekstpodstawowy"/>
              <w:jc w:val="right"/>
              <w:rPr>
                <w:rFonts w:ascii="Tahoma" w:hAnsi="Tahoma" w:cs="Tahoma"/>
                <w:color w:val="339966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339966"/>
                <w:sz w:val="12"/>
                <w:szCs w:val="12"/>
              </w:rPr>
              <w:t>ROR</w:t>
            </w:r>
            <w:r w:rsidRPr="00B369F0">
              <w:rPr>
                <w:rFonts w:ascii="Tahoma" w:hAnsi="Tahoma" w:cs="Tahoma"/>
                <w:color w:val="339966"/>
                <w:sz w:val="12"/>
                <w:szCs w:val="12"/>
                <w:vertAlign w:val="superscript"/>
              </w:rPr>
              <w:t>1</w:t>
            </w:r>
            <w:r w:rsidRPr="00B369F0">
              <w:rPr>
                <w:rFonts w:ascii="Tahoma" w:hAnsi="Tahoma" w:cs="Tahoma"/>
                <w:color w:val="339966"/>
                <w:sz w:val="12"/>
                <w:szCs w:val="12"/>
              </w:rPr>
              <w:t xml:space="preserve">  </w:t>
            </w:r>
          </w:p>
        </w:tc>
      </w:tr>
      <w:tr w:rsidR="00B13504" w:rsidRPr="00B369F0" w14:paraId="1C1AB184" w14:textId="77777777" w:rsidTr="000312AA">
        <w:tc>
          <w:tcPr>
            <w:tcW w:w="383" w:type="pct"/>
            <w:vAlign w:val="center"/>
          </w:tcPr>
          <w:p w14:paraId="064507E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612" w:type="pct"/>
            <w:vAlign w:val="center"/>
          </w:tcPr>
          <w:p w14:paraId="214C536D" w14:textId="0E146E1C" w:rsidR="00B13504" w:rsidRPr="00B369F0" w:rsidRDefault="00B13504" w:rsidP="00B369F0">
            <w:pPr>
              <w:adjustRightInd w:val="0"/>
              <w:rPr>
                <w:rFonts w:ascii="Tahoma" w:hAnsi="Tahoma" w:cs="Tahoma"/>
                <w:b/>
                <w:iCs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Prowadzenie rachunku płatniczego</w:t>
            </w:r>
            <w:r w:rsidR="00DA57B5" w:rsidRPr="00DA57B5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  <w:r w:rsidRPr="00B369F0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1003" w:type="pct"/>
            <w:vAlign w:val="center"/>
          </w:tcPr>
          <w:p w14:paraId="08294CC6" w14:textId="77777777" w:rsidR="00B13504" w:rsidRPr="00B369F0" w:rsidRDefault="00B13504" w:rsidP="00B369F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003" w:type="pct"/>
            <w:vAlign w:val="center"/>
          </w:tcPr>
          <w:p w14:paraId="33542412" w14:textId="0C00785C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0BA63CC2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2FC72289" w14:textId="2B9BE001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2612" w:type="pct"/>
            <w:vAlign w:val="center"/>
          </w:tcPr>
          <w:p w14:paraId="0584AD14" w14:textId="15ED52F2" w:rsidR="00B13504" w:rsidRPr="00B369F0" w:rsidRDefault="00B13504" w:rsidP="00B369F0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Elektroniczne kanały dostępu – Usługa bankowości elektronicznej</w:t>
            </w:r>
          </w:p>
        </w:tc>
        <w:tc>
          <w:tcPr>
            <w:tcW w:w="1003" w:type="pct"/>
            <w:vAlign w:val="center"/>
          </w:tcPr>
          <w:p w14:paraId="4DF07A6F" w14:textId="77777777" w:rsidR="00B13504" w:rsidRPr="00B369F0" w:rsidRDefault="00B13504" w:rsidP="00B369F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01C98D7B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29275EE3" w14:textId="77777777" w:rsidTr="000312AA">
        <w:tc>
          <w:tcPr>
            <w:tcW w:w="383" w:type="pct"/>
            <w:vAlign w:val="center"/>
          </w:tcPr>
          <w:p w14:paraId="53C754C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2612" w:type="pct"/>
            <w:vAlign w:val="center"/>
          </w:tcPr>
          <w:p w14:paraId="210C5E97" w14:textId="77777777" w:rsidR="00B13504" w:rsidRPr="00B369F0" w:rsidRDefault="00B13504" w:rsidP="00B369F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dostęp do systemu</w:t>
            </w:r>
          </w:p>
        </w:tc>
        <w:tc>
          <w:tcPr>
            <w:tcW w:w="1003" w:type="pct"/>
            <w:vAlign w:val="center"/>
          </w:tcPr>
          <w:p w14:paraId="729589D7" w14:textId="77777777" w:rsidR="00B13504" w:rsidRPr="00B369F0" w:rsidRDefault="00B13504" w:rsidP="00B369F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003" w:type="pct"/>
            <w:vAlign w:val="center"/>
          </w:tcPr>
          <w:p w14:paraId="7BB8A636" w14:textId="6A568FDB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B13504" w:rsidRPr="00B369F0" w14:paraId="46D7C042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666FFED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2.2</w:t>
            </w:r>
          </w:p>
        </w:tc>
        <w:tc>
          <w:tcPr>
            <w:tcW w:w="2612" w:type="pct"/>
            <w:vAlign w:val="center"/>
          </w:tcPr>
          <w:p w14:paraId="71901F72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wysłanie hasła aktywacyjnego lub hasła jednorazowego za pomocą sms </w:t>
            </w:r>
          </w:p>
        </w:tc>
        <w:tc>
          <w:tcPr>
            <w:tcW w:w="1003" w:type="pct"/>
            <w:vAlign w:val="center"/>
          </w:tcPr>
          <w:p w14:paraId="41135219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647FF2C2" w14:textId="395713F6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2BE19D09" w14:textId="77777777" w:rsidTr="000312AA">
        <w:tc>
          <w:tcPr>
            <w:tcW w:w="383" w:type="pct"/>
            <w:vAlign w:val="center"/>
          </w:tcPr>
          <w:p w14:paraId="5DF78EBF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2.3</w:t>
            </w:r>
          </w:p>
        </w:tc>
        <w:tc>
          <w:tcPr>
            <w:tcW w:w="2612" w:type="pct"/>
            <w:vAlign w:val="center"/>
          </w:tcPr>
          <w:p w14:paraId="7D2C2F5E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wydanie lub wysłanie koperty z hasłem aktywacyjnym</w:t>
            </w:r>
          </w:p>
        </w:tc>
        <w:tc>
          <w:tcPr>
            <w:tcW w:w="1003" w:type="pct"/>
            <w:vAlign w:val="center"/>
          </w:tcPr>
          <w:p w14:paraId="23221E43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5CA59C8E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  <w:p w14:paraId="202F9F71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4DF4AFF6" w14:textId="5E047EDA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095234C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2.4</w:t>
            </w:r>
          </w:p>
        </w:tc>
        <w:tc>
          <w:tcPr>
            <w:tcW w:w="2612" w:type="pct"/>
            <w:vAlign w:val="center"/>
          </w:tcPr>
          <w:p w14:paraId="31BF1C85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SMS autoryzacyjny służący do autoryzacji zleceń realizowanych za pośrednictwem systemu bankowości elektronicznej</w:t>
            </w:r>
          </w:p>
        </w:tc>
        <w:tc>
          <w:tcPr>
            <w:tcW w:w="1003" w:type="pct"/>
            <w:vAlign w:val="center"/>
          </w:tcPr>
          <w:p w14:paraId="5B9B9446" w14:textId="55EC2B83" w:rsidR="00B13504" w:rsidRPr="00B369F0" w:rsidRDefault="00DA57B5" w:rsidP="00DA57B5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m</w:t>
            </w:r>
            <w:r w:rsidR="00B13504" w:rsidRPr="00B369F0">
              <w:rPr>
                <w:rFonts w:ascii="Tahoma" w:hAnsi="Tahoma" w:cs="Tahoma"/>
                <w:sz w:val="12"/>
                <w:szCs w:val="12"/>
              </w:rPr>
              <w:t>iesięcznie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="00B13504" w:rsidRPr="00B369F0">
              <w:rPr>
                <w:rFonts w:ascii="Tahoma" w:hAnsi="Tahoma" w:cs="Tahoma"/>
                <w:sz w:val="12"/>
                <w:szCs w:val="12"/>
              </w:rPr>
              <w:t>zbiorczo za każdy</w:t>
            </w:r>
          </w:p>
          <w:p w14:paraId="7A943364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SMS wysłany</w:t>
            </w:r>
          </w:p>
        </w:tc>
        <w:tc>
          <w:tcPr>
            <w:tcW w:w="1003" w:type="pct"/>
            <w:vAlign w:val="center"/>
          </w:tcPr>
          <w:p w14:paraId="6D835200" w14:textId="072057E0" w:rsidR="00B13504" w:rsidRPr="00B369F0" w:rsidRDefault="00B13504" w:rsidP="00CA0382">
            <w:pPr>
              <w:pStyle w:val="Default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0 zł </w:t>
            </w:r>
          </w:p>
        </w:tc>
      </w:tr>
      <w:tr w:rsidR="00B13504" w:rsidRPr="00B369F0" w14:paraId="59278271" w14:textId="61EDBDEA" w:rsidTr="000312AA">
        <w:tc>
          <w:tcPr>
            <w:tcW w:w="383" w:type="pct"/>
            <w:vAlign w:val="center"/>
          </w:tcPr>
          <w:p w14:paraId="3F0F3F1E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2.5</w:t>
            </w:r>
          </w:p>
        </w:tc>
        <w:tc>
          <w:tcPr>
            <w:tcW w:w="2612" w:type="pct"/>
            <w:vAlign w:val="center"/>
          </w:tcPr>
          <w:p w14:paraId="46F53811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Generowanie nowego hasła do systemu bankowości internetowej </w:t>
            </w:r>
          </w:p>
        </w:tc>
        <w:tc>
          <w:tcPr>
            <w:tcW w:w="1003" w:type="pct"/>
            <w:vAlign w:val="center"/>
          </w:tcPr>
          <w:p w14:paraId="4874B9AB" w14:textId="77777777" w:rsidR="00B13504" w:rsidRPr="00B369F0" w:rsidRDefault="00B13504" w:rsidP="00725D5E">
            <w:pPr>
              <w:pStyle w:val="Default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  <w:p w14:paraId="4103B8A0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89B93D8" w14:textId="0E342CF5" w:rsidR="00B13504" w:rsidRPr="00B369F0" w:rsidRDefault="00B13504" w:rsidP="00CA0382">
            <w:pPr>
              <w:pStyle w:val="Default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B13504" w:rsidRPr="00B369F0" w14:paraId="04169002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5BC40C0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2612" w:type="pct"/>
            <w:vAlign w:val="center"/>
          </w:tcPr>
          <w:p w14:paraId="0B0E66BA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Wpłaty i wypłaty </w:t>
            </w:r>
          </w:p>
        </w:tc>
        <w:tc>
          <w:tcPr>
            <w:tcW w:w="1003" w:type="pct"/>
            <w:vAlign w:val="center"/>
          </w:tcPr>
          <w:p w14:paraId="42879C8D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009D766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03C879FC" w14:textId="77777777" w:rsidTr="000312AA">
        <w:tc>
          <w:tcPr>
            <w:tcW w:w="383" w:type="pct"/>
            <w:vAlign w:val="center"/>
          </w:tcPr>
          <w:p w14:paraId="636D251E" w14:textId="7F03B13D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3.1</w:t>
            </w:r>
          </w:p>
        </w:tc>
        <w:tc>
          <w:tcPr>
            <w:tcW w:w="2612" w:type="pct"/>
            <w:vAlign w:val="center"/>
          </w:tcPr>
          <w:p w14:paraId="6D35D2CD" w14:textId="1C57AE00" w:rsidR="00B13504" w:rsidRPr="00B369F0" w:rsidRDefault="00B13504" w:rsidP="00725D5E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Wpłata gotówki</w:t>
            </w:r>
            <w:r w:rsidR="005C7B44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003" w:type="pct"/>
            <w:vAlign w:val="center"/>
          </w:tcPr>
          <w:p w14:paraId="44E4F9AF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C0125CA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1F2B2086" w14:textId="6313910B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09CACDE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3.1.1</w:t>
            </w:r>
          </w:p>
        </w:tc>
        <w:tc>
          <w:tcPr>
            <w:tcW w:w="2612" w:type="pct"/>
            <w:vAlign w:val="center"/>
          </w:tcPr>
          <w:p w14:paraId="444A6E90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25.000,00 zł dziennie/suma wpłat dziennych</w:t>
            </w:r>
          </w:p>
        </w:tc>
        <w:tc>
          <w:tcPr>
            <w:tcW w:w="1003" w:type="pct"/>
            <w:vMerge w:val="restart"/>
            <w:vAlign w:val="center"/>
          </w:tcPr>
          <w:p w14:paraId="76805B02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za wpłatę </w:t>
            </w:r>
          </w:p>
          <w:p w14:paraId="35304D9E" w14:textId="1D002FD4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liczon</w:t>
            </w:r>
            <w:r w:rsidR="00A06D8E">
              <w:rPr>
                <w:rFonts w:ascii="Tahoma" w:hAnsi="Tahoma" w:cs="Tahoma"/>
                <w:sz w:val="12"/>
                <w:szCs w:val="12"/>
              </w:rPr>
              <w:t>ą</w:t>
            </w:r>
            <w:r w:rsidRPr="00B369F0">
              <w:rPr>
                <w:rFonts w:ascii="Tahoma" w:hAnsi="Tahoma" w:cs="Tahoma"/>
                <w:sz w:val="12"/>
                <w:szCs w:val="12"/>
              </w:rPr>
              <w:t xml:space="preserve"> od kwoty powyżej 25.000 zł </w:t>
            </w:r>
          </w:p>
        </w:tc>
        <w:tc>
          <w:tcPr>
            <w:tcW w:w="1003" w:type="pct"/>
            <w:vAlign w:val="center"/>
          </w:tcPr>
          <w:p w14:paraId="00B04AF6" w14:textId="59ADCA93" w:rsidR="00B13504" w:rsidRPr="00B13504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1350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0CBC8149" w14:textId="06386B6E" w:rsidTr="000312AA">
        <w:tc>
          <w:tcPr>
            <w:tcW w:w="383" w:type="pct"/>
            <w:vAlign w:val="center"/>
          </w:tcPr>
          <w:p w14:paraId="548B6E86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3.1.2</w:t>
            </w:r>
          </w:p>
        </w:tc>
        <w:tc>
          <w:tcPr>
            <w:tcW w:w="2612" w:type="pct"/>
            <w:vAlign w:val="center"/>
          </w:tcPr>
          <w:p w14:paraId="041BED37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powyżej 25.000,00 zł dziennie/suma wpłat dziennych </w:t>
            </w:r>
          </w:p>
        </w:tc>
        <w:tc>
          <w:tcPr>
            <w:tcW w:w="1003" w:type="pct"/>
            <w:vMerge/>
            <w:vAlign w:val="center"/>
          </w:tcPr>
          <w:p w14:paraId="3E6804FD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3D7E06F2" w14:textId="7B414E54" w:rsidR="00B13504" w:rsidRPr="00B13504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13504"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</w:tr>
      <w:tr w:rsidR="00B13504" w:rsidRPr="00B369F0" w14:paraId="0C06FEC0" w14:textId="26DD48CA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36B87B27" w14:textId="3BF62490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3.1.3</w:t>
            </w:r>
          </w:p>
        </w:tc>
        <w:tc>
          <w:tcPr>
            <w:tcW w:w="2612" w:type="pct"/>
            <w:vAlign w:val="center"/>
          </w:tcPr>
          <w:p w14:paraId="5E59600D" w14:textId="0255C6B3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dokonywana w bilonie lub z udziałem bilonu </w:t>
            </w:r>
          </w:p>
        </w:tc>
        <w:tc>
          <w:tcPr>
            <w:tcW w:w="1003" w:type="pct"/>
            <w:vMerge/>
            <w:vAlign w:val="center"/>
          </w:tcPr>
          <w:p w14:paraId="25C6B508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123E43EE" w14:textId="372B9E74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13504">
              <w:rPr>
                <w:rFonts w:ascii="Tahoma" w:hAnsi="Tahoma" w:cs="Tahoma"/>
                <w:sz w:val="12"/>
                <w:szCs w:val="12"/>
              </w:rPr>
              <w:t xml:space="preserve">0,5% min. </w:t>
            </w:r>
            <w:r w:rsidR="00184C5E">
              <w:rPr>
                <w:rFonts w:ascii="Tahoma" w:hAnsi="Tahoma" w:cs="Tahoma"/>
                <w:sz w:val="12"/>
                <w:szCs w:val="12"/>
              </w:rPr>
              <w:t>2</w:t>
            </w:r>
            <w:r w:rsidRPr="00B13504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0612A6B8" w14:textId="77777777" w:rsidTr="000312AA">
        <w:tc>
          <w:tcPr>
            <w:tcW w:w="383" w:type="pct"/>
            <w:vAlign w:val="center"/>
          </w:tcPr>
          <w:p w14:paraId="0367B3C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3.2</w:t>
            </w:r>
          </w:p>
        </w:tc>
        <w:tc>
          <w:tcPr>
            <w:tcW w:w="2612" w:type="pct"/>
            <w:vAlign w:val="center"/>
          </w:tcPr>
          <w:p w14:paraId="3C681988" w14:textId="64256D73" w:rsidR="00B13504" w:rsidRPr="00B369F0" w:rsidRDefault="00B13504" w:rsidP="00725D5E">
            <w:pPr>
              <w:adjustRightInd w:val="0"/>
              <w:rPr>
                <w:rFonts w:ascii="Tahoma" w:hAnsi="Tahoma" w:cs="Tahoma"/>
                <w:b/>
                <w:i/>
                <w:iCs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Wypłata gotówki</w:t>
            </w:r>
            <w:r w:rsidR="005C7B44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3,4</w:t>
            </w:r>
          </w:p>
        </w:tc>
        <w:tc>
          <w:tcPr>
            <w:tcW w:w="1003" w:type="pct"/>
            <w:vAlign w:val="center"/>
          </w:tcPr>
          <w:p w14:paraId="00A83A25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6FBC5A70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2D24B73E" w14:textId="27E65EDE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4929260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3.2.1</w:t>
            </w:r>
          </w:p>
        </w:tc>
        <w:tc>
          <w:tcPr>
            <w:tcW w:w="2612" w:type="pct"/>
            <w:vAlign w:val="center"/>
          </w:tcPr>
          <w:p w14:paraId="560622D3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25.000,00 zł dziennie/suma wypłat dziennych</w:t>
            </w:r>
          </w:p>
        </w:tc>
        <w:tc>
          <w:tcPr>
            <w:tcW w:w="1003" w:type="pct"/>
            <w:vMerge w:val="restart"/>
            <w:vAlign w:val="center"/>
          </w:tcPr>
          <w:p w14:paraId="4472CA19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za wypłatę </w:t>
            </w:r>
          </w:p>
          <w:p w14:paraId="02C00BEF" w14:textId="0F02FA86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liczon</w:t>
            </w:r>
            <w:r w:rsidR="00A06D8E">
              <w:rPr>
                <w:rFonts w:ascii="Tahoma" w:hAnsi="Tahoma" w:cs="Tahoma"/>
                <w:sz w:val="12"/>
                <w:szCs w:val="12"/>
              </w:rPr>
              <w:t>ą</w:t>
            </w:r>
            <w:r w:rsidRPr="00B369F0">
              <w:rPr>
                <w:rFonts w:ascii="Tahoma" w:hAnsi="Tahoma" w:cs="Tahoma"/>
                <w:sz w:val="12"/>
                <w:szCs w:val="12"/>
              </w:rPr>
              <w:t xml:space="preserve"> od kwoty powyżej 25.000 zł</w:t>
            </w:r>
          </w:p>
        </w:tc>
        <w:tc>
          <w:tcPr>
            <w:tcW w:w="1003" w:type="pct"/>
            <w:vAlign w:val="center"/>
          </w:tcPr>
          <w:p w14:paraId="4BD23EF1" w14:textId="512B6F0E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0B905935" w14:textId="5BC58AA7" w:rsidTr="000312AA">
        <w:tc>
          <w:tcPr>
            <w:tcW w:w="383" w:type="pct"/>
            <w:vAlign w:val="center"/>
          </w:tcPr>
          <w:p w14:paraId="74968E6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3.2.2</w:t>
            </w:r>
          </w:p>
        </w:tc>
        <w:tc>
          <w:tcPr>
            <w:tcW w:w="2612" w:type="pct"/>
            <w:vAlign w:val="center"/>
          </w:tcPr>
          <w:p w14:paraId="4EE2E1AF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powyżej 25.000,00 zł dziennie/suma wypłat dziennych </w:t>
            </w:r>
          </w:p>
        </w:tc>
        <w:tc>
          <w:tcPr>
            <w:tcW w:w="1003" w:type="pct"/>
            <w:vMerge/>
            <w:vAlign w:val="center"/>
          </w:tcPr>
          <w:p w14:paraId="70F8DA9A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465001C" w14:textId="140E5449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13504">
              <w:rPr>
                <w:rFonts w:ascii="Tahoma" w:hAnsi="Tahoma" w:cs="Tahoma"/>
                <w:sz w:val="12"/>
                <w:szCs w:val="12"/>
              </w:rPr>
              <w:t>0,3% min. 5 zł</w:t>
            </w:r>
          </w:p>
        </w:tc>
      </w:tr>
      <w:tr w:rsidR="00B13504" w:rsidRPr="00B369F0" w14:paraId="31E27B65" w14:textId="71C20B09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3BBAEAE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2612" w:type="pct"/>
            <w:vAlign w:val="center"/>
          </w:tcPr>
          <w:p w14:paraId="0CD22637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Polecenie przelewu </w:t>
            </w:r>
          </w:p>
        </w:tc>
        <w:tc>
          <w:tcPr>
            <w:tcW w:w="1003" w:type="pct"/>
            <w:vAlign w:val="center"/>
          </w:tcPr>
          <w:p w14:paraId="7510C958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3C2E4272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7B3C0A1A" w14:textId="77777777" w:rsidTr="000312AA">
        <w:tc>
          <w:tcPr>
            <w:tcW w:w="383" w:type="pct"/>
            <w:vAlign w:val="center"/>
          </w:tcPr>
          <w:p w14:paraId="58A490B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612" w:type="pct"/>
            <w:vAlign w:val="center"/>
          </w:tcPr>
          <w:p w14:paraId="3C504061" w14:textId="77777777" w:rsidR="00B13504" w:rsidRPr="00B369F0" w:rsidRDefault="00B13504" w:rsidP="00725D5E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przelewu wewnętrznego</w:t>
            </w:r>
          </w:p>
        </w:tc>
        <w:tc>
          <w:tcPr>
            <w:tcW w:w="1003" w:type="pct"/>
            <w:vAlign w:val="center"/>
          </w:tcPr>
          <w:p w14:paraId="6DC28DCC" w14:textId="77777777" w:rsidR="00B13504" w:rsidRPr="00B369F0" w:rsidRDefault="00B13504" w:rsidP="00725D5E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07F59CE6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7937B02F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495C7477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4.1.1</w:t>
            </w:r>
          </w:p>
        </w:tc>
        <w:tc>
          <w:tcPr>
            <w:tcW w:w="2612" w:type="pct"/>
            <w:vAlign w:val="center"/>
          </w:tcPr>
          <w:p w14:paraId="7AECDE2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1003" w:type="pct"/>
            <w:vMerge w:val="restart"/>
            <w:vAlign w:val="center"/>
          </w:tcPr>
          <w:p w14:paraId="6C139811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71F83233" w14:textId="2190779E" w:rsidR="00B13504" w:rsidRPr="00B369F0" w:rsidRDefault="0049014E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2,50</w:t>
            </w:r>
            <w:r w:rsidR="00B13504"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71C79B9E" w14:textId="77777777" w:rsidTr="000312AA">
        <w:tc>
          <w:tcPr>
            <w:tcW w:w="383" w:type="pct"/>
            <w:vAlign w:val="center"/>
          </w:tcPr>
          <w:p w14:paraId="686EE75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4.1.2</w:t>
            </w:r>
          </w:p>
        </w:tc>
        <w:tc>
          <w:tcPr>
            <w:tcW w:w="2612" w:type="pct"/>
            <w:vAlign w:val="center"/>
          </w:tcPr>
          <w:p w14:paraId="01AE06F2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color w:val="FF0000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1003" w:type="pct"/>
            <w:vMerge/>
            <w:vAlign w:val="center"/>
          </w:tcPr>
          <w:p w14:paraId="0C4D1B94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05B05161" w14:textId="6FA1637C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7FEA532B" w14:textId="582EA2BF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1AA031F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612" w:type="pct"/>
            <w:vAlign w:val="center"/>
          </w:tcPr>
          <w:p w14:paraId="42468684" w14:textId="1F6AA701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przelewu w systemie ELIXIR</w:t>
            </w:r>
          </w:p>
        </w:tc>
        <w:tc>
          <w:tcPr>
            <w:tcW w:w="1003" w:type="pct"/>
            <w:vAlign w:val="center"/>
          </w:tcPr>
          <w:p w14:paraId="26A35005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10264F2F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1CCC1BDD" w14:textId="77777777" w:rsidTr="000312AA">
        <w:tc>
          <w:tcPr>
            <w:tcW w:w="383" w:type="pct"/>
            <w:vAlign w:val="center"/>
          </w:tcPr>
          <w:p w14:paraId="5B85A689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612" w:type="pct"/>
            <w:vAlign w:val="center"/>
          </w:tcPr>
          <w:p w14:paraId="3152B0CF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1003" w:type="pct"/>
            <w:vMerge w:val="restart"/>
            <w:vAlign w:val="center"/>
          </w:tcPr>
          <w:p w14:paraId="4C55C346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46C96151" w14:textId="5B97D195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7,50 zł</w:t>
            </w:r>
          </w:p>
        </w:tc>
      </w:tr>
      <w:tr w:rsidR="00B13504" w:rsidRPr="00B369F0" w14:paraId="3B916823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5D55A4A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612" w:type="pct"/>
            <w:vAlign w:val="center"/>
          </w:tcPr>
          <w:p w14:paraId="399AA3CA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1003" w:type="pct"/>
            <w:vMerge/>
            <w:vAlign w:val="center"/>
          </w:tcPr>
          <w:p w14:paraId="7C8A3F4A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96D2920" w14:textId="6A503856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B13504" w:rsidRPr="00B369F0" w14:paraId="5A23BFAB" w14:textId="77777777" w:rsidTr="000312AA">
        <w:tc>
          <w:tcPr>
            <w:tcW w:w="383" w:type="pct"/>
            <w:vAlign w:val="center"/>
          </w:tcPr>
          <w:p w14:paraId="5454DD0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4.3</w:t>
            </w:r>
          </w:p>
        </w:tc>
        <w:tc>
          <w:tcPr>
            <w:tcW w:w="2612" w:type="pct"/>
            <w:vAlign w:val="center"/>
          </w:tcPr>
          <w:p w14:paraId="56B05F56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Polecenie przelewu w systemie SORBNET </w:t>
            </w:r>
          </w:p>
        </w:tc>
        <w:tc>
          <w:tcPr>
            <w:tcW w:w="1003" w:type="pct"/>
            <w:vAlign w:val="center"/>
          </w:tcPr>
          <w:p w14:paraId="47464181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61F1C091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659AFA7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287CD7C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lastRenderedPageBreak/>
              <w:t>4.1</w:t>
            </w:r>
          </w:p>
        </w:tc>
        <w:tc>
          <w:tcPr>
            <w:tcW w:w="2612" w:type="pct"/>
            <w:vAlign w:val="center"/>
          </w:tcPr>
          <w:p w14:paraId="586F43F6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 placówce Banku </w:t>
            </w:r>
          </w:p>
        </w:tc>
        <w:tc>
          <w:tcPr>
            <w:tcW w:w="1003" w:type="pct"/>
            <w:vMerge w:val="restart"/>
            <w:vAlign w:val="center"/>
          </w:tcPr>
          <w:p w14:paraId="3F8F1D91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14:paraId="706E1E69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  <w:p w14:paraId="4B91A113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3DF272B0" w14:textId="61EBEA7D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30 zł</w:t>
            </w:r>
          </w:p>
        </w:tc>
      </w:tr>
      <w:tr w:rsidR="00B13504" w:rsidRPr="00B369F0" w14:paraId="6D17F2E8" w14:textId="77777777" w:rsidTr="000312AA">
        <w:tc>
          <w:tcPr>
            <w:tcW w:w="383" w:type="pct"/>
            <w:vAlign w:val="center"/>
          </w:tcPr>
          <w:p w14:paraId="0587CD6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612" w:type="pct"/>
            <w:vAlign w:val="center"/>
          </w:tcPr>
          <w:p w14:paraId="45E07D6E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 systemie bankowości internetowej/mobilnej </w:t>
            </w:r>
          </w:p>
        </w:tc>
        <w:tc>
          <w:tcPr>
            <w:tcW w:w="1003" w:type="pct"/>
            <w:vMerge/>
            <w:vAlign w:val="center"/>
          </w:tcPr>
          <w:p w14:paraId="5038AC97" w14:textId="77777777" w:rsidR="00B13504" w:rsidRPr="00B369F0" w:rsidRDefault="00B13504" w:rsidP="00B13504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C43057E" w14:textId="328FA171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B13504" w:rsidRPr="00B369F0" w14:paraId="0224135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4ACE9A7A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4.4</w:t>
            </w:r>
          </w:p>
        </w:tc>
        <w:tc>
          <w:tcPr>
            <w:tcW w:w="2612" w:type="pct"/>
            <w:vAlign w:val="center"/>
          </w:tcPr>
          <w:p w14:paraId="73091F3F" w14:textId="3A4D35E3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przelewu natychmiastowego na rachunek w innym banku krajowym w systemie Express ELIXIR/Blue Media</w:t>
            </w:r>
            <w:r w:rsidR="00184C5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1003" w:type="pct"/>
            <w:vAlign w:val="center"/>
          </w:tcPr>
          <w:p w14:paraId="4000A76D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862E838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36E972F9" w14:textId="77777777" w:rsidTr="000312AA">
        <w:tc>
          <w:tcPr>
            <w:tcW w:w="383" w:type="pct"/>
            <w:vAlign w:val="center"/>
          </w:tcPr>
          <w:p w14:paraId="3D069AB7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612" w:type="pct"/>
            <w:vAlign w:val="center"/>
          </w:tcPr>
          <w:p w14:paraId="416A3B7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1003" w:type="pct"/>
            <w:vAlign w:val="center"/>
          </w:tcPr>
          <w:p w14:paraId="2378450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3F3F84BF" w14:textId="5C1B7BEB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B13504" w:rsidRPr="00B369F0" w14:paraId="69F3D5C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34EC847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4.2</w:t>
            </w:r>
          </w:p>
        </w:tc>
        <w:tc>
          <w:tcPr>
            <w:tcW w:w="2612" w:type="pct"/>
            <w:vAlign w:val="center"/>
          </w:tcPr>
          <w:p w14:paraId="70A37491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systemie bankowości internetowej</w:t>
            </w:r>
          </w:p>
        </w:tc>
        <w:tc>
          <w:tcPr>
            <w:tcW w:w="1003" w:type="pct"/>
            <w:vAlign w:val="center"/>
          </w:tcPr>
          <w:p w14:paraId="49BBD19E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287DD21E" w14:textId="256DC3F5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B13504" w:rsidRPr="00B369F0" w14:paraId="744DFA89" w14:textId="77777777" w:rsidTr="000312AA">
        <w:tc>
          <w:tcPr>
            <w:tcW w:w="383" w:type="pct"/>
            <w:vAlign w:val="center"/>
          </w:tcPr>
          <w:p w14:paraId="4A5D3F8F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5.</w:t>
            </w:r>
          </w:p>
        </w:tc>
        <w:tc>
          <w:tcPr>
            <w:tcW w:w="2612" w:type="pct"/>
            <w:vAlign w:val="center"/>
          </w:tcPr>
          <w:p w14:paraId="765C2BF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Polecenie przelewu SEPA </w:t>
            </w:r>
          </w:p>
        </w:tc>
        <w:tc>
          <w:tcPr>
            <w:tcW w:w="1003" w:type="pct"/>
            <w:vAlign w:val="center"/>
          </w:tcPr>
          <w:p w14:paraId="491056F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5DE491A8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387F26D2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6E914AC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5.1</w:t>
            </w:r>
          </w:p>
        </w:tc>
        <w:tc>
          <w:tcPr>
            <w:tcW w:w="2612" w:type="pct"/>
            <w:vAlign w:val="center"/>
          </w:tcPr>
          <w:p w14:paraId="56EDFCEB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1003" w:type="pct"/>
            <w:vAlign w:val="center"/>
          </w:tcPr>
          <w:p w14:paraId="030CBAB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5033110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66D507CD" w14:textId="77777777" w:rsidTr="000312AA">
        <w:tc>
          <w:tcPr>
            <w:tcW w:w="383" w:type="pct"/>
            <w:vAlign w:val="center"/>
          </w:tcPr>
          <w:p w14:paraId="01011C0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5.1.1</w:t>
            </w:r>
          </w:p>
        </w:tc>
        <w:tc>
          <w:tcPr>
            <w:tcW w:w="2612" w:type="pct"/>
            <w:vAlign w:val="center"/>
          </w:tcPr>
          <w:p w14:paraId="229C4AC6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banków krajowych</w:t>
            </w:r>
          </w:p>
        </w:tc>
        <w:tc>
          <w:tcPr>
            <w:tcW w:w="1003" w:type="pct"/>
            <w:vAlign w:val="center"/>
          </w:tcPr>
          <w:p w14:paraId="60ED63C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49F51427" w14:textId="626CCD16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  <w:t>20 zł</w:t>
            </w:r>
          </w:p>
        </w:tc>
      </w:tr>
      <w:tr w:rsidR="00B13504" w:rsidRPr="00B369F0" w14:paraId="7965C225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5993BCF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5.1.2</w:t>
            </w:r>
          </w:p>
        </w:tc>
        <w:tc>
          <w:tcPr>
            <w:tcW w:w="2612" w:type="pct"/>
            <w:vAlign w:val="center"/>
          </w:tcPr>
          <w:p w14:paraId="3298431A" w14:textId="3F4C021B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banków zagranicznych</w:t>
            </w:r>
            <w:r w:rsidRPr="00B369F0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003" w:type="pct"/>
            <w:vAlign w:val="center"/>
          </w:tcPr>
          <w:p w14:paraId="1652FA30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26D5E0FC" w14:textId="2E7080CA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7,50 zł</w:t>
            </w:r>
          </w:p>
        </w:tc>
      </w:tr>
      <w:tr w:rsidR="00B13504" w:rsidRPr="00B369F0" w14:paraId="07A96321" w14:textId="77777777" w:rsidTr="000312AA">
        <w:tc>
          <w:tcPr>
            <w:tcW w:w="383" w:type="pct"/>
            <w:vAlign w:val="center"/>
          </w:tcPr>
          <w:p w14:paraId="4FD6080A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5.2</w:t>
            </w:r>
          </w:p>
        </w:tc>
        <w:tc>
          <w:tcPr>
            <w:tcW w:w="2612" w:type="pct"/>
            <w:vAlign w:val="center"/>
          </w:tcPr>
          <w:p w14:paraId="60FF588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systemie bankowości internetowej</w:t>
            </w:r>
          </w:p>
        </w:tc>
        <w:tc>
          <w:tcPr>
            <w:tcW w:w="1003" w:type="pct"/>
            <w:vAlign w:val="center"/>
          </w:tcPr>
          <w:p w14:paraId="3EF4E8C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F96049F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13BA2C40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084C911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5.2.1</w:t>
            </w:r>
          </w:p>
        </w:tc>
        <w:tc>
          <w:tcPr>
            <w:tcW w:w="2612" w:type="pct"/>
            <w:vAlign w:val="center"/>
          </w:tcPr>
          <w:p w14:paraId="7C66720F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banków krajowych</w:t>
            </w:r>
          </w:p>
        </w:tc>
        <w:tc>
          <w:tcPr>
            <w:tcW w:w="1003" w:type="pct"/>
            <w:vAlign w:val="center"/>
          </w:tcPr>
          <w:p w14:paraId="01329E14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599E9518" w14:textId="2D0989F2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  <w:t>15 zł</w:t>
            </w:r>
          </w:p>
        </w:tc>
      </w:tr>
      <w:tr w:rsidR="00B13504" w:rsidRPr="00B369F0" w14:paraId="79C5773F" w14:textId="77777777" w:rsidTr="000312AA">
        <w:tc>
          <w:tcPr>
            <w:tcW w:w="383" w:type="pct"/>
            <w:vAlign w:val="center"/>
          </w:tcPr>
          <w:p w14:paraId="6840466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5.2.2</w:t>
            </w:r>
          </w:p>
        </w:tc>
        <w:tc>
          <w:tcPr>
            <w:tcW w:w="2612" w:type="pct"/>
            <w:vAlign w:val="center"/>
          </w:tcPr>
          <w:p w14:paraId="04DA9FC3" w14:textId="7D1F9BA5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do banków zagranicznych</w:t>
            </w:r>
            <w:r w:rsidRPr="00B369F0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003" w:type="pct"/>
            <w:vAlign w:val="center"/>
          </w:tcPr>
          <w:p w14:paraId="522FBF5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01AA972A" w14:textId="61FDC41B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B13504" w:rsidRPr="00B369F0" w14:paraId="540C0A5A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277CB4B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2612" w:type="pct"/>
            <w:vAlign w:val="center"/>
          </w:tcPr>
          <w:p w14:paraId="762D514D" w14:textId="41574A80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przelewu TARGET/SWIFT w EUR w ramach EWG</w:t>
            </w:r>
            <w:r w:rsidR="00184C5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6</w:t>
            </w:r>
          </w:p>
        </w:tc>
        <w:tc>
          <w:tcPr>
            <w:tcW w:w="1003" w:type="pct"/>
            <w:vAlign w:val="center"/>
          </w:tcPr>
          <w:p w14:paraId="4394F71A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29ADCFD0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038C45A4" w14:textId="77777777" w:rsidTr="000312AA">
        <w:tc>
          <w:tcPr>
            <w:tcW w:w="383" w:type="pct"/>
            <w:vAlign w:val="center"/>
          </w:tcPr>
          <w:p w14:paraId="6CF60DA9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6.1</w:t>
            </w:r>
          </w:p>
        </w:tc>
        <w:tc>
          <w:tcPr>
            <w:tcW w:w="2612" w:type="pct"/>
            <w:vAlign w:val="center"/>
          </w:tcPr>
          <w:p w14:paraId="36770CF9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placówce Banku</w:t>
            </w:r>
          </w:p>
        </w:tc>
        <w:tc>
          <w:tcPr>
            <w:tcW w:w="1003" w:type="pct"/>
            <w:vAlign w:val="center"/>
          </w:tcPr>
          <w:p w14:paraId="10397A9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C819B60" w14:textId="5F592CAE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  <w:t>30 zł</w:t>
            </w:r>
          </w:p>
        </w:tc>
      </w:tr>
      <w:tr w:rsidR="00B13504" w:rsidRPr="00B369F0" w14:paraId="55848B94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375851C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6.2</w:t>
            </w:r>
          </w:p>
        </w:tc>
        <w:tc>
          <w:tcPr>
            <w:tcW w:w="2612" w:type="pct"/>
            <w:vAlign w:val="center"/>
          </w:tcPr>
          <w:p w14:paraId="52456D9F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systemie bankowości internetowej</w:t>
            </w:r>
          </w:p>
        </w:tc>
        <w:tc>
          <w:tcPr>
            <w:tcW w:w="1003" w:type="pct"/>
            <w:vAlign w:val="center"/>
          </w:tcPr>
          <w:p w14:paraId="4C8B470D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18F3C16A" w14:textId="7B13E620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  <w:t>15 zł</w:t>
            </w:r>
          </w:p>
        </w:tc>
      </w:tr>
      <w:tr w:rsidR="00B13504" w:rsidRPr="00B369F0" w14:paraId="3913082A" w14:textId="77777777" w:rsidTr="000312AA">
        <w:tc>
          <w:tcPr>
            <w:tcW w:w="383" w:type="pct"/>
            <w:vAlign w:val="center"/>
          </w:tcPr>
          <w:p w14:paraId="58EB7E10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2612" w:type="pct"/>
            <w:vAlign w:val="center"/>
          </w:tcPr>
          <w:p w14:paraId="5D5008B9" w14:textId="73E1D51A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przelewu w walucie obcej (wysłane do banków krajowych)/ Polecenie wypłaty</w:t>
            </w:r>
            <w:r w:rsidR="00184C5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6</w:t>
            </w: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  </w:t>
            </w:r>
          </w:p>
        </w:tc>
        <w:tc>
          <w:tcPr>
            <w:tcW w:w="1003" w:type="pct"/>
            <w:vAlign w:val="center"/>
          </w:tcPr>
          <w:p w14:paraId="626B840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2B12FC2" w14:textId="77777777" w:rsidR="00B13504" w:rsidRPr="00B369F0" w:rsidRDefault="00B13504" w:rsidP="00CA0382">
            <w:pPr>
              <w:pStyle w:val="NormalnyWeb"/>
              <w:spacing w:before="0" w:beforeAutospacing="0" w:after="0" w:afterAutospacing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4511BEDA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2A2CFEB6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7.1</w:t>
            </w:r>
          </w:p>
        </w:tc>
        <w:tc>
          <w:tcPr>
            <w:tcW w:w="2612" w:type="pct"/>
            <w:vAlign w:val="center"/>
          </w:tcPr>
          <w:p w14:paraId="1B346296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 placówce Banku/ w systemie bankowości internetowej</w:t>
            </w:r>
          </w:p>
        </w:tc>
        <w:tc>
          <w:tcPr>
            <w:tcW w:w="1003" w:type="pct"/>
            <w:vAlign w:val="center"/>
          </w:tcPr>
          <w:p w14:paraId="43B6DF7F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6DAB94EF" w14:textId="45704E70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0,25% min. 40 zł max. 400 zł</w:t>
            </w:r>
          </w:p>
        </w:tc>
      </w:tr>
      <w:tr w:rsidR="00B13504" w:rsidRPr="00B369F0" w14:paraId="724FC0C2" w14:textId="77777777" w:rsidTr="000312AA">
        <w:tc>
          <w:tcPr>
            <w:tcW w:w="383" w:type="pct"/>
            <w:vAlign w:val="center"/>
          </w:tcPr>
          <w:p w14:paraId="54D37FC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7.2</w:t>
            </w:r>
          </w:p>
        </w:tc>
        <w:tc>
          <w:tcPr>
            <w:tcW w:w="2612" w:type="pct"/>
            <w:vAlign w:val="center"/>
          </w:tcPr>
          <w:p w14:paraId="50DA7D57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Polecenie przelewu w walucie obcej pomiędzy rachunkami prowadzonymi w grupie BPS </w:t>
            </w:r>
          </w:p>
        </w:tc>
        <w:tc>
          <w:tcPr>
            <w:tcW w:w="1003" w:type="pct"/>
            <w:vAlign w:val="center"/>
          </w:tcPr>
          <w:p w14:paraId="69075057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6E77A31D" w14:textId="007DFF6D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15 zł</w:t>
            </w:r>
          </w:p>
        </w:tc>
      </w:tr>
      <w:tr w:rsidR="00B13504" w:rsidRPr="00B369F0" w14:paraId="596C2A55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8A2B59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2612" w:type="pct"/>
            <w:vAlign w:val="center"/>
          </w:tcPr>
          <w:p w14:paraId="151DE124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Realizacja przelewu walutowego otrzymanego</w:t>
            </w:r>
          </w:p>
        </w:tc>
        <w:tc>
          <w:tcPr>
            <w:tcW w:w="1003" w:type="pct"/>
            <w:vAlign w:val="center"/>
          </w:tcPr>
          <w:p w14:paraId="3652CFD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2CBB5ACA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16C0EAAA" w14:textId="77777777" w:rsidTr="000312AA">
        <w:tc>
          <w:tcPr>
            <w:tcW w:w="383" w:type="pct"/>
            <w:vAlign w:val="center"/>
          </w:tcPr>
          <w:p w14:paraId="25A0D85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8.1</w:t>
            </w:r>
          </w:p>
        </w:tc>
        <w:tc>
          <w:tcPr>
            <w:tcW w:w="2612" w:type="pct"/>
            <w:vAlign w:val="center"/>
          </w:tcPr>
          <w:p w14:paraId="26987D2A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 banków krajowych</w:t>
            </w:r>
          </w:p>
        </w:tc>
        <w:tc>
          <w:tcPr>
            <w:tcW w:w="1003" w:type="pct"/>
            <w:vMerge w:val="restart"/>
            <w:vAlign w:val="center"/>
          </w:tcPr>
          <w:p w14:paraId="43067BE4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od otrzymanego przelewu</w:t>
            </w:r>
          </w:p>
        </w:tc>
        <w:tc>
          <w:tcPr>
            <w:tcW w:w="1003" w:type="pct"/>
            <w:vAlign w:val="center"/>
          </w:tcPr>
          <w:p w14:paraId="750DDE96" w14:textId="23921139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="00BB389D">
              <w:rPr>
                <w:rFonts w:ascii="Tahoma" w:hAnsi="Tahoma" w:cs="Tahoma"/>
                <w:sz w:val="12"/>
                <w:szCs w:val="12"/>
              </w:rPr>
              <w:t>0</w:t>
            </w:r>
            <w:r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76CEEC79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01F73F92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8.2</w:t>
            </w:r>
          </w:p>
        </w:tc>
        <w:tc>
          <w:tcPr>
            <w:tcW w:w="2612" w:type="pct"/>
            <w:vAlign w:val="center"/>
          </w:tcPr>
          <w:p w14:paraId="054E864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 banków zagranicznych w ramach EOG w walucie EUR</w:t>
            </w:r>
          </w:p>
        </w:tc>
        <w:tc>
          <w:tcPr>
            <w:tcW w:w="1003" w:type="pct"/>
            <w:vMerge/>
            <w:vAlign w:val="center"/>
          </w:tcPr>
          <w:p w14:paraId="30821B27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FAB7888" w14:textId="6A3F67CF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656F3DC0" w14:textId="77777777" w:rsidTr="000312AA">
        <w:tc>
          <w:tcPr>
            <w:tcW w:w="383" w:type="pct"/>
            <w:vAlign w:val="center"/>
          </w:tcPr>
          <w:p w14:paraId="7B52D74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8.3</w:t>
            </w:r>
          </w:p>
        </w:tc>
        <w:tc>
          <w:tcPr>
            <w:tcW w:w="2612" w:type="pct"/>
            <w:vAlign w:val="center"/>
          </w:tcPr>
          <w:p w14:paraId="3419288A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 banków zagranicznych w ramach EOG w walucie innej niż EUR</w:t>
            </w:r>
          </w:p>
        </w:tc>
        <w:tc>
          <w:tcPr>
            <w:tcW w:w="1003" w:type="pct"/>
            <w:vMerge/>
            <w:vAlign w:val="center"/>
          </w:tcPr>
          <w:p w14:paraId="44351212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7231002" w14:textId="1D7E6C82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  <w:t>20 zł</w:t>
            </w:r>
          </w:p>
        </w:tc>
      </w:tr>
      <w:tr w:rsidR="00B13504" w:rsidRPr="00B369F0" w14:paraId="3724173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7A0EA3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8.4</w:t>
            </w:r>
          </w:p>
        </w:tc>
        <w:tc>
          <w:tcPr>
            <w:tcW w:w="2612" w:type="pct"/>
            <w:vAlign w:val="center"/>
          </w:tcPr>
          <w:p w14:paraId="7346C075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0000"/>
                <w:sz w:val="12"/>
                <w:szCs w:val="12"/>
              </w:rPr>
              <w:t>z banków zagranicznych spoza EOG</w:t>
            </w:r>
          </w:p>
        </w:tc>
        <w:tc>
          <w:tcPr>
            <w:tcW w:w="1003" w:type="pct"/>
            <w:vMerge/>
            <w:vAlign w:val="center"/>
          </w:tcPr>
          <w:p w14:paraId="7C523F6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10F8DDEF" w14:textId="161577D1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  <w:r w:rsidRPr="00B369F0">
              <w:rPr>
                <w:rFonts w:ascii="Tahoma" w:hAnsi="Tahoma" w:cs="Tahoma"/>
                <w:sz w:val="12"/>
                <w:szCs w:val="12"/>
              </w:rPr>
              <w:tab/>
              <w:t>20 zł</w:t>
            </w:r>
          </w:p>
        </w:tc>
      </w:tr>
      <w:tr w:rsidR="00B13504" w:rsidRPr="00B369F0" w14:paraId="17AA05A5" w14:textId="77777777" w:rsidTr="000312AA">
        <w:tc>
          <w:tcPr>
            <w:tcW w:w="383" w:type="pct"/>
            <w:vAlign w:val="center"/>
          </w:tcPr>
          <w:p w14:paraId="7E9B974E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612" w:type="pct"/>
            <w:vAlign w:val="center"/>
          </w:tcPr>
          <w:p w14:paraId="320894FB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Dodatkowe opłaty</w:t>
            </w:r>
          </w:p>
        </w:tc>
        <w:tc>
          <w:tcPr>
            <w:tcW w:w="1003" w:type="pct"/>
            <w:vAlign w:val="center"/>
          </w:tcPr>
          <w:p w14:paraId="0E482E96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24C167E6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128B005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0A74A41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9.1</w:t>
            </w:r>
          </w:p>
        </w:tc>
        <w:tc>
          <w:tcPr>
            <w:tcW w:w="2612" w:type="pct"/>
            <w:vAlign w:val="center"/>
          </w:tcPr>
          <w:p w14:paraId="5CD88C1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Zwrot niepodjętej kwoty przekazu na wniosek Klienta (opłata pobierana ze zwracanej kwoty)</w:t>
            </w:r>
          </w:p>
        </w:tc>
        <w:tc>
          <w:tcPr>
            <w:tcW w:w="1003" w:type="pct"/>
            <w:vAlign w:val="center"/>
          </w:tcPr>
          <w:p w14:paraId="7A83E89B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7E2ECC42" w14:textId="74C4D022" w:rsidR="00B13504" w:rsidRPr="00B369F0" w:rsidRDefault="00B13504" w:rsidP="00CA03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auto"/>
                <w:sz w:val="12"/>
                <w:szCs w:val="12"/>
              </w:rPr>
              <w:t>0,15% min. 20 zł max. 100 zł</w:t>
            </w:r>
          </w:p>
        </w:tc>
      </w:tr>
      <w:tr w:rsidR="00B13504" w:rsidRPr="00B369F0" w14:paraId="2FAD01AA" w14:textId="77777777" w:rsidTr="000312AA">
        <w:tc>
          <w:tcPr>
            <w:tcW w:w="383" w:type="pct"/>
            <w:vAlign w:val="center"/>
          </w:tcPr>
          <w:p w14:paraId="7998EB16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9.2</w:t>
            </w:r>
          </w:p>
        </w:tc>
        <w:tc>
          <w:tcPr>
            <w:tcW w:w="2612" w:type="pct"/>
            <w:vAlign w:val="center"/>
          </w:tcPr>
          <w:p w14:paraId="7A7F90E4" w14:textId="14A716BE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Zlecenie poszukiwania polecenia przelewu/postępowanie wyjaśniające wykonane na zlecenie Klienta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003" w:type="pct"/>
            <w:vAlign w:val="center"/>
          </w:tcPr>
          <w:p w14:paraId="0AE67C3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7DDAD3C" w14:textId="77777777" w:rsidR="00B13504" w:rsidRPr="00B369F0" w:rsidRDefault="00B13504" w:rsidP="00CA03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auto"/>
                <w:sz w:val="12"/>
                <w:szCs w:val="12"/>
              </w:rPr>
              <w:t>110 zł</w:t>
            </w:r>
          </w:p>
          <w:p w14:paraId="2AD8FEFF" w14:textId="1E4BB5E2" w:rsidR="00B13504" w:rsidRPr="00B369F0" w:rsidRDefault="00B13504" w:rsidP="00CA03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auto"/>
                <w:sz w:val="12"/>
                <w:szCs w:val="12"/>
              </w:rPr>
              <w:t>+ koszty banków trzecich</w:t>
            </w:r>
          </w:p>
        </w:tc>
      </w:tr>
      <w:tr w:rsidR="00B13504" w:rsidRPr="00B369F0" w14:paraId="0AF335CA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B25A669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9.3</w:t>
            </w:r>
          </w:p>
        </w:tc>
        <w:tc>
          <w:tcPr>
            <w:tcW w:w="2612" w:type="pct"/>
            <w:vAlign w:val="center"/>
          </w:tcPr>
          <w:p w14:paraId="0E6DC0D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Realizacja polecenia przelewu w trybie niestandardowym („pilnym”) dostępna w EUR, USD, GBP, PLN</w:t>
            </w:r>
          </w:p>
        </w:tc>
        <w:tc>
          <w:tcPr>
            <w:tcW w:w="1003" w:type="pct"/>
            <w:vAlign w:val="center"/>
          </w:tcPr>
          <w:p w14:paraId="238BE8E0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598D65D5" w14:textId="77777777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ab/>
            </w:r>
          </w:p>
          <w:p w14:paraId="66AFE901" w14:textId="20888834" w:rsidR="00B13504" w:rsidRPr="00B369F0" w:rsidRDefault="00B13504" w:rsidP="00CA0382">
            <w:pPr>
              <w:tabs>
                <w:tab w:val="left" w:pos="204"/>
                <w:tab w:val="right" w:pos="467"/>
              </w:tabs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120 zł</w:t>
            </w:r>
          </w:p>
        </w:tc>
      </w:tr>
      <w:tr w:rsidR="00B13504" w:rsidRPr="00B369F0" w14:paraId="383E98E7" w14:textId="77777777" w:rsidTr="000312AA">
        <w:tc>
          <w:tcPr>
            <w:tcW w:w="383" w:type="pct"/>
            <w:vAlign w:val="center"/>
          </w:tcPr>
          <w:p w14:paraId="2F633A76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9.4</w:t>
            </w:r>
          </w:p>
        </w:tc>
        <w:tc>
          <w:tcPr>
            <w:tcW w:w="2612" w:type="pct"/>
            <w:vAlign w:val="center"/>
          </w:tcPr>
          <w:p w14:paraId="0CC67D90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bCs/>
                <w:sz w:val="12"/>
                <w:szCs w:val="12"/>
              </w:rPr>
              <w:t>Realizacja polecenia przelewu z opcją kosztową OUR</w:t>
            </w:r>
          </w:p>
        </w:tc>
        <w:tc>
          <w:tcPr>
            <w:tcW w:w="1003" w:type="pct"/>
            <w:vAlign w:val="center"/>
          </w:tcPr>
          <w:p w14:paraId="35CBB5B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36F87F23" w14:textId="30DDF4FB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100 zł</w:t>
            </w:r>
          </w:p>
        </w:tc>
      </w:tr>
      <w:tr w:rsidR="00B13504" w:rsidRPr="00B369F0" w14:paraId="4715D53F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547CA24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9.5</w:t>
            </w:r>
          </w:p>
        </w:tc>
        <w:tc>
          <w:tcPr>
            <w:tcW w:w="2612" w:type="pct"/>
            <w:vAlign w:val="center"/>
          </w:tcPr>
          <w:p w14:paraId="4C6A0E6D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Zmiany/korekty/odwołania zrealizowanego polecenia przelewu, wykonane na zlecenie Klienta</w:t>
            </w:r>
          </w:p>
        </w:tc>
        <w:tc>
          <w:tcPr>
            <w:tcW w:w="1003" w:type="pct"/>
            <w:vAlign w:val="center"/>
          </w:tcPr>
          <w:p w14:paraId="1BB851E1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E0BFC9A" w14:textId="77777777" w:rsidR="00B13504" w:rsidRPr="00B369F0" w:rsidRDefault="00B13504" w:rsidP="00CA03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auto"/>
                <w:sz w:val="12"/>
                <w:szCs w:val="12"/>
              </w:rPr>
              <w:t>110 zł</w:t>
            </w:r>
          </w:p>
          <w:p w14:paraId="7CD38E68" w14:textId="3CE67B5C" w:rsidR="00B13504" w:rsidRPr="00B369F0" w:rsidRDefault="00B13504" w:rsidP="00CA0382">
            <w:pPr>
              <w:pStyle w:val="NormalnyWeb"/>
              <w:tabs>
                <w:tab w:val="left" w:pos="0"/>
              </w:tabs>
              <w:spacing w:before="0" w:beforeAutospacing="0" w:after="0" w:afterAutospacing="0"/>
              <w:jc w:val="right"/>
              <w:rPr>
                <w:rFonts w:ascii="Tahoma" w:hAnsi="Tahoma" w:cs="Tahoma"/>
                <w:color w:val="auto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auto"/>
                <w:sz w:val="12"/>
                <w:szCs w:val="12"/>
              </w:rPr>
              <w:t>+ koszty banków trzecich</w:t>
            </w:r>
          </w:p>
        </w:tc>
      </w:tr>
      <w:tr w:rsidR="00B13504" w:rsidRPr="00B369F0" w14:paraId="25C6EB47" w14:textId="77777777" w:rsidTr="000312AA">
        <w:tc>
          <w:tcPr>
            <w:tcW w:w="383" w:type="pct"/>
            <w:vAlign w:val="center"/>
          </w:tcPr>
          <w:p w14:paraId="2BA29F37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9.6</w:t>
            </w:r>
          </w:p>
        </w:tc>
        <w:tc>
          <w:tcPr>
            <w:tcW w:w="2612" w:type="pct"/>
            <w:vAlign w:val="center"/>
          </w:tcPr>
          <w:p w14:paraId="18C2C5D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Opłata za przewalutowanie (pobierana od transakcji realizowanych w innej walucie niż waluta rachunku)</w:t>
            </w:r>
          </w:p>
        </w:tc>
        <w:tc>
          <w:tcPr>
            <w:tcW w:w="1003" w:type="pct"/>
            <w:vAlign w:val="center"/>
          </w:tcPr>
          <w:p w14:paraId="032CA02D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54CBC981" w14:textId="2CBED749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7AF569C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5B3CC49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10.</w:t>
            </w:r>
          </w:p>
        </w:tc>
        <w:tc>
          <w:tcPr>
            <w:tcW w:w="2612" w:type="pct"/>
            <w:vAlign w:val="center"/>
          </w:tcPr>
          <w:p w14:paraId="454E4E09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 xml:space="preserve">Zlecenie stałe </w:t>
            </w:r>
          </w:p>
        </w:tc>
        <w:tc>
          <w:tcPr>
            <w:tcW w:w="1003" w:type="pct"/>
            <w:vAlign w:val="center"/>
          </w:tcPr>
          <w:p w14:paraId="68149B2A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39D90029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3F9212C9" w14:textId="77777777" w:rsidTr="000312AA">
        <w:tc>
          <w:tcPr>
            <w:tcW w:w="383" w:type="pct"/>
            <w:vAlign w:val="center"/>
          </w:tcPr>
          <w:p w14:paraId="33E7E40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10.1</w:t>
            </w:r>
          </w:p>
        </w:tc>
        <w:tc>
          <w:tcPr>
            <w:tcW w:w="2612" w:type="pct"/>
            <w:vAlign w:val="center"/>
          </w:tcPr>
          <w:p w14:paraId="62233682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rejestracja/ modyfikacja/ odwołanie/ realizacja poprzez system bankowości internetowej/mobilnej</w:t>
            </w:r>
          </w:p>
        </w:tc>
        <w:tc>
          <w:tcPr>
            <w:tcW w:w="1003" w:type="pct"/>
            <w:vAlign w:val="center"/>
          </w:tcPr>
          <w:p w14:paraId="7BEEF6E2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każdorazowo</w:t>
            </w:r>
          </w:p>
        </w:tc>
        <w:tc>
          <w:tcPr>
            <w:tcW w:w="1003" w:type="pct"/>
            <w:vAlign w:val="center"/>
          </w:tcPr>
          <w:p w14:paraId="6166B803" w14:textId="1FD850BD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7248AE4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61E781F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10.2</w:t>
            </w:r>
          </w:p>
        </w:tc>
        <w:tc>
          <w:tcPr>
            <w:tcW w:w="2612" w:type="pct"/>
            <w:vAlign w:val="center"/>
          </w:tcPr>
          <w:p w14:paraId="09718526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rejestracja/ modyfikacja/ odwołanie w placówce Banku</w:t>
            </w:r>
          </w:p>
        </w:tc>
        <w:tc>
          <w:tcPr>
            <w:tcW w:w="1003" w:type="pct"/>
            <w:vAlign w:val="center"/>
          </w:tcPr>
          <w:p w14:paraId="630DC0EB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 za każde zlecenie</w:t>
            </w:r>
          </w:p>
        </w:tc>
        <w:tc>
          <w:tcPr>
            <w:tcW w:w="1003" w:type="pct"/>
            <w:vAlign w:val="center"/>
          </w:tcPr>
          <w:p w14:paraId="037785D9" w14:textId="2C00D20A" w:rsidR="00B13504" w:rsidRPr="00B369F0" w:rsidRDefault="00923FEC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</w:t>
            </w:r>
            <w:r w:rsidR="00B13504"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49385487" w14:textId="77777777" w:rsidTr="000312AA">
        <w:tc>
          <w:tcPr>
            <w:tcW w:w="383" w:type="pct"/>
            <w:vAlign w:val="center"/>
          </w:tcPr>
          <w:p w14:paraId="6952EF3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10.3</w:t>
            </w:r>
          </w:p>
        </w:tc>
        <w:tc>
          <w:tcPr>
            <w:tcW w:w="2612" w:type="pct"/>
            <w:vAlign w:val="center"/>
          </w:tcPr>
          <w:p w14:paraId="2DAF58D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realizacja zlecenia stałego w placówce Banku</w:t>
            </w:r>
          </w:p>
        </w:tc>
        <w:tc>
          <w:tcPr>
            <w:tcW w:w="1003" w:type="pct"/>
            <w:vAlign w:val="center"/>
          </w:tcPr>
          <w:p w14:paraId="3AF0C7E3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6112568D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573E9BD0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10F967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10.3.1</w:t>
            </w:r>
          </w:p>
        </w:tc>
        <w:tc>
          <w:tcPr>
            <w:tcW w:w="2612" w:type="pct"/>
            <w:vAlign w:val="center"/>
          </w:tcPr>
          <w:p w14:paraId="1E0CEBEA" w14:textId="148C4556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na rachunek wewnętrzny w Banku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1003" w:type="pct"/>
            <w:vMerge w:val="restart"/>
            <w:vAlign w:val="center"/>
          </w:tcPr>
          <w:p w14:paraId="70C333D1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przelew</w:t>
            </w:r>
          </w:p>
        </w:tc>
        <w:tc>
          <w:tcPr>
            <w:tcW w:w="1003" w:type="pct"/>
            <w:vAlign w:val="center"/>
          </w:tcPr>
          <w:p w14:paraId="701663BE" w14:textId="19A27697" w:rsidR="00B13504" w:rsidRPr="00B369F0" w:rsidRDefault="00923FEC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2,5</w:t>
            </w:r>
            <w:r w:rsidR="00B13504"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5FEF11F3" w14:textId="77777777" w:rsidTr="000312AA">
        <w:tc>
          <w:tcPr>
            <w:tcW w:w="383" w:type="pct"/>
            <w:vAlign w:val="center"/>
          </w:tcPr>
          <w:p w14:paraId="17EC6557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10.3.2</w:t>
            </w:r>
          </w:p>
        </w:tc>
        <w:tc>
          <w:tcPr>
            <w:tcW w:w="2612" w:type="pct"/>
            <w:vAlign w:val="center"/>
          </w:tcPr>
          <w:p w14:paraId="62F867DC" w14:textId="6BFBED51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na rachunek zewnętrzny w innym banku krajowym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1003" w:type="pct"/>
            <w:vMerge/>
            <w:vAlign w:val="center"/>
          </w:tcPr>
          <w:p w14:paraId="6EB55808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07A488CA" w14:textId="0F2EC53B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B13504" w:rsidRPr="00B369F0" w14:paraId="1076E176" w14:textId="4E2055FE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1907B4E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11.</w:t>
            </w:r>
          </w:p>
        </w:tc>
        <w:tc>
          <w:tcPr>
            <w:tcW w:w="2612" w:type="pct"/>
            <w:vAlign w:val="center"/>
          </w:tcPr>
          <w:p w14:paraId="4ED74BFB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i/>
                <w:iCs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Polecenie zapłaty</w:t>
            </w:r>
          </w:p>
        </w:tc>
        <w:tc>
          <w:tcPr>
            <w:tcW w:w="1003" w:type="pct"/>
            <w:vAlign w:val="center"/>
          </w:tcPr>
          <w:p w14:paraId="348AC4B6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98FDC59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2C13DE95" w14:textId="77777777" w:rsidTr="000312AA">
        <w:tc>
          <w:tcPr>
            <w:tcW w:w="383" w:type="pct"/>
            <w:vAlign w:val="center"/>
          </w:tcPr>
          <w:p w14:paraId="3BB437EC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11.1</w:t>
            </w:r>
          </w:p>
        </w:tc>
        <w:tc>
          <w:tcPr>
            <w:tcW w:w="2612" w:type="pct"/>
            <w:vAlign w:val="center"/>
          </w:tcPr>
          <w:p w14:paraId="0BD21A3A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realizacja w ciężar rachunku Posiadacza </w:t>
            </w:r>
          </w:p>
        </w:tc>
        <w:tc>
          <w:tcPr>
            <w:tcW w:w="1003" w:type="pct"/>
            <w:vMerge w:val="restart"/>
            <w:vAlign w:val="center"/>
          </w:tcPr>
          <w:p w14:paraId="1644CD1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zlecenie</w:t>
            </w:r>
          </w:p>
        </w:tc>
        <w:tc>
          <w:tcPr>
            <w:tcW w:w="1003" w:type="pct"/>
            <w:vAlign w:val="center"/>
          </w:tcPr>
          <w:p w14:paraId="6F95927E" w14:textId="12FA0A1A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1,50 zł</w:t>
            </w:r>
          </w:p>
        </w:tc>
      </w:tr>
      <w:tr w:rsidR="00B13504" w:rsidRPr="00B369F0" w14:paraId="4CE4A13F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14EB7F3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11.2</w:t>
            </w:r>
          </w:p>
        </w:tc>
        <w:tc>
          <w:tcPr>
            <w:tcW w:w="2612" w:type="pct"/>
            <w:vAlign w:val="center"/>
          </w:tcPr>
          <w:p w14:paraId="13F39323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rejestracja/ modyfikacja/odwołanie polecenia zapłaty</w:t>
            </w:r>
          </w:p>
        </w:tc>
        <w:tc>
          <w:tcPr>
            <w:tcW w:w="1003" w:type="pct"/>
            <w:vMerge/>
            <w:vAlign w:val="center"/>
          </w:tcPr>
          <w:p w14:paraId="02605F7D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28134B65" w14:textId="1D623814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B13504" w:rsidRPr="00B369F0" w14:paraId="3DF5E99F" w14:textId="77777777" w:rsidTr="000312AA">
        <w:tc>
          <w:tcPr>
            <w:tcW w:w="383" w:type="pct"/>
            <w:vAlign w:val="center"/>
          </w:tcPr>
          <w:p w14:paraId="7A0AD78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11.3</w:t>
            </w:r>
          </w:p>
        </w:tc>
        <w:tc>
          <w:tcPr>
            <w:tcW w:w="2612" w:type="pct"/>
            <w:vAlign w:val="center"/>
          </w:tcPr>
          <w:p w14:paraId="0CFB80F5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zwrot w przypadku braku środków</w:t>
            </w:r>
          </w:p>
        </w:tc>
        <w:tc>
          <w:tcPr>
            <w:tcW w:w="1003" w:type="pct"/>
            <w:vAlign w:val="center"/>
          </w:tcPr>
          <w:p w14:paraId="278EF6EB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zwrot</w:t>
            </w:r>
          </w:p>
        </w:tc>
        <w:tc>
          <w:tcPr>
            <w:tcW w:w="1003" w:type="pct"/>
            <w:vAlign w:val="center"/>
          </w:tcPr>
          <w:p w14:paraId="4327E562" w14:textId="5C0E0652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B13504" w:rsidRPr="00B369F0" w14:paraId="5A2CD9CD" w14:textId="6C97C680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E10566D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12.</w:t>
            </w:r>
          </w:p>
        </w:tc>
        <w:tc>
          <w:tcPr>
            <w:tcW w:w="2612" w:type="pct"/>
            <w:vAlign w:val="center"/>
          </w:tcPr>
          <w:p w14:paraId="73D04905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Wyciąg z rachunku bankowego</w:t>
            </w:r>
          </w:p>
        </w:tc>
        <w:tc>
          <w:tcPr>
            <w:tcW w:w="1003" w:type="pct"/>
            <w:vAlign w:val="center"/>
          </w:tcPr>
          <w:p w14:paraId="188E3237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15A71DE7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604AD6C1" w14:textId="77777777" w:rsidTr="000312AA">
        <w:tc>
          <w:tcPr>
            <w:tcW w:w="383" w:type="pct"/>
            <w:vAlign w:val="center"/>
          </w:tcPr>
          <w:p w14:paraId="05AC812A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12.1</w:t>
            </w:r>
          </w:p>
        </w:tc>
        <w:tc>
          <w:tcPr>
            <w:tcW w:w="2612" w:type="pct"/>
            <w:vAlign w:val="center"/>
          </w:tcPr>
          <w:p w14:paraId="45E3ED1E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Wyciąg miesięczny odbierany w Placówce Banku </w:t>
            </w:r>
          </w:p>
        </w:tc>
        <w:tc>
          <w:tcPr>
            <w:tcW w:w="1003" w:type="pct"/>
            <w:vAlign w:val="center"/>
          </w:tcPr>
          <w:p w14:paraId="540C6EF7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08F07854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7CD64518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321D8DC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12.1.1</w:t>
            </w:r>
          </w:p>
        </w:tc>
        <w:tc>
          <w:tcPr>
            <w:tcW w:w="2612" w:type="pct"/>
            <w:vAlign w:val="center"/>
          </w:tcPr>
          <w:p w14:paraId="32D4885F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dla posiadaczy rachunku nie korzystających z bankowości internetowej</w:t>
            </w:r>
          </w:p>
        </w:tc>
        <w:tc>
          <w:tcPr>
            <w:tcW w:w="1003" w:type="pct"/>
            <w:vAlign w:val="center"/>
          </w:tcPr>
          <w:p w14:paraId="1E807B22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4828EFC2" w14:textId="483BC634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60376F5A" w14:textId="77777777" w:rsidTr="000312AA">
        <w:tc>
          <w:tcPr>
            <w:tcW w:w="383" w:type="pct"/>
            <w:vAlign w:val="center"/>
          </w:tcPr>
          <w:p w14:paraId="432591B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12.1.2</w:t>
            </w:r>
          </w:p>
        </w:tc>
        <w:tc>
          <w:tcPr>
            <w:tcW w:w="2612" w:type="pct"/>
            <w:vAlign w:val="center"/>
          </w:tcPr>
          <w:p w14:paraId="13541E2E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dla posiadaczy rachunku korzystających z bankowości internetowej</w:t>
            </w:r>
          </w:p>
        </w:tc>
        <w:tc>
          <w:tcPr>
            <w:tcW w:w="1003" w:type="pct"/>
            <w:vAlign w:val="center"/>
          </w:tcPr>
          <w:p w14:paraId="1D16987D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63AD5B33" w14:textId="382F8252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B13504" w:rsidRPr="00B369F0" w14:paraId="323B36E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49B7B3A6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12.2</w:t>
            </w:r>
          </w:p>
        </w:tc>
        <w:tc>
          <w:tcPr>
            <w:tcW w:w="2612" w:type="pct"/>
            <w:vAlign w:val="center"/>
          </w:tcPr>
          <w:p w14:paraId="2773CCF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Wyciąg miesięczny wysłany poczta elektroniczną</w:t>
            </w:r>
          </w:p>
        </w:tc>
        <w:tc>
          <w:tcPr>
            <w:tcW w:w="1003" w:type="pct"/>
            <w:vAlign w:val="center"/>
          </w:tcPr>
          <w:p w14:paraId="208BA5AF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23CDBB51" w14:textId="11A75DEE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7DE16DEE" w14:textId="2697E5F9" w:rsidTr="000312AA">
        <w:tc>
          <w:tcPr>
            <w:tcW w:w="383" w:type="pct"/>
            <w:vAlign w:val="center"/>
          </w:tcPr>
          <w:p w14:paraId="24B61AEE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12.3</w:t>
            </w:r>
          </w:p>
        </w:tc>
        <w:tc>
          <w:tcPr>
            <w:tcW w:w="2612" w:type="pct"/>
            <w:vAlign w:val="center"/>
          </w:tcPr>
          <w:p w14:paraId="7933DC39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  <w:vertAlign w:val="superscript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Wyciąg miesięczny w formie papierowej wysyłany listem zwykłym</w:t>
            </w:r>
          </w:p>
        </w:tc>
        <w:tc>
          <w:tcPr>
            <w:tcW w:w="1003" w:type="pct"/>
            <w:vAlign w:val="center"/>
          </w:tcPr>
          <w:p w14:paraId="559466A6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2C5E493D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B13504" w:rsidRPr="00B369F0" w14:paraId="6C2214FD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4C43335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12.3.1</w:t>
            </w:r>
          </w:p>
        </w:tc>
        <w:tc>
          <w:tcPr>
            <w:tcW w:w="2612" w:type="pct"/>
            <w:vAlign w:val="center"/>
          </w:tcPr>
          <w:p w14:paraId="4914FEB3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dla posiadaczy rachunku nie korzystających z bankowości internetowej</w:t>
            </w:r>
          </w:p>
        </w:tc>
        <w:tc>
          <w:tcPr>
            <w:tcW w:w="1003" w:type="pct"/>
            <w:vAlign w:val="center"/>
          </w:tcPr>
          <w:p w14:paraId="457BE30E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1EBBA7E6" w14:textId="5491E1F2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B13504" w:rsidRPr="00B369F0" w14:paraId="7CA8660E" w14:textId="77777777" w:rsidTr="000312AA">
        <w:tc>
          <w:tcPr>
            <w:tcW w:w="383" w:type="pct"/>
            <w:vAlign w:val="center"/>
          </w:tcPr>
          <w:p w14:paraId="728C2A70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12.3.2</w:t>
            </w:r>
          </w:p>
        </w:tc>
        <w:tc>
          <w:tcPr>
            <w:tcW w:w="2612" w:type="pct"/>
            <w:vAlign w:val="center"/>
          </w:tcPr>
          <w:p w14:paraId="064506B3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dla posiadaczy rachunku korzystających z bankowości internetowej</w:t>
            </w:r>
          </w:p>
        </w:tc>
        <w:tc>
          <w:tcPr>
            <w:tcW w:w="1003" w:type="pct"/>
            <w:vAlign w:val="center"/>
          </w:tcPr>
          <w:p w14:paraId="211EA5D2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422DABD1" w14:textId="7B95F619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 zł</w:t>
            </w:r>
          </w:p>
        </w:tc>
      </w:tr>
      <w:tr w:rsidR="00B13504" w:rsidRPr="00B369F0" w14:paraId="41558BA7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6360312D" w14:textId="6CE58991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12.4</w:t>
            </w:r>
          </w:p>
        </w:tc>
        <w:tc>
          <w:tcPr>
            <w:tcW w:w="2612" w:type="pct"/>
            <w:vAlign w:val="center"/>
          </w:tcPr>
          <w:p w14:paraId="7C4B828E" w14:textId="436D95CA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duplikat wyciągu miesięcznego w placówce Banku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03" w:type="pct"/>
            <w:vAlign w:val="center"/>
          </w:tcPr>
          <w:p w14:paraId="77DC816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wyciąg</w:t>
            </w:r>
          </w:p>
        </w:tc>
        <w:tc>
          <w:tcPr>
            <w:tcW w:w="1003" w:type="pct"/>
            <w:vAlign w:val="center"/>
          </w:tcPr>
          <w:p w14:paraId="4B2ACD71" w14:textId="430F2095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B13504" w:rsidRPr="00B369F0" w14:paraId="770D8180" w14:textId="77777777" w:rsidTr="000312AA">
        <w:tc>
          <w:tcPr>
            <w:tcW w:w="383" w:type="pct"/>
            <w:vAlign w:val="center"/>
          </w:tcPr>
          <w:p w14:paraId="09DB5159" w14:textId="3CDB7709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12.5</w:t>
            </w:r>
          </w:p>
        </w:tc>
        <w:tc>
          <w:tcPr>
            <w:tcW w:w="2612" w:type="pct"/>
            <w:vAlign w:val="center"/>
          </w:tcPr>
          <w:p w14:paraId="3DCC8857" w14:textId="65E59F8A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wyciąg dzienny/tygodniowy/dwutygodniowy wysyłany pocztą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03" w:type="pct"/>
            <w:vAlign w:val="center"/>
          </w:tcPr>
          <w:p w14:paraId="6A97569B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za wyciąg </w:t>
            </w:r>
          </w:p>
        </w:tc>
        <w:tc>
          <w:tcPr>
            <w:tcW w:w="1003" w:type="pct"/>
            <w:vAlign w:val="center"/>
          </w:tcPr>
          <w:p w14:paraId="7461F9F1" w14:textId="3661C594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B13504" w:rsidRPr="00B369F0" w14:paraId="74E6EE03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5C2DFE5D" w14:textId="4A727BBF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12.6</w:t>
            </w:r>
          </w:p>
        </w:tc>
        <w:tc>
          <w:tcPr>
            <w:tcW w:w="2612" w:type="pct"/>
            <w:vAlign w:val="center"/>
          </w:tcPr>
          <w:p w14:paraId="6B842128" w14:textId="1947E1EF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sporządzenie kopii wyciągu/ dowodu księgowego/ potwierdzenia realizacji przekazu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03" w:type="pct"/>
            <w:vAlign w:val="center"/>
          </w:tcPr>
          <w:p w14:paraId="46F8E089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003" w:type="pct"/>
            <w:vAlign w:val="center"/>
          </w:tcPr>
          <w:p w14:paraId="41C9169A" w14:textId="5FE58340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B13504" w:rsidRPr="00B369F0" w14:paraId="2F05731C" w14:textId="5A74FBD1" w:rsidTr="000312AA">
        <w:tc>
          <w:tcPr>
            <w:tcW w:w="383" w:type="pct"/>
            <w:vAlign w:val="center"/>
          </w:tcPr>
          <w:p w14:paraId="5A45CC38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612" w:type="pct"/>
            <w:vAlign w:val="center"/>
          </w:tcPr>
          <w:p w14:paraId="42B8662C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Udzielenie informacji o wysokości salda na rachunku</w:t>
            </w:r>
          </w:p>
        </w:tc>
        <w:tc>
          <w:tcPr>
            <w:tcW w:w="1003" w:type="pct"/>
            <w:vAlign w:val="center"/>
          </w:tcPr>
          <w:p w14:paraId="37347A0E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54ED7404" w14:textId="77777777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</w:tr>
      <w:tr w:rsidR="00B13504" w:rsidRPr="00B369F0" w14:paraId="500B9D53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F1DC78B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13.1</w:t>
            </w:r>
          </w:p>
        </w:tc>
        <w:tc>
          <w:tcPr>
            <w:tcW w:w="2612" w:type="pct"/>
            <w:vAlign w:val="center"/>
          </w:tcPr>
          <w:p w14:paraId="347D1F8D" w14:textId="2DE98AE1" w:rsidR="00B13504" w:rsidRPr="00B369F0" w:rsidRDefault="00B13504" w:rsidP="00B13504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telefonicznie na hasło</w:t>
            </w:r>
            <w:r w:rsidRPr="00B369F0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0</w:t>
            </w:r>
            <w:r w:rsidRPr="00B369F0">
              <w:rPr>
                <w:rFonts w:ascii="Tahoma" w:hAnsi="Tahoma" w:cs="Tahoma"/>
                <w:sz w:val="12"/>
                <w:szCs w:val="12"/>
                <w:vertAlign w:val="superscript"/>
              </w:rPr>
              <w:t xml:space="preserve">                                                                               </w:t>
            </w:r>
          </w:p>
        </w:tc>
        <w:tc>
          <w:tcPr>
            <w:tcW w:w="1003" w:type="pct"/>
            <w:vMerge w:val="restart"/>
            <w:vAlign w:val="center"/>
          </w:tcPr>
          <w:p w14:paraId="3F302808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1003" w:type="pct"/>
            <w:vAlign w:val="center"/>
          </w:tcPr>
          <w:p w14:paraId="7720E9EA" w14:textId="69A690C2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1 zł</w:t>
            </w:r>
          </w:p>
        </w:tc>
      </w:tr>
      <w:tr w:rsidR="00B13504" w:rsidRPr="00B369F0" w14:paraId="62A52E24" w14:textId="77777777" w:rsidTr="000312AA">
        <w:tc>
          <w:tcPr>
            <w:tcW w:w="383" w:type="pct"/>
            <w:vAlign w:val="center"/>
          </w:tcPr>
          <w:p w14:paraId="689F63EC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color w:val="008364"/>
                <w:sz w:val="12"/>
                <w:szCs w:val="12"/>
              </w:rPr>
              <w:t>13.2</w:t>
            </w:r>
          </w:p>
        </w:tc>
        <w:tc>
          <w:tcPr>
            <w:tcW w:w="2612" w:type="pct"/>
            <w:vAlign w:val="center"/>
          </w:tcPr>
          <w:p w14:paraId="45C94EB8" w14:textId="5254609E" w:rsidR="00B13504" w:rsidRPr="00B369F0" w:rsidRDefault="00B13504" w:rsidP="00B13504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przekazywane w formie komunikatu SMS (10 sms w miesiącu, każdy następny 0,25 zł.)</w:t>
            </w:r>
            <w:r w:rsidRPr="00B369F0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  <w:r w:rsidR="00184C5E">
              <w:rPr>
                <w:rFonts w:ascii="Tahoma" w:hAnsi="Tahoma" w:cs="Tahoma"/>
                <w:sz w:val="12"/>
                <w:szCs w:val="12"/>
                <w:vertAlign w:val="superscript"/>
              </w:rPr>
              <w:t>1</w:t>
            </w:r>
          </w:p>
        </w:tc>
        <w:tc>
          <w:tcPr>
            <w:tcW w:w="1003" w:type="pct"/>
            <w:vMerge/>
            <w:vAlign w:val="center"/>
          </w:tcPr>
          <w:p w14:paraId="56DDB798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9DBC824" w14:textId="360C441C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3 zł</w:t>
            </w:r>
          </w:p>
        </w:tc>
      </w:tr>
      <w:tr w:rsidR="00B13504" w:rsidRPr="00B369F0" w14:paraId="3E16FCBC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5E80267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14.</w:t>
            </w:r>
          </w:p>
        </w:tc>
        <w:tc>
          <w:tcPr>
            <w:tcW w:w="2612" w:type="pct"/>
            <w:vAlign w:val="center"/>
          </w:tcPr>
          <w:p w14:paraId="60B115C3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Zmiana karty wzorów podpisów</w:t>
            </w:r>
          </w:p>
        </w:tc>
        <w:tc>
          <w:tcPr>
            <w:tcW w:w="1003" w:type="pct"/>
            <w:vAlign w:val="center"/>
          </w:tcPr>
          <w:p w14:paraId="049CCCDC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zmianę</w:t>
            </w:r>
          </w:p>
        </w:tc>
        <w:tc>
          <w:tcPr>
            <w:tcW w:w="1003" w:type="pct"/>
            <w:vAlign w:val="center"/>
          </w:tcPr>
          <w:p w14:paraId="1D2B8355" w14:textId="736A567C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2</w:t>
            </w:r>
            <w:r w:rsidR="00184C5E">
              <w:rPr>
                <w:rFonts w:ascii="Tahoma" w:hAnsi="Tahoma" w:cs="Tahoma"/>
                <w:sz w:val="12"/>
                <w:szCs w:val="12"/>
              </w:rPr>
              <w:t>5</w:t>
            </w:r>
            <w:r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24695E37" w14:textId="77777777" w:rsidTr="000312AA">
        <w:tc>
          <w:tcPr>
            <w:tcW w:w="383" w:type="pct"/>
            <w:vAlign w:val="center"/>
          </w:tcPr>
          <w:p w14:paraId="12EA8135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15.</w:t>
            </w:r>
          </w:p>
        </w:tc>
        <w:tc>
          <w:tcPr>
            <w:tcW w:w="2612" w:type="pct"/>
            <w:vAlign w:val="center"/>
          </w:tcPr>
          <w:p w14:paraId="496B779D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Za sporządzenie aneksu do umowy o prowadzenie rachunku</w:t>
            </w:r>
          </w:p>
        </w:tc>
        <w:tc>
          <w:tcPr>
            <w:tcW w:w="1003" w:type="pct"/>
            <w:vAlign w:val="center"/>
          </w:tcPr>
          <w:p w14:paraId="3AD8A611" w14:textId="77777777" w:rsidR="00B13504" w:rsidRPr="00B369F0" w:rsidRDefault="00B13504" w:rsidP="00B13504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1003" w:type="pct"/>
            <w:vAlign w:val="center"/>
          </w:tcPr>
          <w:p w14:paraId="7EF592EC" w14:textId="3001BA1A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50 zł</w:t>
            </w:r>
          </w:p>
        </w:tc>
      </w:tr>
      <w:tr w:rsidR="00B13504" w:rsidRPr="00B369F0" w14:paraId="34690315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79503101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16.</w:t>
            </w:r>
          </w:p>
        </w:tc>
        <w:tc>
          <w:tcPr>
            <w:tcW w:w="2612" w:type="pct"/>
            <w:vAlign w:val="center"/>
          </w:tcPr>
          <w:p w14:paraId="1474E914" w14:textId="6C2DF816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Zmiana rodzaju rachunku</w:t>
            </w:r>
            <w:r w:rsidRPr="00B369F0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="00184C5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1003" w:type="pct"/>
            <w:vAlign w:val="center"/>
          </w:tcPr>
          <w:p w14:paraId="641E6587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15327C74" w14:textId="4D4D4645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 xml:space="preserve">50 zł </w:t>
            </w:r>
          </w:p>
        </w:tc>
      </w:tr>
      <w:tr w:rsidR="00B13504" w:rsidRPr="00B369F0" w14:paraId="360DAEF1" w14:textId="77777777" w:rsidTr="000312AA">
        <w:tc>
          <w:tcPr>
            <w:tcW w:w="383" w:type="pct"/>
            <w:vAlign w:val="center"/>
          </w:tcPr>
          <w:p w14:paraId="3BA81A84" w14:textId="77777777" w:rsidR="00B13504" w:rsidRPr="00B369F0" w:rsidRDefault="00B13504" w:rsidP="00213A4C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17.</w:t>
            </w:r>
          </w:p>
        </w:tc>
        <w:tc>
          <w:tcPr>
            <w:tcW w:w="2612" w:type="pct"/>
            <w:vAlign w:val="center"/>
          </w:tcPr>
          <w:p w14:paraId="3B0E0448" w14:textId="77777777" w:rsidR="00B13504" w:rsidRPr="00B369F0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Zachowanie numeru rachunku przy zmianie rodzaju rachunku</w:t>
            </w:r>
          </w:p>
        </w:tc>
        <w:tc>
          <w:tcPr>
            <w:tcW w:w="1003" w:type="pct"/>
            <w:vAlign w:val="center"/>
          </w:tcPr>
          <w:p w14:paraId="23C71F31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5D8177FD" w14:textId="10C259A1" w:rsidR="00B13504" w:rsidRPr="00B369F0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2</w:t>
            </w:r>
            <w:r w:rsidR="00184C5E">
              <w:rPr>
                <w:rFonts w:ascii="Tahoma" w:hAnsi="Tahoma" w:cs="Tahoma"/>
                <w:sz w:val="12"/>
                <w:szCs w:val="12"/>
              </w:rPr>
              <w:t>5</w:t>
            </w:r>
            <w:r w:rsidRPr="00B369F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B13504" w:rsidRPr="00B369F0" w14:paraId="0A54D186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  <w:vAlign w:val="center"/>
          </w:tcPr>
          <w:p w14:paraId="105D5F0A" w14:textId="77777777" w:rsidR="00B13504" w:rsidRDefault="00B13504" w:rsidP="000312AA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18.</w:t>
            </w:r>
          </w:p>
          <w:p w14:paraId="45FD3063" w14:textId="3B362C89" w:rsidR="000312AA" w:rsidRPr="00B369F0" w:rsidRDefault="000312AA" w:rsidP="000312AA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</w:p>
        </w:tc>
        <w:tc>
          <w:tcPr>
            <w:tcW w:w="2612" w:type="pct"/>
            <w:vAlign w:val="center"/>
          </w:tcPr>
          <w:p w14:paraId="343A2048" w14:textId="77777777" w:rsidR="00B13504" w:rsidRDefault="00B13504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B369F0">
              <w:rPr>
                <w:rFonts w:ascii="Tahoma" w:hAnsi="Tahoma" w:cs="Tahoma"/>
                <w:b/>
                <w:sz w:val="12"/>
                <w:szCs w:val="12"/>
              </w:rPr>
              <w:t>Odwołanie dyspozycji zmiany rodzaju rachunku</w:t>
            </w:r>
          </w:p>
          <w:p w14:paraId="1D3621D4" w14:textId="51F70A70" w:rsidR="00C2307B" w:rsidRPr="00B369F0" w:rsidRDefault="00C2307B" w:rsidP="00B13504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003" w:type="pct"/>
            <w:vAlign w:val="center"/>
          </w:tcPr>
          <w:p w14:paraId="40BC9004" w14:textId="77777777" w:rsidR="00B13504" w:rsidRPr="00B369F0" w:rsidRDefault="00B13504" w:rsidP="00B13504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  <w:vAlign w:val="center"/>
          </w:tcPr>
          <w:p w14:paraId="5E22A261" w14:textId="77777777" w:rsidR="00B13504" w:rsidRDefault="00B13504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B369F0">
              <w:rPr>
                <w:rFonts w:ascii="Tahoma" w:hAnsi="Tahoma" w:cs="Tahoma"/>
                <w:sz w:val="12"/>
                <w:szCs w:val="12"/>
              </w:rPr>
              <w:t>50 zł</w:t>
            </w:r>
          </w:p>
          <w:p w14:paraId="4E27BC42" w14:textId="6BB3D1D4" w:rsidR="00C2307B" w:rsidRPr="00B369F0" w:rsidRDefault="00C2307B" w:rsidP="00CA0382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0312AA" w:rsidRPr="00B369F0" w14:paraId="10C4ED33" w14:textId="77777777" w:rsidTr="000312AA">
        <w:tc>
          <w:tcPr>
            <w:tcW w:w="383" w:type="pct"/>
          </w:tcPr>
          <w:p w14:paraId="390D3183" w14:textId="1CD2CA9C" w:rsidR="000312AA" w:rsidRPr="00B369F0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19.</w:t>
            </w:r>
          </w:p>
        </w:tc>
        <w:tc>
          <w:tcPr>
            <w:tcW w:w="2612" w:type="pct"/>
          </w:tcPr>
          <w:p w14:paraId="4A313971" w14:textId="0AE0D9CB" w:rsidR="000312AA" w:rsidRPr="00B369F0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 dyspozycji Posiadacza rachunku w sprawie przeznaczenia środków zgromadzonych na rachunku na wypadek jego śmierci</w:t>
            </w:r>
          </w:p>
        </w:tc>
        <w:tc>
          <w:tcPr>
            <w:tcW w:w="1003" w:type="pct"/>
          </w:tcPr>
          <w:p w14:paraId="5D758F7F" w14:textId="6F0FF45F" w:rsidR="000312AA" w:rsidRPr="00B369F0" w:rsidRDefault="000312AA" w:rsidP="00031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EA7C30">
              <w:rPr>
                <w:rFonts w:ascii="Tahoma" w:hAnsi="Tahoma" w:cs="Tahoma"/>
                <w:sz w:val="12"/>
                <w:szCs w:val="12"/>
              </w:rPr>
              <w:t>za dokument</w:t>
            </w:r>
            <w:r>
              <w:rPr>
                <w:rFonts w:ascii="Tahoma" w:hAnsi="Tahoma" w:cs="Tahoma"/>
                <w:sz w:val="12"/>
                <w:szCs w:val="12"/>
              </w:rPr>
              <w:t xml:space="preserve">      </w:t>
            </w:r>
          </w:p>
        </w:tc>
        <w:tc>
          <w:tcPr>
            <w:tcW w:w="1003" w:type="pct"/>
          </w:tcPr>
          <w:p w14:paraId="020EE71D" w14:textId="521EC01F" w:rsidR="000312AA" w:rsidRPr="00B369F0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EA7C30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B369F0" w14:paraId="7AC825DF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</w:tcPr>
          <w:p w14:paraId="40543E13" w14:textId="42193CEC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20.</w:t>
            </w:r>
          </w:p>
        </w:tc>
        <w:tc>
          <w:tcPr>
            <w:tcW w:w="2612" w:type="pct"/>
          </w:tcPr>
          <w:p w14:paraId="7ADE4421" w14:textId="21365F2A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Przyjęcie, zmiana lub odwołanie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 </w:t>
            </w:r>
            <w:r w:rsidRPr="0008697C">
              <w:rPr>
                <w:rFonts w:ascii="Tahoma" w:hAnsi="Tahoma" w:cs="Tahoma"/>
                <w:b/>
                <w:sz w:val="12"/>
                <w:szCs w:val="12"/>
              </w:rPr>
              <w:t>pełnomocnictwa do rachunku bankowego</w:t>
            </w:r>
          </w:p>
        </w:tc>
        <w:tc>
          <w:tcPr>
            <w:tcW w:w="1003" w:type="pct"/>
          </w:tcPr>
          <w:p w14:paraId="3BE88F0A" w14:textId="3DED98F6" w:rsidR="000312AA" w:rsidRPr="00EA7C30" w:rsidRDefault="000312AA" w:rsidP="00031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D14554">
              <w:rPr>
                <w:rFonts w:ascii="Tahoma" w:hAnsi="Tahoma" w:cs="Tahoma"/>
                <w:sz w:val="12"/>
                <w:szCs w:val="12"/>
              </w:rPr>
              <w:t>za dokument</w:t>
            </w:r>
          </w:p>
        </w:tc>
        <w:tc>
          <w:tcPr>
            <w:tcW w:w="1003" w:type="pct"/>
          </w:tcPr>
          <w:p w14:paraId="63C43F95" w14:textId="5F11F2E0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25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B369F0" w14:paraId="758D90A1" w14:textId="77777777" w:rsidTr="000312AA">
        <w:tc>
          <w:tcPr>
            <w:tcW w:w="383" w:type="pct"/>
          </w:tcPr>
          <w:p w14:paraId="733A237C" w14:textId="0B658C41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21.</w:t>
            </w:r>
          </w:p>
        </w:tc>
        <w:tc>
          <w:tcPr>
            <w:tcW w:w="2612" w:type="pct"/>
          </w:tcPr>
          <w:p w14:paraId="18703BFE" w14:textId="3764844C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417E89">
              <w:rPr>
                <w:rFonts w:ascii="Tahoma" w:hAnsi="Tahoma" w:cs="Tahoma"/>
                <w:b/>
                <w:sz w:val="12"/>
                <w:szCs w:val="12"/>
              </w:rPr>
              <w:t xml:space="preserve">Dokonanie blokady środków na rachunkach bankowych z tytułu zabezpieczenia spłaty zaciąganych kredytów </w:t>
            </w:r>
            <w:r>
              <w:rPr>
                <w:rFonts w:ascii="Tahoma" w:hAnsi="Tahoma" w:cs="Tahoma"/>
                <w:b/>
                <w:sz w:val="12"/>
                <w:szCs w:val="12"/>
              </w:rPr>
              <w:t xml:space="preserve">w innych Bankach </w:t>
            </w:r>
            <w:r w:rsidRPr="00417E89">
              <w:rPr>
                <w:rFonts w:ascii="Tahoma" w:hAnsi="Tahoma" w:cs="Tahoma"/>
                <w:b/>
                <w:sz w:val="12"/>
                <w:szCs w:val="12"/>
              </w:rPr>
              <w:t>– za każdą zawartą umowę</w:t>
            </w:r>
          </w:p>
        </w:tc>
        <w:tc>
          <w:tcPr>
            <w:tcW w:w="1003" w:type="pct"/>
          </w:tcPr>
          <w:p w14:paraId="24BA4123" w14:textId="26341ECB" w:rsidR="000312AA" w:rsidRPr="00D14554" w:rsidRDefault="000312AA" w:rsidP="00031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</w:tcPr>
          <w:p w14:paraId="1861A898" w14:textId="388E1AA7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100 zł </w:t>
            </w:r>
          </w:p>
        </w:tc>
      </w:tr>
      <w:tr w:rsidR="000312AA" w:rsidRPr="00B369F0" w14:paraId="7198935D" w14:textId="77777777" w:rsidTr="00031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83" w:type="pct"/>
          </w:tcPr>
          <w:p w14:paraId="6CA96604" w14:textId="1CC3059F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  <w:t>22.</w:t>
            </w:r>
          </w:p>
        </w:tc>
        <w:tc>
          <w:tcPr>
            <w:tcW w:w="2612" w:type="pct"/>
          </w:tcPr>
          <w:p w14:paraId="39BB86FD" w14:textId="73DC6FB2" w:rsidR="000312AA" w:rsidRPr="00417E89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>Potwierdzenie wykonania blokady środków</w:t>
            </w:r>
          </w:p>
        </w:tc>
        <w:tc>
          <w:tcPr>
            <w:tcW w:w="1003" w:type="pct"/>
          </w:tcPr>
          <w:p w14:paraId="6A366229" w14:textId="6AB5E736" w:rsidR="000312AA" w:rsidRDefault="000312AA" w:rsidP="00031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1003" w:type="pct"/>
          </w:tcPr>
          <w:p w14:paraId="4360BF52" w14:textId="5F740404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50</w:t>
            </w:r>
            <w:r w:rsidRPr="00D50AAC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0312AA" w:rsidRPr="00B369F0" w14:paraId="5454B6A5" w14:textId="77777777" w:rsidTr="000312AA">
        <w:tc>
          <w:tcPr>
            <w:tcW w:w="383" w:type="pct"/>
          </w:tcPr>
          <w:p w14:paraId="32AE341C" w14:textId="2C5B4CD9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b/>
                <w:bCs/>
                <w:color w:val="008364"/>
                <w:sz w:val="12"/>
                <w:szCs w:val="12"/>
              </w:rPr>
            </w:pPr>
            <w:r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23</w:t>
            </w:r>
            <w:r w:rsidRPr="005C65B2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.</w:t>
            </w:r>
          </w:p>
        </w:tc>
        <w:tc>
          <w:tcPr>
            <w:tcW w:w="2612" w:type="pct"/>
          </w:tcPr>
          <w:p w14:paraId="6011DF60" w14:textId="4F663894" w:rsidR="000312AA" w:rsidRPr="00D50AAC" w:rsidRDefault="000312AA" w:rsidP="000312AA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D50AAC">
              <w:rPr>
                <w:rFonts w:ascii="Tahoma" w:hAnsi="Tahoma" w:cs="Tahoma"/>
                <w:b/>
                <w:sz w:val="12"/>
                <w:szCs w:val="12"/>
              </w:rPr>
              <w:t xml:space="preserve">Za sporządzenie aneksu do umowy </w:t>
            </w:r>
            <w:r w:rsidR="00923FEC">
              <w:rPr>
                <w:rFonts w:ascii="Tahoma" w:hAnsi="Tahoma" w:cs="Tahoma"/>
                <w:b/>
                <w:sz w:val="12"/>
                <w:szCs w:val="12"/>
              </w:rPr>
              <w:t>rachunku</w:t>
            </w:r>
          </w:p>
        </w:tc>
        <w:tc>
          <w:tcPr>
            <w:tcW w:w="1003" w:type="pct"/>
          </w:tcPr>
          <w:p w14:paraId="28B35179" w14:textId="7D98BE8B" w:rsidR="000312AA" w:rsidRDefault="000312AA" w:rsidP="000312AA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Za aneks</w:t>
            </w:r>
          </w:p>
        </w:tc>
        <w:tc>
          <w:tcPr>
            <w:tcW w:w="1003" w:type="pct"/>
          </w:tcPr>
          <w:p w14:paraId="02496282" w14:textId="67D2D228" w:rsidR="000312AA" w:rsidRDefault="000312AA" w:rsidP="000312AA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 xml:space="preserve">50 </w:t>
            </w:r>
            <w:r w:rsidRPr="005C65B2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</w:tr>
    </w:tbl>
    <w:p w14:paraId="29730472" w14:textId="77777777" w:rsidR="001241AA" w:rsidRPr="001241AA" w:rsidRDefault="001241AA">
      <w:pPr>
        <w:numPr>
          <w:ilvl w:val="0"/>
          <w:numId w:val="4"/>
        </w:numPr>
        <w:tabs>
          <w:tab w:val="clear" w:pos="810"/>
          <w:tab w:val="left" w:pos="284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bCs/>
          <w:sz w:val="12"/>
          <w:szCs w:val="12"/>
        </w:rPr>
        <w:t>W tym prowadzenie rachunku zgodnie z ustawą Prawo bankowe art. 59 a ust. 4 oraz Rozporządzeniem Ministra Rozwoju i Finansów z dnia 14 lipca 2017 r. w sprawie usług reprezentatywnych powiązanych z rachunkiem płatniczym.</w:t>
      </w:r>
    </w:p>
    <w:p w14:paraId="56F4CED2" w14:textId="6D40D63D" w:rsidR="001241AA" w:rsidRPr="001241AA" w:rsidRDefault="00DA57B5">
      <w:pPr>
        <w:numPr>
          <w:ilvl w:val="0"/>
          <w:numId w:val="4"/>
        </w:numPr>
        <w:tabs>
          <w:tab w:val="clear" w:pos="810"/>
          <w:tab w:val="left" w:pos="284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2B19FF">
        <w:rPr>
          <w:rFonts w:ascii="Tahoma" w:hAnsi="Tahoma" w:cs="Tahoma"/>
          <w:sz w:val="12"/>
          <w:szCs w:val="12"/>
        </w:rPr>
        <w:t>Opłata za prowadzenie konta pobierana jest „z dołu”. Nie pobiera się opłaty za prowadzenie konta za miesiąc, w którym konto zostało otwarte. Pobiera się jedną opłatę niezależnie od liczby otwartych rachunków</w:t>
      </w:r>
      <w:r w:rsidR="001241AA" w:rsidRPr="001241AA">
        <w:rPr>
          <w:rFonts w:ascii="Tahoma" w:hAnsi="Tahoma" w:cs="Tahoma"/>
          <w:sz w:val="12"/>
          <w:szCs w:val="12"/>
        </w:rPr>
        <w:t>.</w:t>
      </w:r>
    </w:p>
    <w:p w14:paraId="489AF769" w14:textId="77777777" w:rsidR="001241AA" w:rsidRPr="001241AA" w:rsidRDefault="001241AA">
      <w:pPr>
        <w:numPr>
          <w:ilvl w:val="0"/>
          <w:numId w:val="4"/>
        </w:numPr>
        <w:tabs>
          <w:tab w:val="clear" w:pos="810"/>
          <w:tab w:val="num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 xml:space="preserve">Opłaty nie pobiera się w przypadku wpłat/wypłat gotówki związanych z założeniem/likwidacją lokat terminowych wraz z kapitalizacją odsetek oraz wypłat kredytów. </w:t>
      </w:r>
    </w:p>
    <w:p w14:paraId="7C12545A" w14:textId="4D8A7912" w:rsidR="001241AA" w:rsidRPr="001241AA" w:rsidRDefault="00A06D8E">
      <w:pPr>
        <w:numPr>
          <w:ilvl w:val="0"/>
          <w:numId w:val="4"/>
        </w:numPr>
        <w:tabs>
          <w:tab w:val="clear" w:pos="810"/>
          <w:tab w:val="num" w:pos="284"/>
          <w:tab w:val="left" w:pos="851"/>
        </w:tabs>
        <w:spacing w:before="20" w:after="20"/>
        <w:ind w:left="284" w:hanging="284"/>
        <w:jc w:val="both"/>
        <w:rPr>
          <w:rFonts w:ascii="Tahoma" w:hAnsi="Tahoma" w:cs="Tahoma"/>
          <w:sz w:val="12"/>
          <w:szCs w:val="12"/>
        </w:rPr>
      </w:pPr>
      <w:r w:rsidRPr="00891C92">
        <w:rPr>
          <w:rFonts w:ascii="Tahoma" w:hAnsi="Tahoma" w:cs="Tahoma"/>
          <w:sz w:val="12"/>
          <w:szCs w:val="12"/>
        </w:rPr>
        <w:t>Wypłaty gotówki w wysokości przekraczającej 2</w:t>
      </w:r>
      <w:r w:rsidR="00923FEC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 należy awizować w placówce Banku co najmniej 2 dni robocze przed dokonaniem wypłaty. Od nieawizowanych wypłat pobiera się dodatkową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od kwoty przewyższającej 2</w:t>
      </w:r>
      <w:r w:rsidR="00923FEC"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 xml:space="preserve"> 000 zł. W przypadku awizowania wypłaty i nie odebrania jej w uzgodnionym terminie pobiera się prowizję w wysokości 0,</w:t>
      </w:r>
      <w:r>
        <w:rPr>
          <w:rFonts w:ascii="Tahoma" w:hAnsi="Tahoma" w:cs="Tahoma"/>
          <w:sz w:val="12"/>
          <w:szCs w:val="12"/>
        </w:rPr>
        <w:t>5</w:t>
      </w:r>
      <w:r w:rsidRPr="00891C92">
        <w:rPr>
          <w:rFonts w:ascii="Tahoma" w:hAnsi="Tahoma" w:cs="Tahoma"/>
          <w:sz w:val="12"/>
          <w:szCs w:val="12"/>
        </w:rPr>
        <w:t>% nie mniej niż 50 zł kwoty awizowanej. Realizacja nieawizowanej wypłaty gotówki uzależniona jest od stanu gotówki w danej placówce Banku. W przypadku braku możliwości realizacji dyspozycji wypłaty gotówki, konieczne będzie złożenie zamówienia na wypłatę gotówki awizowaną</w:t>
      </w:r>
      <w:r w:rsidR="001241AA" w:rsidRPr="001241AA">
        <w:rPr>
          <w:rFonts w:ascii="Tahoma" w:hAnsi="Tahoma" w:cs="Tahoma"/>
          <w:sz w:val="12"/>
          <w:szCs w:val="12"/>
        </w:rPr>
        <w:t xml:space="preserve">. </w:t>
      </w:r>
    </w:p>
    <w:p w14:paraId="1FEA15EE" w14:textId="77777777" w:rsidR="001241AA" w:rsidRPr="001241AA" w:rsidRDefault="001241AA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Maksymalna kwota przelewu to 20 000 zł.</w:t>
      </w:r>
    </w:p>
    <w:p w14:paraId="72581FAD" w14:textId="2DBE6A45" w:rsidR="001241AA" w:rsidRPr="001241AA" w:rsidRDefault="001241AA">
      <w:pPr>
        <w:numPr>
          <w:ilvl w:val="0"/>
          <w:numId w:val="4"/>
        </w:numPr>
        <w:tabs>
          <w:tab w:val="clear" w:pos="810"/>
          <w:tab w:val="left" w:pos="284"/>
        </w:tabs>
        <w:ind w:left="0" w:firstLine="0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bCs/>
          <w:sz w:val="12"/>
          <w:szCs w:val="12"/>
        </w:rPr>
        <w:t xml:space="preserve">Niezależnie od prowizji pobiera się zryczałtowane koszty banków pośredniczących określone w pkt </w:t>
      </w:r>
      <w:r w:rsidR="00184C5E">
        <w:rPr>
          <w:rFonts w:ascii="Tahoma" w:hAnsi="Tahoma" w:cs="Tahoma"/>
          <w:bCs/>
          <w:sz w:val="12"/>
          <w:szCs w:val="12"/>
        </w:rPr>
        <w:t>8</w:t>
      </w:r>
      <w:r w:rsidRPr="001241AA">
        <w:rPr>
          <w:rFonts w:ascii="Tahoma" w:hAnsi="Tahoma" w:cs="Tahoma"/>
          <w:bCs/>
          <w:sz w:val="12"/>
          <w:szCs w:val="12"/>
        </w:rPr>
        <w:t xml:space="preserve"> w przypadku opcji kosztowej „OUR”.</w:t>
      </w:r>
    </w:p>
    <w:p w14:paraId="39C43658" w14:textId="478A7E54" w:rsidR="001241AA" w:rsidRDefault="001241AA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Opłaty nie pobiera się, jeśli przyczyną postępowania wyjaśniającego był błąd Banku.</w:t>
      </w:r>
    </w:p>
    <w:p w14:paraId="271D395B" w14:textId="5A0DF2C0" w:rsidR="00A7083E" w:rsidRPr="001241AA" w:rsidRDefault="00A7083E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sz w:val="12"/>
          <w:szCs w:val="12"/>
        </w:rPr>
        <w:t>Opłaty nie pobiera się za realizację cyklicznego zlecenia związanego z pokryciem kosztów dotyczących ustanowionych na rzecz Banku prawnych form zabezpieczeń spłaty kredytów</w:t>
      </w:r>
      <w:r>
        <w:rPr>
          <w:rFonts w:ascii="Tahoma" w:hAnsi="Tahoma" w:cs="Tahoma"/>
          <w:sz w:val="12"/>
          <w:szCs w:val="12"/>
        </w:rPr>
        <w:t>.</w:t>
      </w:r>
    </w:p>
    <w:p w14:paraId="52287EC4" w14:textId="77777777" w:rsidR="001241AA" w:rsidRPr="001241AA" w:rsidRDefault="001241AA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Na życzenie Klienta.</w:t>
      </w:r>
    </w:p>
    <w:p w14:paraId="76940EC6" w14:textId="77777777" w:rsidR="001241AA" w:rsidRPr="001241AA" w:rsidRDefault="001241AA">
      <w:pPr>
        <w:numPr>
          <w:ilvl w:val="0"/>
          <w:numId w:val="4"/>
        </w:numPr>
        <w:tabs>
          <w:tab w:val="clear" w:pos="810"/>
          <w:tab w:val="left" w:pos="284"/>
        </w:tabs>
        <w:ind w:left="0" w:firstLine="0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Opłata niezależna od ilości i rodzaju prowadzonych rachunków.</w:t>
      </w:r>
    </w:p>
    <w:p w14:paraId="2907BF83" w14:textId="77777777" w:rsidR="001241AA" w:rsidRPr="001241AA" w:rsidRDefault="001241AA">
      <w:pPr>
        <w:numPr>
          <w:ilvl w:val="0"/>
          <w:numId w:val="4"/>
        </w:numPr>
        <w:tabs>
          <w:tab w:val="clear" w:pos="810"/>
          <w:tab w:val="left" w:pos="284"/>
        </w:tabs>
        <w:ind w:left="0" w:firstLine="0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bCs/>
          <w:sz w:val="12"/>
          <w:szCs w:val="12"/>
        </w:rPr>
        <w:t>Opłata za Komunikaty SMS pobierana jest łącznie za wszystkie wysłane w danym miesiącu kalendarzowym powiadomienia, na wskazany przez</w:t>
      </w:r>
    </w:p>
    <w:p w14:paraId="294AC88D" w14:textId="77777777" w:rsidR="001241AA" w:rsidRPr="001241AA" w:rsidRDefault="001241AA" w:rsidP="001241AA">
      <w:pPr>
        <w:tabs>
          <w:tab w:val="left" w:pos="284"/>
        </w:tabs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bCs/>
          <w:sz w:val="12"/>
          <w:szCs w:val="12"/>
        </w:rPr>
        <w:tab/>
        <w:t>Posiadacza rachunku numer telefonu, ostatniego dnia roboczego miesiąca kalendarzowego.</w:t>
      </w:r>
    </w:p>
    <w:p w14:paraId="58B31B34" w14:textId="77777777" w:rsidR="001241AA" w:rsidRDefault="001241AA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Opłata nie jest pobierana w przypadku zamiany rodzaju rachunku na rachunek z wyższą opłatą za prowadzenie rachunku płatniczego.</w:t>
      </w:r>
    </w:p>
    <w:p w14:paraId="73298DA9" w14:textId="23143146" w:rsidR="00B369F0" w:rsidRPr="001241AA" w:rsidRDefault="001241AA">
      <w:pPr>
        <w:pStyle w:val="Akapitzlist"/>
        <w:numPr>
          <w:ilvl w:val="0"/>
          <w:numId w:val="4"/>
        </w:numPr>
        <w:tabs>
          <w:tab w:val="clear" w:pos="810"/>
          <w:tab w:val="num" w:pos="284"/>
        </w:tabs>
        <w:ind w:left="284" w:hanging="284"/>
        <w:jc w:val="both"/>
        <w:rPr>
          <w:rFonts w:ascii="Tahoma" w:hAnsi="Tahoma" w:cs="Tahoma"/>
          <w:sz w:val="12"/>
          <w:szCs w:val="12"/>
        </w:rPr>
      </w:pPr>
      <w:r w:rsidRPr="001241AA">
        <w:rPr>
          <w:rFonts w:ascii="Tahoma" w:hAnsi="Tahoma" w:cs="Tahoma"/>
          <w:sz w:val="12"/>
          <w:szCs w:val="12"/>
        </w:rPr>
        <w:t>Opłata za Polecenie przelewu SEPA do banków zagranicznych obowiązuje od dnia 15 grudnia 2019 r.</w:t>
      </w:r>
    </w:p>
    <w:p w14:paraId="2267BA81" w14:textId="77777777" w:rsidR="00CC409A" w:rsidRPr="00CC409A" w:rsidRDefault="00CC409A" w:rsidP="00CC409A">
      <w:pPr>
        <w:rPr>
          <w:rFonts w:ascii="Tahoma" w:hAnsi="Tahoma" w:cs="Tahoma"/>
          <w:sz w:val="16"/>
          <w:szCs w:val="16"/>
        </w:rPr>
      </w:pPr>
    </w:p>
    <w:p w14:paraId="006AA1C3" w14:textId="40A30745" w:rsidR="00763D1A" w:rsidRDefault="00763D1A" w:rsidP="00763D1A">
      <w:pPr>
        <w:rPr>
          <w:rFonts w:ascii="Tahoma" w:hAnsi="Tahoma" w:cs="Tahoma"/>
          <w:sz w:val="14"/>
          <w:szCs w:val="14"/>
        </w:rPr>
      </w:pPr>
    </w:p>
    <w:p w14:paraId="495AC57F" w14:textId="3A577466" w:rsidR="00184C5E" w:rsidRDefault="00184C5E" w:rsidP="00763D1A">
      <w:pPr>
        <w:rPr>
          <w:rFonts w:ascii="Tahoma" w:hAnsi="Tahoma" w:cs="Tahoma"/>
          <w:sz w:val="14"/>
          <w:szCs w:val="14"/>
        </w:rPr>
      </w:pPr>
    </w:p>
    <w:p w14:paraId="48195009" w14:textId="0E204117" w:rsidR="00184C5E" w:rsidRDefault="00184C5E" w:rsidP="00763D1A">
      <w:pPr>
        <w:rPr>
          <w:rFonts w:ascii="Tahoma" w:hAnsi="Tahoma" w:cs="Tahoma"/>
          <w:sz w:val="14"/>
          <w:szCs w:val="14"/>
        </w:rPr>
      </w:pPr>
    </w:p>
    <w:p w14:paraId="066DBE57" w14:textId="3B2BBED0" w:rsidR="00184C5E" w:rsidRDefault="00184C5E" w:rsidP="00763D1A">
      <w:pPr>
        <w:rPr>
          <w:rFonts w:ascii="Tahoma" w:hAnsi="Tahoma" w:cs="Tahoma"/>
          <w:sz w:val="14"/>
          <w:szCs w:val="14"/>
        </w:rPr>
      </w:pPr>
    </w:p>
    <w:p w14:paraId="1843F5AD" w14:textId="77777777" w:rsidR="00184C5E" w:rsidRPr="006F1965" w:rsidRDefault="00184C5E" w:rsidP="00763D1A">
      <w:pPr>
        <w:rPr>
          <w:rFonts w:ascii="Tahoma" w:hAnsi="Tahoma" w:cs="Tahoma"/>
          <w:sz w:val="14"/>
          <w:szCs w:val="14"/>
        </w:rPr>
      </w:pPr>
    </w:p>
    <w:p w14:paraId="11B138EC" w14:textId="38C19774" w:rsidR="00475EA1" w:rsidRPr="00475EA1" w:rsidRDefault="00475EA1" w:rsidP="00475EA1">
      <w:pPr>
        <w:autoSpaceDE w:val="0"/>
        <w:autoSpaceDN w:val="0"/>
        <w:rPr>
          <w:rFonts w:ascii="Tahoma" w:hAnsi="Tahoma" w:cs="Tahoma"/>
          <w:b/>
          <w:bCs/>
          <w:sz w:val="12"/>
          <w:szCs w:val="12"/>
        </w:rPr>
      </w:pPr>
      <w:r w:rsidRPr="00475EA1">
        <w:rPr>
          <w:rFonts w:ascii="Tahoma" w:hAnsi="Tahoma" w:cs="Tahoma"/>
          <w:b/>
          <w:bCs/>
          <w:color w:val="008364"/>
          <w:sz w:val="14"/>
          <w:szCs w:val="14"/>
        </w:rPr>
        <w:t xml:space="preserve"> TAB. 1</w:t>
      </w:r>
      <w:r w:rsidR="00184C5E">
        <w:rPr>
          <w:rFonts w:ascii="Tahoma" w:hAnsi="Tahoma" w:cs="Tahoma"/>
          <w:b/>
          <w:bCs/>
          <w:color w:val="008364"/>
          <w:sz w:val="14"/>
          <w:szCs w:val="14"/>
        </w:rPr>
        <w:t>8</w:t>
      </w:r>
      <w:r w:rsidRPr="00475EA1">
        <w:rPr>
          <w:rFonts w:ascii="Tahoma" w:hAnsi="Tahoma" w:cs="Tahoma"/>
          <w:b/>
          <w:bCs/>
          <w:color w:val="008364"/>
          <w:sz w:val="14"/>
          <w:szCs w:val="14"/>
        </w:rPr>
        <w:t xml:space="preserve"> Karty płatnicze debetowe</w:t>
      </w:r>
    </w:p>
    <w:p w14:paraId="56E16A2F" w14:textId="5F5A7751" w:rsidR="00475EA1" w:rsidRDefault="00475EA1" w:rsidP="00475EA1">
      <w:pPr>
        <w:autoSpaceDE w:val="0"/>
        <w:autoSpaceDN w:val="0"/>
        <w:rPr>
          <w:rFonts w:ascii="Tahoma" w:hAnsi="Tahoma" w:cs="Tahoma"/>
          <w:sz w:val="12"/>
          <w:szCs w:val="12"/>
        </w:rPr>
      </w:pPr>
    </w:p>
    <w:tbl>
      <w:tblPr>
        <w:tblStyle w:val="Tabelasiatki6kolorowa"/>
        <w:tblW w:w="5000" w:type="pct"/>
        <w:tblLook w:val="0420" w:firstRow="1" w:lastRow="0" w:firstColumn="0" w:lastColumn="0" w:noHBand="0" w:noVBand="1"/>
      </w:tblPr>
      <w:tblGrid>
        <w:gridCol w:w="523"/>
        <w:gridCol w:w="5688"/>
        <w:gridCol w:w="1041"/>
        <w:gridCol w:w="1106"/>
        <w:gridCol w:w="1031"/>
        <w:gridCol w:w="1067"/>
      </w:tblGrid>
      <w:tr w:rsidR="00475EA1" w:rsidRPr="001856CD" w14:paraId="3B3369C8" w14:textId="77777777" w:rsidTr="001C6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250" w:type="pct"/>
            <w:vMerge w:val="restart"/>
            <w:vAlign w:val="center"/>
          </w:tcPr>
          <w:p w14:paraId="20B36C9C" w14:textId="77777777" w:rsidR="00475EA1" w:rsidRPr="001856CD" w:rsidRDefault="00475EA1" w:rsidP="001C66D0">
            <w:pPr>
              <w:jc w:val="center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Lp.</w:t>
            </w:r>
          </w:p>
        </w:tc>
        <w:tc>
          <w:tcPr>
            <w:tcW w:w="2720" w:type="pct"/>
            <w:vMerge w:val="restart"/>
            <w:vAlign w:val="center"/>
          </w:tcPr>
          <w:p w14:paraId="1E5A66DA" w14:textId="0714F301" w:rsidR="00475EA1" w:rsidRPr="001856CD" w:rsidRDefault="00475EA1" w:rsidP="001C66D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Rodzaj usług (czynności)</w:t>
            </w:r>
          </w:p>
        </w:tc>
        <w:tc>
          <w:tcPr>
            <w:tcW w:w="498" w:type="pct"/>
            <w:vMerge w:val="restart"/>
            <w:vAlign w:val="center"/>
          </w:tcPr>
          <w:p w14:paraId="0D288C4B" w14:textId="77777777" w:rsidR="00475EA1" w:rsidRPr="001856CD" w:rsidRDefault="00475EA1" w:rsidP="001C66D0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Tryb pobierania</w:t>
            </w:r>
          </w:p>
        </w:tc>
        <w:tc>
          <w:tcPr>
            <w:tcW w:w="1532" w:type="pct"/>
            <w:gridSpan w:val="3"/>
            <w:vAlign w:val="center"/>
          </w:tcPr>
          <w:p w14:paraId="679ADD94" w14:textId="77777777" w:rsidR="00475EA1" w:rsidRPr="001856CD" w:rsidRDefault="00475EA1" w:rsidP="001C66D0">
            <w:pPr>
              <w:jc w:val="right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color w:val="008364"/>
                <w:sz w:val="12"/>
                <w:szCs w:val="12"/>
              </w:rPr>
              <w:t>Stawka</w:t>
            </w:r>
          </w:p>
        </w:tc>
      </w:tr>
      <w:tr w:rsidR="00475EA1" w:rsidRPr="006E761B" w14:paraId="769F4D79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250" w:type="pct"/>
            <w:vMerge/>
            <w:vAlign w:val="center"/>
          </w:tcPr>
          <w:p w14:paraId="3E6DF087" w14:textId="77777777" w:rsidR="00475EA1" w:rsidRPr="006E761B" w:rsidRDefault="00475EA1" w:rsidP="001C66D0">
            <w:pPr>
              <w:pStyle w:val="Nagwek1"/>
              <w:ind w:right="0"/>
              <w:jc w:val="center"/>
              <w:rPr>
                <w:rFonts w:ascii="Tahoma" w:hAnsi="Tahoma" w:cs="Tahoma"/>
                <w:color w:val="008364"/>
                <w:sz w:val="12"/>
                <w:szCs w:val="12"/>
              </w:rPr>
            </w:pPr>
          </w:p>
        </w:tc>
        <w:tc>
          <w:tcPr>
            <w:tcW w:w="2720" w:type="pct"/>
            <w:vMerge/>
            <w:vAlign w:val="center"/>
          </w:tcPr>
          <w:p w14:paraId="1AB140D7" w14:textId="77777777" w:rsidR="00475EA1" w:rsidRPr="006E761B" w:rsidRDefault="00475EA1" w:rsidP="001C66D0">
            <w:pPr>
              <w:pStyle w:val="Nagwek2"/>
              <w:rPr>
                <w:rFonts w:ascii="Tahoma" w:hAnsi="Tahoma" w:cs="Tahoma"/>
                <w:b w:val="0"/>
                <w:bCs w:val="0"/>
                <w:sz w:val="12"/>
                <w:szCs w:val="12"/>
              </w:rPr>
            </w:pPr>
          </w:p>
        </w:tc>
        <w:tc>
          <w:tcPr>
            <w:tcW w:w="498" w:type="pct"/>
            <w:vMerge/>
            <w:vAlign w:val="center"/>
          </w:tcPr>
          <w:p w14:paraId="1D112AC2" w14:textId="77777777" w:rsidR="00475EA1" w:rsidRPr="006E761B" w:rsidRDefault="00475EA1" w:rsidP="001C66D0">
            <w:pPr>
              <w:pStyle w:val="Tekstpodstawowy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529" w:type="pct"/>
            <w:vAlign w:val="center"/>
          </w:tcPr>
          <w:p w14:paraId="36A22639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 Classic/</w:t>
            </w:r>
          </w:p>
          <w:p w14:paraId="05A13912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 PayWave/</w:t>
            </w:r>
          </w:p>
          <w:p w14:paraId="15170B48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Karta niesperso-nalizowana</w:t>
            </w:r>
          </w:p>
        </w:tc>
        <w:tc>
          <w:tcPr>
            <w:tcW w:w="493" w:type="pct"/>
            <w:vAlign w:val="center"/>
          </w:tcPr>
          <w:p w14:paraId="30189549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MasterCard PayPass</w:t>
            </w:r>
          </w:p>
        </w:tc>
        <w:tc>
          <w:tcPr>
            <w:tcW w:w="510" w:type="pct"/>
            <w:vAlign w:val="center"/>
          </w:tcPr>
          <w:p w14:paraId="3A23D9FA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VISA</w:t>
            </w:r>
          </w:p>
          <w:p w14:paraId="0C6E181A" w14:textId="77777777" w:rsidR="00475EA1" w:rsidRPr="001856CD" w:rsidRDefault="00475EA1" w:rsidP="001C66D0">
            <w:pPr>
              <w:pStyle w:val="Tekstpodstawowy"/>
              <w:jc w:val="center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1856CD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Euro debetowa</w:t>
            </w:r>
          </w:p>
        </w:tc>
      </w:tr>
      <w:tr w:rsidR="00475EA1" w:rsidRPr="006E761B" w14:paraId="0429924E" w14:textId="77777777" w:rsidTr="001C66D0">
        <w:tc>
          <w:tcPr>
            <w:tcW w:w="250" w:type="pct"/>
            <w:vAlign w:val="center"/>
          </w:tcPr>
          <w:p w14:paraId="586C055B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1.</w:t>
            </w:r>
          </w:p>
        </w:tc>
        <w:tc>
          <w:tcPr>
            <w:tcW w:w="2720" w:type="pct"/>
            <w:vAlign w:val="center"/>
          </w:tcPr>
          <w:p w14:paraId="43164B33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Wydanie/ wznowienie karty płatniczej debetowej</w:t>
            </w:r>
          </w:p>
        </w:tc>
        <w:tc>
          <w:tcPr>
            <w:tcW w:w="498" w:type="pct"/>
            <w:vAlign w:val="center"/>
          </w:tcPr>
          <w:p w14:paraId="494FC6E2" w14:textId="77777777" w:rsidR="00475EA1" w:rsidRPr="003046CA" w:rsidRDefault="00475EA1" w:rsidP="001C66D0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148DA066" w14:textId="77777777" w:rsidR="00475EA1" w:rsidRPr="003046CA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184F29CC" w14:textId="77777777" w:rsidR="00475EA1" w:rsidRPr="003046CA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30032830" w14:textId="77777777" w:rsidR="00475EA1" w:rsidRPr="003046CA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3046CA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475EA1" w:rsidRPr="006E761B" w14:paraId="72B18159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49DE7E25" w14:textId="25294A56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2.</w:t>
            </w:r>
          </w:p>
        </w:tc>
        <w:tc>
          <w:tcPr>
            <w:tcW w:w="4750" w:type="pct"/>
            <w:gridSpan w:val="5"/>
            <w:vAlign w:val="center"/>
          </w:tcPr>
          <w:p w14:paraId="779A3A0A" w14:textId="0128C105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 dodatkowej karty płatniczej debetowej</w:t>
            </w:r>
          </w:p>
        </w:tc>
      </w:tr>
      <w:tr w:rsidR="00475EA1" w:rsidRPr="006E761B" w14:paraId="018495F1" w14:textId="77777777" w:rsidTr="001C66D0">
        <w:tc>
          <w:tcPr>
            <w:tcW w:w="250" w:type="pct"/>
            <w:vAlign w:val="center"/>
          </w:tcPr>
          <w:p w14:paraId="1EBC2CF1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2.1</w:t>
            </w:r>
          </w:p>
        </w:tc>
        <w:tc>
          <w:tcPr>
            <w:tcW w:w="2720" w:type="pct"/>
            <w:vAlign w:val="center"/>
          </w:tcPr>
          <w:p w14:paraId="3414EBE6" w14:textId="65509A55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ROR</w:t>
            </w:r>
          </w:p>
        </w:tc>
        <w:tc>
          <w:tcPr>
            <w:tcW w:w="498" w:type="pct"/>
            <w:vAlign w:val="center"/>
          </w:tcPr>
          <w:p w14:paraId="21AAA1EF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2A131D53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3A58C847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510" w:type="pct"/>
            <w:vAlign w:val="center"/>
          </w:tcPr>
          <w:p w14:paraId="7B081E70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475EA1" w:rsidRPr="006E761B" w14:paraId="6E9B51C6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5678FDB7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3.</w:t>
            </w:r>
          </w:p>
        </w:tc>
        <w:tc>
          <w:tcPr>
            <w:tcW w:w="4750" w:type="pct"/>
            <w:gridSpan w:val="5"/>
            <w:vAlign w:val="center"/>
          </w:tcPr>
          <w:p w14:paraId="7AAA340A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Wydanie nowej w miejsce zastrzeżonej</w:t>
            </w:r>
            <w:r w:rsidRPr="001D077E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Pr="006E761B">
              <w:rPr>
                <w:rFonts w:ascii="Tahoma" w:hAnsi="Tahoma" w:cs="Tahoma"/>
                <w:b/>
                <w:sz w:val="12"/>
                <w:szCs w:val="12"/>
              </w:rPr>
              <w:t>/ wydanie duplikatu</w:t>
            </w:r>
            <w:r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  <w:r w:rsidRPr="006E761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 xml:space="preserve"> </w:t>
            </w:r>
            <w:r w:rsidRPr="006E761B">
              <w:rPr>
                <w:rFonts w:ascii="Tahoma" w:hAnsi="Tahoma" w:cs="Tahoma"/>
                <w:b/>
                <w:sz w:val="12"/>
                <w:szCs w:val="12"/>
              </w:rPr>
              <w:t>karty płatniczej debetowej</w:t>
            </w:r>
          </w:p>
        </w:tc>
      </w:tr>
      <w:tr w:rsidR="00475EA1" w:rsidRPr="006E761B" w14:paraId="1492CA9A" w14:textId="77777777" w:rsidTr="001C66D0">
        <w:tc>
          <w:tcPr>
            <w:tcW w:w="250" w:type="pct"/>
            <w:vAlign w:val="center"/>
          </w:tcPr>
          <w:p w14:paraId="579D19BB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3.1</w:t>
            </w:r>
          </w:p>
        </w:tc>
        <w:tc>
          <w:tcPr>
            <w:tcW w:w="2720" w:type="pct"/>
            <w:vAlign w:val="center"/>
          </w:tcPr>
          <w:p w14:paraId="40F0FE10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ROR</w:t>
            </w:r>
          </w:p>
        </w:tc>
        <w:tc>
          <w:tcPr>
            <w:tcW w:w="498" w:type="pct"/>
            <w:vAlign w:val="center"/>
          </w:tcPr>
          <w:p w14:paraId="784F9190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1F9034C8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  <w:tc>
          <w:tcPr>
            <w:tcW w:w="493" w:type="pct"/>
            <w:vAlign w:val="center"/>
          </w:tcPr>
          <w:p w14:paraId="7A458CAF" w14:textId="77777777" w:rsidR="00475EA1" w:rsidRPr="006E761B" w:rsidRDefault="00475EA1" w:rsidP="001C66D0">
            <w:pPr>
              <w:tabs>
                <w:tab w:val="center" w:pos="607"/>
                <w:tab w:val="right" w:pos="1214"/>
              </w:tabs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ab/>
              <w:t>20 zł</w:t>
            </w:r>
          </w:p>
        </w:tc>
        <w:tc>
          <w:tcPr>
            <w:tcW w:w="510" w:type="pct"/>
            <w:vAlign w:val="center"/>
          </w:tcPr>
          <w:p w14:paraId="5932FFF9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20 zł</w:t>
            </w:r>
          </w:p>
        </w:tc>
      </w:tr>
      <w:tr w:rsidR="00475EA1" w:rsidRPr="006E761B" w14:paraId="3C5756C9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5E7332EF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4.</w:t>
            </w:r>
          </w:p>
        </w:tc>
        <w:tc>
          <w:tcPr>
            <w:tcW w:w="4750" w:type="pct"/>
            <w:gridSpan w:val="5"/>
            <w:vAlign w:val="center"/>
          </w:tcPr>
          <w:p w14:paraId="0475F57C" w14:textId="75DC11CF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Obsługa karty debetowej</w:t>
            </w:r>
            <w:r w:rsidRPr="006E761B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1</w:t>
            </w:r>
          </w:p>
        </w:tc>
      </w:tr>
      <w:tr w:rsidR="00475EA1" w:rsidRPr="006E761B" w14:paraId="68E1CD86" w14:textId="77777777" w:rsidTr="001C66D0">
        <w:tc>
          <w:tcPr>
            <w:tcW w:w="250" w:type="pct"/>
            <w:vAlign w:val="center"/>
          </w:tcPr>
          <w:p w14:paraId="7DA93475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4.1</w:t>
            </w:r>
          </w:p>
        </w:tc>
        <w:tc>
          <w:tcPr>
            <w:tcW w:w="2720" w:type="pct"/>
            <w:vAlign w:val="center"/>
          </w:tcPr>
          <w:p w14:paraId="5F4E6BBB" w14:textId="15532099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ROR</w:t>
            </w:r>
            <w:r w:rsidR="007E14B5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498" w:type="pct"/>
            <w:vAlign w:val="center"/>
          </w:tcPr>
          <w:p w14:paraId="5E87CF41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1B26E727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493" w:type="pct"/>
            <w:vAlign w:val="center"/>
          </w:tcPr>
          <w:p w14:paraId="3E7E8448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zł/0 zł</w:t>
            </w:r>
          </w:p>
        </w:tc>
        <w:tc>
          <w:tcPr>
            <w:tcW w:w="510" w:type="pct"/>
            <w:vAlign w:val="center"/>
          </w:tcPr>
          <w:p w14:paraId="16A59214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186A99C5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99679BA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5.</w:t>
            </w:r>
          </w:p>
        </w:tc>
        <w:tc>
          <w:tcPr>
            <w:tcW w:w="2720" w:type="pct"/>
            <w:vAlign w:val="center"/>
          </w:tcPr>
          <w:p w14:paraId="5CC8AB90" w14:textId="4079AF36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Krajowe i Transgraniczne Transakcje płatnicze przy użyciu karty debetowej do płatności bezgotówkowych</w:t>
            </w:r>
            <w:r w:rsidR="007E14B5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498" w:type="pct"/>
            <w:vAlign w:val="center"/>
          </w:tcPr>
          <w:p w14:paraId="196A88BC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b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270C4A7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1D91C3F3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7C16F965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bCs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bCs/>
                <w:sz w:val="12"/>
                <w:szCs w:val="12"/>
              </w:rPr>
              <w:t>0 zł</w:t>
            </w:r>
          </w:p>
        </w:tc>
      </w:tr>
      <w:tr w:rsidR="00475EA1" w:rsidRPr="006E761B" w14:paraId="571FF024" w14:textId="77777777" w:rsidTr="001C66D0">
        <w:tc>
          <w:tcPr>
            <w:tcW w:w="250" w:type="pct"/>
            <w:vAlign w:val="center"/>
          </w:tcPr>
          <w:p w14:paraId="4C99DAA1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6.</w:t>
            </w:r>
          </w:p>
        </w:tc>
        <w:tc>
          <w:tcPr>
            <w:tcW w:w="4750" w:type="pct"/>
            <w:gridSpan w:val="5"/>
            <w:vAlign w:val="center"/>
          </w:tcPr>
          <w:p w14:paraId="456537F1" w14:textId="160C195B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sz w:val="12"/>
                <w:szCs w:val="12"/>
              </w:rPr>
              <w:t>Wypłata gotówki</w:t>
            </w:r>
            <w:r w:rsidR="007E14B5">
              <w:rPr>
                <w:rFonts w:ascii="Tahoma" w:hAnsi="Tahoma" w:cs="Tahoma"/>
                <w:b/>
                <w:sz w:val="12"/>
                <w:szCs w:val="12"/>
                <w:vertAlign w:val="superscript"/>
              </w:rPr>
              <w:t>3</w:t>
            </w:r>
          </w:p>
        </w:tc>
      </w:tr>
      <w:tr w:rsidR="00475EA1" w:rsidRPr="006E761B" w14:paraId="4C267F49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F4C7BE0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6.1</w:t>
            </w:r>
          </w:p>
        </w:tc>
        <w:tc>
          <w:tcPr>
            <w:tcW w:w="2720" w:type="pct"/>
            <w:vAlign w:val="center"/>
          </w:tcPr>
          <w:p w14:paraId="343948AC" w14:textId="4567AA88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we wskazanych bankomatach Grupy BPS i innych banków krajowych zgodnie z zawartymi umowami</w:t>
            </w:r>
            <w:r w:rsidR="007E14B5">
              <w:rPr>
                <w:rFonts w:ascii="Tahoma" w:hAnsi="Tahoma" w:cs="Tahoma"/>
                <w:sz w:val="12"/>
                <w:szCs w:val="12"/>
                <w:vertAlign w:val="superscript"/>
              </w:rPr>
              <w:t>4</w:t>
            </w:r>
          </w:p>
        </w:tc>
        <w:tc>
          <w:tcPr>
            <w:tcW w:w="498" w:type="pct"/>
            <w:vAlign w:val="center"/>
          </w:tcPr>
          <w:p w14:paraId="14A5B18C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33991124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12335E4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57B4BF94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475EA1" w:rsidRPr="006E761B" w14:paraId="0B505779" w14:textId="77777777" w:rsidTr="001C66D0">
        <w:tc>
          <w:tcPr>
            <w:tcW w:w="250" w:type="pct"/>
            <w:vAlign w:val="center"/>
          </w:tcPr>
          <w:p w14:paraId="7BEDEA48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</w:t>
            </w:r>
          </w:p>
        </w:tc>
        <w:tc>
          <w:tcPr>
            <w:tcW w:w="2720" w:type="pct"/>
            <w:vAlign w:val="center"/>
          </w:tcPr>
          <w:p w14:paraId="7141D965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w innych bankomatach w kraju </w:t>
            </w:r>
          </w:p>
        </w:tc>
        <w:tc>
          <w:tcPr>
            <w:tcW w:w="498" w:type="pct"/>
            <w:vAlign w:val="center"/>
          </w:tcPr>
          <w:p w14:paraId="063DE0AB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0EE0C608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</w:p>
        </w:tc>
        <w:tc>
          <w:tcPr>
            <w:tcW w:w="493" w:type="pct"/>
            <w:vAlign w:val="center"/>
          </w:tcPr>
          <w:p w14:paraId="6019E670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</w:p>
        </w:tc>
        <w:tc>
          <w:tcPr>
            <w:tcW w:w="510" w:type="pct"/>
            <w:vAlign w:val="center"/>
          </w:tcPr>
          <w:p w14:paraId="5CAA461B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  <w:highlight w:val="yellow"/>
              </w:rPr>
            </w:pPr>
          </w:p>
        </w:tc>
      </w:tr>
      <w:tr w:rsidR="00475EA1" w:rsidRPr="006E761B" w14:paraId="6E76B719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4387262" w14:textId="77777777" w:rsidR="00475EA1" w:rsidRPr="006E761B" w:rsidRDefault="00475EA1" w:rsidP="001C66D0">
            <w:pPr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6.2.1</w:t>
            </w:r>
          </w:p>
        </w:tc>
        <w:tc>
          <w:tcPr>
            <w:tcW w:w="2720" w:type="pct"/>
            <w:vAlign w:val="center"/>
          </w:tcPr>
          <w:p w14:paraId="2488E0A3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ROR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</w:t>
            </w:r>
          </w:p>
        </w:tc>
        <w:tc>
          <w:tcPr>
            <w:tcW w:w="498" w:type="pct"/>
            <w:vAlign w:val="center"/>
          </w:tcPr>
          <w:p w14:paraId="321E882F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585B4B0A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415AA1EA" w14:textId="77777777" w:rsidR="00475EA1" w:rsidRPr="006E761B" w:rsidRDefault="00475EA1" w:rsidP="001C66D0">
            <w:pPr>
              <w:tabs>
                <w:tab w:val="center" w:pos="398"/>
                <w:tab w:val="right" w:pos="797"/>
              </w:tabs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ab/>
            </w:r>
            <w:r>
              <w:rPr>
                <w:rFonts w:ascii="Tahoma" w:hAnsi="Tahoma" w:cs="Tahoma"/>
                <w:sz w:val="12"/>
                <w:szCs w:val="12"/>
              </w:rPr>
              <w:tab/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4D025B55" w14:textId="77777777" w:rsidR="00475EA1" w:rsidRPr="006E761B" w:rsidRDefault="00475EA1" w:rsidP="001C66D0">
            <w:pPr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5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71D0C978" w14:textId="77777777" w:rsidTr="001C66D0">
        <w:tc>
          <w:tcPr>
            <w:tcW w:w="250" w:type="pct"/>
            <w:vAlign w:val="center"/>
          </w:tcPr>
          <w:p w14:paraId="5B5B3783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6.3</w:t>
            </w:r>
          </w:p>
        </w:tc>
        <w:tc>
          <w:tcPr>
            <w:tcW w:w="2720" w:type="pct"/>
            <w:vAlign w:val="center"/>
          </w:tcPr>
          <w:p w14:paraId="556D7920" w14:textId="77777777" w:rsidR="00475EA1" w:rsidRPr="006E761B" w:rsidRDefault="00475EA1" w:rsidP="001C66D0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Zagraniczne, w tym transgraniczne transakcje płatnicze przy użyciu karty debetowej do płatności gotówkowych w ramach EOG w walucie EUR</w:t>
            </w:r>
          </w:p>
        </w:tc>
        <w:tc>
          <w:tcPr>
            <w:tcW w:w="498" w:type="pct"/>
            <w:vAlign w:val="center"/>
          </w:tcPr>
          <w:p w14:paraId="63CCA6FA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3D2EA34E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413BC30C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510" w:type="pct"/>
            <w:vAlign w:val="center"/>
          </w:tcPr>
          <w:p w14:paraId="2CB689CA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475EA1" w:rsidRPr="006E761B" w14:paraId="062B71D0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1CDFE8C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6.4</w:t>
            </w:r>
          </w:p>
        </w:tc>
        <w:tc>
          <w:tcPr>
            <w:tcW w:w="2720" w:type="pct"/>
            <w:vAlign w:val="center"/>
          </w:tcPr>
          <w:p w14:paraId="06AB27BD" w14:textId="77777777" w:rsidR="00475EA1" w:rsidRPr="006E761B" w:rsidRDefault="00475EA1" w:rsidP="001C66D0">
            <w:pPr>
              <w:pStyle w:val="Stopka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Zagraniczne, w tym transgraniczne transakcje płatnicze przy użyciu karty debetowej do płatności gotówkowych w ramach EOG w walucie obcej, innej niż EUR oraz poza EOG</w:t>
            </w:r>
          </w:p>
        </w:tc>
        <w:tc>
          <w:tcPr>
            <w:tcW w:w="498" w:type="pct"/>
            <w:vAlign w:val="center"/>
          </w:tcPr>
          <w:p w14:paraId="6F204045" w14:textId="77777777" w:rsidR="00475EA1" w:rsidRPr="006E761B" w:rsidRDefault="00475EA1" w:rsidP="001C66D0">
            <w:pPr>
              <w:pStyle w:val="Stopka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34E8343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360E8645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510" w:type="pct"/>
            <w:vAlign w:val="center"/>
          </w:tcPr>
          <w:p w14:paraId="6641D23E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475EA1" w:rsidRPr="006E761B" w14:paraId="52E0007F" w14:textId="77777777" w:rsidTr="001C66D0">
        <w:tc>
          <w:tcPr>
            <w:tcW w:w="250" w:type="pct"/>
            <w:vAlign w:val="center"/>
          </w:tcPr>
          <w:p w14:paraId="4BB9F182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6.5</w:t>
            </w:r>
          </w:p>
        </w:tc>
        <w:tc>
          <w:tcPr>
            <w:tcW w:w="2720" w:type="pct"/>
            <w:vAlign w:val="center"/>
          </w:tcPr>
          <w:p w14:paraId="3772E3DD" w14:textId="77777777" w:rsidR="00475EA1" w:rsidRPr="006E761B" w:rsidRDefault="00475EA1" w:rsidP="001C66D0">
            <w:pPr>
              <w:pStyle w:val="Stopka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poprzez usługę Visa cash back w Polsce</w:t>
            </w:r>
          </w:p>
        </w:tc>
        <w:tc>
          <w:tcPr>
            <w:tcW w:w="498" w:type="pct"/>
            <w:vAlign w:val="center"/>
          </w:tcPr>
          <w:p w14:paraId="4D9C74BE" w14:textId="77777777" w:rsidR="00475EA1" w:rsidRPr="006E761B" w:rsidRDefault="00475EA1" w:rsidP="001C66D0">
            <w:pPr>
              <w:pStyle w:val="Stopka"/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0637869A" w14:textId="77777777" w:rsidR="00475EA1" w:rsidRPr="006E761B" w:rsidRDefault="00475EA1" w:rsidP="001C66D0">
            <w:pPr>
              <w:pStyle w:val="Stopka"/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1B3372CD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1FC7E66F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475EA1" w:rsidRPr="006E761B" w14:paraId="458DD5C5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767FEF9C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6.6</w:t>
            </w:r>
          </w:p>
        </w:tc>
        <w:tc>
          <w:tcPr>
            <w:tcW w:w="2720" w:type="pct"/>
            <w:vAlign w:val="center"/>
          </w:tcPr>
          <w:p w14:paraId="25182DF5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punktach akceptujących kartę w kraju</w:t>
            </w:r>
          </w:p>
        </w:tc>
        <w:tc>
          <w:tcPr>
            <w:tcW w:w="498" w:type="pct"/>
            <w:vAlign w:val="center"/>
          </w:tcPr>
          <w:p w14:paraId="2BA7D444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6086FA63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35407EF5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0653526D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3A7B8000" w14:textId="77777777" w:rsidTr="001C66D0">
        <w:tc>
          <w:tcPr>
            <w:tcW w:w="250" w:type="pct"/>
            <w:vAlign w:val="center"/>
          </w:tcPr>
          <w:p w14:paraId="6D4ECCEA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6.7</w:t>
            </w:r>
          </w:p>
        </w:tc>
        <w:tc>
          <w:tcPr>
            <w:tcW w:w="2720" w:type="pct"/>
            <w:vAlign w:val="center"/>
          </w:tcPr>
          <w:p w14:paraId="031831DC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punktach akceptujących kartę za granicą</w:t>
            </w:r>
          </w:p>
        </w:tc>
        <w:tc>
          <w:tcPr>
            <w:tcW w:w="498" w:type="pct"/>
            <w:vAlign w:val="center"/>
          </w:tcPr>
          <w:p w14:paraId="523D7A58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1B8B6F5E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3</w:t>
            </w:r>
            <w:r w:rsidRPr="006E761B">
              <w:rPr>
                <w:rFonts w:ascii="Tahoma" w:hAnsi="Tahoma" w:cs="Tahoma"/>
                <w:sz w:val="12"/>
                <w:szCs w:val="12"/>
              </w:rPr>
              <w:t>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  <w:tc>
          <w:tcPr>
            <w:tcW w:w="493" w:type="pct"/>
            <w:vAlign w:val="center"/>
          </w:tcPr>
          <w:p w14:paraId="4F3C3B1F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zł</w:t>
            </w:r>
          </w:p>
        </w:tc>
        <w:tc>
          <w:tcPr>
            <w:tcW w:w="510" w:type="pct"/>
            <w:vAlign w:val="center"/>
          </w:tcPr>
          <w:p w14:paraId="54B4E32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3 %</w:t>
            </w:r>
            <w:r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6E761B">
              <w:rPr>
                <w:rFonts w:ascii="Tahoma" w:hAnsi="Tahoma" w:cs="Tahoma"/>
                <w:sz w:val="12"/>
                <w:szCs w:val="12"/>
              </w:rPr>
              <w:t>min. 10 zł</w:t>
            </w:r>
          </w:p>
        </w:tc>
      </w:tr>
      <w:tr w:rsidR="00475EA1" w:rsidRPr="006E761B" w14:paraId="6815B47E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EEA4D41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color w:val="008364"/>
                <w:sz w:val="12"/>
                <w:szCs w:val="12"/>
              </w:rPr>
              <w:t>6.8</w:t>
            </w:r>
          </w:p>
        </w:tc>
        <w:tc>
          <w:tcPr>
            <w:tcW w:w="2720" w:type="pct"/>
            <w:vAlign w:val="center"/>
          </w:tcPr>
          <w:p w14:paraId="6DA27480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w placówkach Poczty Polskiej</w:t>
            </w:r>
          </w:p>
        </w:tc>
        <w:tc>
          <w:tcPr>
            <w:tcW w:w="498" w:type="pct"/>
            <w:vAlign w:val="center"/>
          </w:tcPr>
          <w:p w14:paraId="0C5C540E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4D1152CF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2CA2B21B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789786A7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10</w:t>
            </w:r>
            <w:r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3BE3F465" w14:textId="77777777" w:rsidTr="001C66D0">
        <w:tc>
          <w:tcPr>
            <w:tcW w:w="250" w:type="pct"/>
            <w:vAlign w:val="center"/>
          </w:tcPr>
          <w:p w14:paraId="23BA417B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7.</w:t>
            </w:r>
          </w:p>
        </w:tc>
        <w:tc>
          <w:tcPr>
            <w:tcW w:w="2720" w:type="pct"/>
            <w:vAlign w:val="center"/>
          </w:tcPr>
          <w:p w14:paraId="3B6EE141" w14:textId="40F99542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Sprawdzenie salda w bankomatach</w:t>
            </w:r>
            <w:r w:rsidR="007E14B5">
              <w:rPr>
                <w:rFonts w:ascii="Tahoma" w:hAnsi="Tahoma" w:cs="Tahoma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498" w:type="pct"/>
            <w:vAlign w:val="center"/>
          </w:tcPr>
          <w:p w14:paraId="27C43EBA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2EA71D51" w14:textId="3356D4CA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5C1C8BA9" w14:textId="764C3067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4E26A710" w14:textId="1B6EA861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i/>
                <w:iCs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2327F01D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3238987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8.</w:t>
            </w:r>
          </w:p>
        </w:tc>
        <w:tc>
          <w:tcPr>
            <w:tcW w:w="2720" w:type="pct"/>
            <w:vAlign w:val="center"/>
          </w:tcPr>
          <w:p w14:paraId="755FDAC7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Generowanie zestawienia transakcji na życzenie Posiadacza rachunku za wskazany okres</w:t>
            </w:r>
          </w:p>
        </w:tc>
        <w:tc>
          <w:tcPr>
            <w:tcW w:w="498" w:type="pct"/>
            <w:vAlign w:val="center"/>
          </w:tcPr>
          <w:p w14:paraId="79590338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od transakcji</w:t>
            </w:r>
          </w:p>
        </w:tc>
        <w:tc>
          <w:tcPr>
            <w:tcW w:w="529" w:type="pct"/>
            <w:vAlign w:val="center"/>
          </w:tcPr>
          <w:p w14:paraId="66DD7028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93" w:type="pct"/>
            <w:vAlign w:val="center"/>
          </w:tcPr>
          <w:p w14:paraId="58248F43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0" w:type="pct"/>
            <w:vAlign w:val="center"/>
          </w:tcPr>
          <w:p w14:paraId="0D98EA4A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  <w:p w14:paraId="3E60D068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</w:p>
        </w:tc>
      </w:tr>
      <w:tr w:rsidR="00475EA1" w:rsidRPr="006E761B" w14:paraId="28ED635E" w14:textId="77777777" w:rsidTr="001C66D0">
        <w:tc>
          <w:tcPr>
            <w:tcW w:w="250" w:type="pct"/>
            <w:vAlign w:val="center"/>
          </w:tcPr>
          <w:p w14:paraId="4E334334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9.</w:t>
            </w:r>
          </w:p>
        </w:tc>
        <w:tc>
          <w:tcPr>
            <w:tcW w:w="2720" w:type="pct"/>
            <w:vAlign w:val="center"/>
          </w:tcPr>
          <w:p w14:paraId="1FA60459" w14:textId="77777777" w:rsidR="00475EA1" w:rsidRPr="006E761B" w:rsidRDefault="00475EA1" w:rsidP="001C66D0">
            <w:pPr>
              <w:pStyle w:val="Tekstprzypisudolnego"/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Zmiana danych Użytkownika karty</w:t>
            </w:r>
          </w:p>
        </w:tc>
        <w:tc>
          <w:tcPr>
            <w:tcW w:w="498" w:type="pct"/>
            <w:vAlign w:val="center"/>
          </w:tcPr>
          <w:p w14:paraId="3F0197BC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3B26D320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5B7E4592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163FCECE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475EA1" w:rsidRPr="006E761B" w14:paraId="04D640F0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609DF45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10.</w:t>
            </w:r>
          </w:p>
        </w:tc>
        <w:tc>
          <w:tcPr>
            <w:tcW w:w="2720" w:type="pct"/>
            <w:vAlign w:val="center"/>
          </w:tcPr>
          <w:p w14:paraId="33C736E7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Powtórne generowanie i wysyłka PIN na wniosek Użytkownika</w:t>
            </w:r>
          </w:p>
        </w:tc>
        <w:tc>
          <w:tcPr>
            <w:tcW w:w="498" w:type="pct"/>
            <w:vAlign w:val="center"/>
          </w:tcPr>
          <w:p w14:paraId="7C9217C7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0BA721A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493" w:type="pct"/>
            <w:vAlign w:val="center"/>
          </w:tcPr>
          <w:p w14:paraId="25C30752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  <w:tc>
          <w:tcPr>
            <w:tcW w:w="510" w:type="pct"/>
            <w:vAlign w:val="center"/>
          </w:tcPr>
          <w:p w14:paraId="45FC8DBC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10 zł</w:t>
            </w:r>
          </w:p>
        </w:tc>
      </w:tr>
      <w:tr w:rsidR="00475EA1" w:rsidRPr="006E761B" w14:paraId="12F75E6F" w14:textId="77777777" w:rsidTr="001C66D0">
        <w:tc>
          <w:tcPr>
            <w:tcW w:w="250" w:type="pct"/>
            <w:vAlign w:val="center"/>
          </w:tcPr>
          <w:p w14:paraId="2A85F049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11.</w:t>
            </w:r>
          </w:p>
        </w:tc>
        <w:tc>
          <w:tcPr>
            <w:tcW w:w="2720" w:type="pct"/>
            <w:vAlign w:val="center"/>
          </w:tcPr>
          <w:p w14:paraId="6F5FE3BA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Awaryjna wypłata gotówki za granicą po utracie karty</w:t>
            </w:r>
          </w:p>
        </w:tc>
        <w:tc>
          <w:tcPr>
            <w:tcW w:w="498" w:type="pct"/>
            <w:vAlign w:val="center"/>
          </w:tcPr>
          <w:p w14:paraId="4CB05426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jednorazowo</w:t>
            </w:r>
          </w:p>
        </w:tc>
        <w:tc>
          <w:tcPr>
            <w:tcW w:w="529" w:type="pct"/>
            <w:vAlign w:val="center"/>
          </w:tcPr>
          <w:p w14:paraId="23992021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1 000 zł</w:t>
            </w:r>
          </w:p>
        </w:tc>
        <w:tc>
          <w:tcPr>
            <w:tcW w:w="493" w:type="pct"/>
            <w:vAlign w:val="center"/>
          </w:tcPr>
          <w:p w14:paraId="4472622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1 000 zł</w:t>
            </w:r>
          </w:p>
        </w:tc>
        <w:tc>
          <w:tcPr>
            <w:tcW w:w="510" w:type="pct"/>
            <w:vAlign w:val="center"/>
          </w:tcPr>
          <w:p w14:paraId="732CA65E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-</w:t>
            </w:r>
          </w:p>
        </w:tc>
      </w:tr>
      <w:tr w:rsidR="00475EA1" w:rsidRPr="006E761B" w14:paraId="30A92211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36EE8C96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339966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339966"/>
                <w:sz w:val="12"/>
                <w:szCs w:val="12"/>
              </w:rPr>
              <w:t>12.</w:t>
            </w:r>
          </w:p>
        </w:tc>
        <w:tc>
          <w:tcPr>
            <w:tcW w:w="2720" w:type="pct"/>
            <w:vAlign w:val="center"/>
          </w:tcPr>
          <w:p w14:paraId="78941C2C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Zastrzeżenie/ czasowe zablokowanie/ odblokowanie karty w placówce banku</w:t>
            </w:r>
          </w:p>
        </w:tc>
        <w:tc>
          <w:tcPr>
            <w:tcW w:w="498" w:type="pct"/>
            <w:vAlign w:val="center"/>
          </w:tcPr>
          <w:p w14:paraId="6509C156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za czynność</w:t>
            </w:r>
          </w:p>
        </w:tc>
        <w:tc>
          <w:tcPr>
            <w:tcW w:w="529" w:type="pct"/>
            <w:vAlign w:val="center"/>
          </w:tcPr>
          <w:p w14:paraId="424AFC1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51B62E96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552612B9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  <w:tr w:rsidR="00475EA1" w:rsidRPr="006E761B" w14:paraId="1EE0853E" w14:textId="77777777" w:rsidTr="001C66D0">
        <w:tc>
          <w:tcPr>
            <w:tcW w:w="250" w:type="pct"/>
            <w:vAlign w:val="center"/>
          </w:tcPr>
          <w:p w14:paraId="638CBE5D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13.</w:t>
            </w:r>
          </w:p>
        </w:tc>
        <w:tc>
          <w:tcPr>
            <w:tcW w:w="2720" w:type="pct"/>
            <w:vAlign w:val="center"/>
          </w:tcPr>
          <w:p w14:paraId="296FEDF9" w14:textId="48F3C61C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Zmiana numeru PIN w bankomatach świadczących taką usługę</w:t>
            </w:r>
          </w:p>
        </w:tc>
        <w:tc>
          <w:tcPr>
            <w:tcW w:w="498" w:type="pct"/>
            <w:vAlign w:val="center"/>
          </w:tcPr>
          <w:p w14:paraId="46092A6B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 xml:space="preserve">za operację </w:t>
            </w:r>
          </w:p>
        </w:tc>
        <w:tc>
          <w:tcPr>
            <w:tcW w:w="529" w:type="pct"/>
            <w:vAlign w:val="center"/>
          </w:tcPr>
          <w:p w14:paraId="68AD3737" w14:textId="15DE6FA0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493" w:type="pct"/>
            <w:vAlign w:val="center"/>
          </w:tcPr>
          <w:p w14:paraId="582C2BD8" w14:textId="1F831130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  <w:tc>
          <w:tcPr>
            <w:tcW w:w="510" w:type="pct"/>
            <w:vAlign w:val="center"/>
          </w:tcPr>
          <w:p w14:paraId="319AE8C4" w14:textId="15CE0EA6" w:rsidR="00475EA1" w:rsidRPr="006E761B" w:rsidRDefault="00184C5E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0</w:t>
            </w:r>
            <w:r w:rsidR="00475EA1" w:rsidRPr="006E761B">
              <w:rPr>
                <w:rFonts w:ascii="Tahoma" w:hAnsi="Tahoma" w:cs="Tahoma"/>
                <w:sz w:val="12"/>
                <w:szCs w:val="12"/>
              </w:rPr>
              <w:t xml:space="preserve"> zł</w:t>
            </w:r>
          </w:p>
        </w:tc>
      </w:tr>
      <w:tr w:rsidR="00475EA1" w:rsidRPr="006E761B" w14:paraId="4C6165E4" w14:textId="77777777" w:rsidTr="001C6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" w:type="pct"/>
            <w:vAlign w:val="center"/>
          </w:tcPr>
          <w:p w14:paraId="26644D6D" w14:textId="77777777" w:rsidR="00475EA1" w:rsidRPr="006E761B" w:rsidRDefault="00475EA1" w:rsidP="001C66D0">
            <w:pPr>
              <w:adjustRightInd w:val="0"/>
              <w:rPr>
                <w:rFonts w:ascii="Tahoma" w:hAnsi="Tahoma" w:cs="Tahoma"/>
                <w:b/>
                <w:color w:val="008364"/>
                <w:sz w:val="12"/>
                <w:szCs w:val="12"/>
              </w:rPr>
            </w:pPr>
            <w:r w:rsidRPr="006E761B">
              <w:rPr>
                <w:rFonts w:ascii="Tahoma" w:hAnsi="Tahoma" w:cs="Tahoma"/>
                <w:b/>
                <w:color w:val="008364"/>
                <w:sz w:val="12"/>
                <w:szCs w:val="12"/>
              </w:rPr>
              <w:t>14.</w:t>
            </w:r>
          </w:p>
        </w:tc>
        <w:tc>
          <w:tcPr>
            <w:tcW w:w="2720" w:type="pct"/>
            <w:vAlign w:val="center"/>
          </w:tcPr>
          <w:p w14:paraId="70FB2763" w14:textId="5C12DEB0" w:rsidR="00475EA1" w:rsidRPr="006E761B" w:rsidRDefault="00475EA1" w:rsidP="001C66D0">
            <w:pPr>
              <w:adjustRightInd w:val="0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Pakiet Bezpieczna Karta</w:t>
            </w:r>
          </w:p>
        </w:tc>
        <w:tc>
          <w:tcPr>
            <w:tcW w:w="498" w:type="pct"/>
            <w:vAlign w:val="center"/>
          </w:tcPr>
          <w:p w14:paraId="6E22E42B" w14:textId="77777777" w:rsidR="00475EA1" w:rsidRPr="006E761B" w:rsidRDefault="00475EA1" w:rsidP="001C66D0">
            <w:pPr>
              <w:adjustRightInd w:val="0"/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miesięcznie</w:t>
            </w:r>
          </w:p>
        </w:tc>
        <w:tc>
          <w:tcPr>
            <w:tcW w:w="529" w:type="pct"/>
            <w:vAlign w:val="center"/>
          </w:tcPr>
          <w:p w14:paraId="4B983257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493" w:type="pct"/>
            <w:vAlign w:val="center"/>
          </w:tcPr>
          <w:p w14:paraId="28D02307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  <w:tc>
          <w:tcPr>
            <w:tcW w:w="510" w:type="pct"/>
            <w:vAlign w:val="center"/>
          </w:tcPr>
          <w:p w14:paraId="53DC7AD7" w14:textId="77777777" w:rsidR="00475EA1" w:rsidRPr="006E761B" w:rsidRDefault="00475EA1" w:rsidP="001C66D0">
            <w:pPr>
              <w:adjustRightInd w:val="0"/>
              <w:jc w:val="right"/>
              <w:rPr>
                <w:rFonts w:ascii="Tahoma" w:hAnsi="Tahoma" w:cs="Tahoma"/>
                <w:sz w:val="12"/>
                <w:szCs w:val="12"/>
              </w:rPr>
            </w:pPr>
            <w:r w:rsidRPr="006E761B">
              <w:rPr>
                <w:rFonts w:ascii="Tahoma" w:hAnsi="Tahoma" w:cs="Tahoma"/>
                <w:sz w:val="12"/>
                <w:szCs w:val="12"/>
              </w:rPr>
              <w:t>0 zł</w:t>
            </w:r>
          </w:p>
        </w:tc>
      </w:tr>
    </w:tbl>
    <w:p w14:paraId="4F8EC939" w14:textId="77777777" w:rsidR="00475EA1" w:rsidRDefault="00475EA1" w:rsidP="00475EA1">
      <w:pPr>
        <w:autoSpaceDE w:val="0"/>
        <w:autoSpaceDN w:val="0"/>
        <w:rPr>
          <w:rFonts w:ascii="Tahoma" w:hAnsi="Tahoma" w:cs="Tahoma"/>
          <w:sz w:val="12"/>
          <w:szCs w:val="12"/>
        </w:rPr>
      </w:pPr>
    </w:p>
    <w:p w14:paraId="33CA710A" w14:textId="77777777" w:rsidR="00475EA1" w:rsidRDefault="00475EA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rFonts w:ascii="Tahoma" w:hAnsi="Tahoma" w:cs="Tahoma"/>
          <w:sz w:val="12"/>
          <w:szCs w:val="12"/>
        </w:rPr>
      </w:pPr>
      <w:r w:rsidRPr="00CE0079">
        <w:rPr>
          <w:rFonts w:ascii="Tahoma" w:hAnsi="Tahoma" w:cs="Tahoma"/>
          <w:bCs/>
          <w:sz w:val="12"/>
          <w:szCs w:val="12"/>
        </w:rPr>
        <w:t>Opłata nie jest pobierana, jeśli wydanie karty nastąpiło z przyczyn leżących po stronie Banku.</w:t>
      </w:r>
    </w:p>
    <w:p w14:paraId="785F6498" w14:textId="77777777" w:rsidR="00475EA1" w:rsidRPr="001D077E" w:rsidRDefault="00475EA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rFonts w:ascii="Tahoma" w:hAnsi="Tahoma" w:cs="Tahoma"/>
          <w:sz w:val="12"/>
          <w:szCs w:val="12"/>
        </w:rPr>
      </w:pPr>
      <w:r w:rsidRPr="001D077E">
        <w:rPr>
          <w:rFonts w:ascii="Tahoma" w:hAnsi="Tahoma" w:cs="Tahoma"/>
          <w:sz w:val="12"/>
          <w:szCs w:val="12"/>
        </w:rPr>
        <w:t xml:space="preserve">Opłaty nie pobiera się, jeżeli dokonano płatności kartą w kwocie co najmniej 800 zł miesięcznie. </w:t>
      </w:r>
    </w:p>
    <w:p w14:paraId="53C9FFAF" w14:textId="77777777" w:rsidR="00475EA1" w:rsidRPr="00AC58A0" w:rsidRDefault="00475EA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rPr>
          <w:rFonts w:ascii="Tahoma" w:hAnsi="Tahoma" w:cs="Tahoma"/>
          <w:sz w:val="12"/>
          <w:szCs w:val="12"/>
        </w:rPr>
      </w:pPr>
      <w:r w:rsidRPr="004E569A">
        <w:rPr>
          <w:rFonts w:ascii="Tahoma" w:hAnsi="Tahoma" w:cs="Tahoma"/>
          <w:sz w:val="12"/>
          <w:szCs w:val="12"/>
        </w:rPr>
        <w:t>Dla wszystkich kart VISA w przypadku transakcji bezgotówkowych i wypłat gotówki pobierana jest dodatkowa prowizja Banku</w:t>
      </w:r>
      <w:r>
        <w:rPr>
          <w:rFonts w:ascii="Tahoma" w:hAnsi="Tahoma" w:cs="Tahoma"/>
          <w:sz w:val="12"/>
          <w:szCs w:val="12"/>
        </w:rPr>
        <w:t xml:space="preserve"> </w:t>
      </w:r>
      <w:r w:rsidRPr="004E569A">
        <w:rPr>
          <w:rFonts w:ascii="Tahoma" w:hAnsi="Tahoma" w:cs="Tahoma"/>
          <w:sz w:val="12"/>
          <w:szCs w:val="12"/>
        </w:rPr>
        <w:t>przy stosowaniu kursu własnego VISA powiększonego o 3% w przypadku transakcji dokonywanych w walutach innych niż waluta rachunku bankowego.</w:t>
      </w:r>
      <w:r>
        <w:rPr>
          <w:rFonts w:ascii="Tahoma" w:hAnsi="Tahoma" w:cs="Tahoma"/>
          <w:sz w:val="12"/>
          <w:szCs w:val="12"/>
        </w:rPr>
        <w:t xml:space="preserve"> </w:t>
      </w:r>
      <w:r w:rsidRPr="00AC58A0">
        <w:rPr>
          <w:rFonts w:ascii="Tahoma" w:hAnsi="Tahoma" w:cs="Tahoma"/>
          <w:sz w:val="12"/>
          <w:szCs w:val="12"/>
        </w:rPr>
        <w:t>Lista bankomatów dostępna w placówkach Banku i na stronie internetowej Banku.</w:t>
      </w:r>
    </w:p>
    <w:p w14:paraId="0762CED8" w14:textId="77777777" w:rsidR="00475EA1" w:rsidRDefault="00475EA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Tahoma" w:hAnsi="Tahoma" w:cs="Tahoma"/>
          <w:sz w:val="12"/>
          <w:szCs w:val="12"/>
        </w:rPr>
      </w:pPr>
      <w:r w:rsidRPr="00732837">
        <w:rPr>
          <w:rFonts w:ascii="Tahoma" w:hAnsi="Tahoma" w:cs="Tahoma"/>
          <w:color w:val="000000"/>
          <w:sz w:val="12"/>
          <w:szCs w:val="12"/>
        </w:rPr>
        <w:t>Lista bankomatów dostępna w placówkach Banku i na stronie internetowej Banku</w:t>
      </w:r>
      <w:r>
        <w:rPr>
          <w:rFonts w:ascii="Tahoma" w:hAnsi="Tahoma" w:cs="Tahoma"/>
          <w:color w:val="000000"/>
          <w:sz w:val="12"/>
          <w:szCs w:val="12"/>
        </w:rPr>
        <w:t>.</w:t>
      </w:r>
    </w:p>
    <w:p w14:paraId="1BC2E076" w14:textId="77777777" w:rsidR="00475EA1" w:rsidRPr="00AC58A0" w:rsidRDefault="00475EA1">
      <w:pPr>
        <w:pStyle w:val="Akapitzlist"/>
        <w:numPr>
          <w:ilvl w:val="0"/>
          <w:numId w:val="20"/>
        </w:numPr>
        <w:autoSpaceDE w:val="0"/>
        <w:autoSpaceDN w:val="0"/>
        <w:adjustRightInd w:val="0"/>
        <w:ind w:left="567" w:hanging="283"/>
        <w:jc w:val="both"/>
        <w:rPr>
          <w:rFonts w:ascii="Tahoma" w:hAnsi="Tahoma" w:cs="Tahoma"/>
          <w:sz w:val="12"/>
          <w:szCs w:val="12"/>
        </w:rPr>
      </w:pPr>
      <w:r w:rsidRPr="001B3C6C">
        <w:rPr>
          <w:rFonts w:ascii="Tahoma" w:hAnsi="Tahoma" w:cs="Tahoma"/>
          <w:sz w:val="12"/>
          <w:szCs w:val="12"/>
        </w:rPr>
        <w:t>Usługa dostępna jedynie w bankomatach świadczących taką usługę</w:t>
      </w:r>
      <w:r>
        <w:rPr>
          <w:rFonts w:ascii="Tahoma" w:hAnsi="Tahoma" w:cs="Tahoma"/>
          <w:sz w:val="12"/>
          <w:szCs w:val="12"/>
        </w:rPr>
        <w:t>.</w:t>
      </w:r>
    </w:p>
    <w:p w14:paraId="15CC607A" w14:textId="42650366" w:rsidR="00763D1A" w:rsidRPr="006F1965" w:rsidRDefault="00763D1A" w:rsidP="00763D1A">
      <w:pPr>
        <w:rPr>
          <w:rFonts w:ascii="Tahoma" w:hAnsi="Tahoma" w:cs="Tahoma"/>
          <w:sz w:val="14"/>
          <w:szCs w:val="14"/>
        </w:rPr>
      </w:pPr>
    </w:p>
    <w:p w14:paraId="5C9DE95C" w14:textId="63D0DA40" w:rsidR="00763D1A" w:rsidRPr="006F1965" w:rsidRDefault="00763D1A" w:rsidP="00763D1A">
      <w:pPr>
        <w:rPr>
          <w:rFonts w:ascii="Tahoma" w:hAnsi="Tahoma" w:cs="Tahoma"/>
          <w:sz w:val="14"/>
          <w:szCs w:val="14"/>
        </w:rPr>
      </w:pPr>
    </w:p>
    <w:p w14:paraId="310E46E0" w14:textId="77777777" w:rsidR="00763D1A" w:rsidRPr="006F1965" w:rsidRDefault="00763D1A" w:rsidP="00763D1A">
      <w:pPr>
        <w:rPr>
          <w:rFonts w:ascii="Tahoma" w:hAnsi="Tahoma" w:cs="Tahoma"/>
          <w:sz w:val="14"/>
          <w:szCs w:val="14"/>
        </w:rPr>
      </w:pPr>
    </w:p>
    <w:p w14:paraId="0BC1D672" w14:textId="4E702A76" w:rsidR="00763D1A" w:rsidRPr="006F1965" w:rsidRDefault="00763D1A" w:rsidP="00763D1A">
      <w:pPr>
        <w:rPr>
          <w:rFonts w:ascii="Tahoma" w:hAnsi="Tahoma" w:cs="Tahoma"/>
          <w:sz w:val="14"/>
          <w:szCs w:val="14"/>
        </w:rPr>
      </w:pPr>
    </w:p>
    <w:p w14:paraId="264C8970" w14:textId="1F0B40A1" w:rsidR="00763D1A" w:rsidRPr="006F1965" w:rsidRDefault="00475EA1" w:rsidP="00763D1A">
      <w:pPr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9195FC" wp14:editId="0DBB310A">
                <wp:simplePos x="0" y="0"/>
                <wp:positionH relativeFrom="margin">
                  <wp:align>right</wp:align>
                </wp:positionH>
                <wp:positionV relativeFrom="paragraph">
                  <wp:posOffset>89423</wp:posOffset>
                </wp:positionV>
                <wp:extent cx="6764215" cy="345831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4215" cy="345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4D8DB" w14:textId="77777777" w:rsidR="006D0AFE" w:rsidRDefault="008C20BE" w:rsidP="006D0AFE">
                            <w:pPr>
                              <w:ind w:hanging="16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</w:pPr>
                            <w:r w:rsidRPr="006D0AF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>Taryfę prowizji i opłat bankowych w Banku Spółdzielczym w Zatorze</w:t>
                            </w:r>
                            <w:r w:rsidR="006D0AF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9C72FA0" w14:textId="0EA724BC" w:rsidR="008C20BE" w:rsidRPr="006D0AFE" w:rsidRDefault="008C20BE" w:rsidP="006D0AFE">
                            <w:pPr>
                              <w:ind w:hanging="16"/>
                              <w:jc w:val="center"/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</w:pPr>
                            <w:r w:rsidRPr="006D0AF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>dla osób fizycznych nieprowadzących działalności gospodarczej</w:t>
                            </w:r>
                            <w:r w:rsidR="006D0AF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D0AFE">
                              <w:rPr>
                                <w:rFonts w:ascii="Tahoma" w:hAnsi="Tahoma" w:cs="Tahoma"/>
                                <w:b/>
                                <w:sz w:val="14"/>
                                <w:szCs w:val="14"/>
                              </w:rPr>
                              <w:t xml:space="preserve">znajdą Państwo także na </w:t>
                            </w:r>
                            <w:hyperlink r:id="rId9" w:history="1">
                              <w:r w:rsidRPr="00071050">
                                <w:rPr>
                                  <w:rStyle w:val="Hipercze"/>
                                  <w:rFonts w:ascii="Tahoma" w:hAnsi="Tahoma" w:cs="Tahoma"/>
                                  <w:b/>
                                  <w:bCs/>
                                  <w:sz w:val="14"/>
                                  <w:szCs w:val="14"/>
                                </w:rPr>
                                <w:t>www.bszator.pl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195F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81.4pt;margin-top:7.05pt;width:532.6pt;height:27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" stroked="f">
                <v:textbox>
                  <w:txbxContent>
                    <w:p w14:paraId="2A74D8DB" w14:textId="77777777" w:rsidR="006D0AFE" w:rsidRDefault="008C20BE" w:rsidP="006D0AFE">
                      <w:pPr>
                        <w:ind w:hanging="16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</w:pPr>
                      <w:r w:rsidRPr="006D0AF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>Taryfę prowizji i opłat bankowych w Banku Spółdzielczym w Zatorze</w:t>
                      </w:r>
                      <w:r w:rsidR="006D0AF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9C72FA0" w14:textId="0EA724BC" w:rsidR="008C20BE" w:rsidRPr="006D0AFE" w:rsidRDefault="008C20BE" w:rsidP="006D0AFE">
                      <w:pPr>
                        <w:ind w:hanging="16"/>
                        <w:jc w:val="center"/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</w:pPr>
                      <w:r w:rsidRPr="006D0AF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>dla osób fizycznych nieprowadzących działalności gospodarczej</w:t>
                      </w:r>
                      <w:r w:rsidR="006D0AF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 xml:space="preserve"> </w:t>
                      </w:r>
                      <w:r w:rsidRPr="006D0AFE">
                        <w:rPr>
                          <w:rFonts w:ascii="Tahoma" w:hAnsi="Tahoma" w:cs="Tahoma"/>
                          <w:b/>
                          <w:sz w:val="14"/>
                          <w:szCs w:val="14"/>
                        </w:rPr>
                        <w:t xml:space="preserve">znajdą Państwo także na </w:t>
                      </w:r>
                      <w:hyperlink r:id="rId10" w:history="1">
                        <w:r w:rsidRPr="00071050">
                          <w:rPr>
                            <w:rStyle w:val="Hipercze"/>
                            <w:rFonts w:ascii="Tahoma" w:hAnsi="Tahoma" w:cs="Tahoma"/>
                            <w:b/>
                            <w:bCs/>
                            <w:sz w:val="14"/>
                            <w:szCs w:val="14"/>
                          </w:rPr>
                          <w:t>www.bszator.pl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41661A" w14:textId="797A4B0C" w:rsidR="002A62BD" w:rsidRPr="006F1965" w:rsidRDefault="002A62BD" w:rsidP="00DC5D9F">
      <w:pPr>
        <w:rPr>
          <w:rFonts w:ascii="Tahoma" w:hAnsi="Tahoma" w:cs="Tahoma"/>
          <w:sz w:val="14"/>
          <w:szCs w:val="14"/>
        </w:rPr>
      </w:pPr>
    </w:p>
    <w:sectPr w:rsidR="002A62BD" w:rsidRPr="006F1965" w:rsidSect="007856F7">
      <w:footerReference w:type="default" r:id="rId11"/>
      <w:head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2F74" w14:textId="77777777" w:rsidR="00F54DA9" w:rsidRDefault="00F54DA9" w:rsidP="00F41C5C">
      <w:r>
        <w:separator/>
      </w:r>
    </w:p>
  </w:endnote>
  <w:endnote w:type="continuationSeparator" w:id="0">
    <w:p w14:paraId="361E6792" w14:textId="77777777" w:rsidR="00F54DA9" w:rsidRDefault="00F54DA9" w:rsidP="00F4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50463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CB0368E" w14:textId="77777777" w:rsidR="008C20BE" w:rsidRDefault="008C20BE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5E1" w:rsidRPr="001975E1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F29D9CD" w14:textId="77777777" w:rsidR="008C20BE" w:rsidRDefault="008C20B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A3503" w14:textId="77777777" w:rsidR="00F54DA9" w:rsidRDefault="00F54DA9" w:rsidP="00F41C5C">
      <w:r>
        <w:separator/>
      </w:r>
    </w:p>
  </w:footnote>
  <w:footnote w:type="continuationSeparator" w:id="0">
    <w:p w14:paraId="2AC753D8" w14:textId="77777777" w:rsidR="00F54DA9" w:rsidRDefault="00F54DA9" w:rsidP="00F4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CBD7" w14:textId="77777777" w:rsidR="008C20BE" w:rsidRPr="00374E08" w:rsidRDefault="008C20BE" w:rsidP="00965D12">
    <w:pPr>
      <w:pStyle w:val="Nagwek"/>
    </w:pPr>
  </w:p>
  <w:p w14:paraId="0996D1FF" w14:textId="77777777" w:rsidR="008C20BE" w:rsidRDefault="008C20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3FE1C5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017D9"/>
    <w:multiLevelType w:val="multilevel"/>
    <w:tmpl w:val="5AD03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32F5B26"/>
    <w:multiLevelType w:val="hybridMultilevel"/>
    <w:tmpl w:val="F944518C"/>
    <w:lvl w:ilvl="0" w:tplc="C2803A0A">
      <w:start w:val="1"/>
      <w:numFmt w:val="decimal"/>
      <w:lvlText w:val="%1."/>
      <w:lvlJc w:val="left"/>
      <w:pPr>
        <w:ind w:left="360" w:hanging="360"/>
      </w:pPr>
      <w:rPr>
        <w:color w:val="auto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6C03FD"/>
    <w:multiLevelType w:val="hybridMultilevel"/>
    <w:tmpl w:val="F4F28B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CB2409"/>
    <w:multiLevelType w:val="multilevel"/>
    <w:tmpl w:val="F69AF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41D40CD"/>
    <w:multiLevelType w:val="hybridMultilevel"/>
    <w:tmpl w:val="51E65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40C56"/>
    <w:multiLevelType w:val="hybridMultilevel"/>
    <w:tmpl w:val="4EB87B8C"/>
    <w:lvl w:ilvl="0" w:tplc="1B76EEC8">
      <w:start w:val="1"/>
      <w:numFmt w:val="decimal"/>
      <w:lvlText w:val="%1."/>
      <w:lvlJc w:val="left"/>
      <w:pPr>
        <w:ind w:left="360" w:hanging="360"/>
      </w:pPr>
      <w:rPr>
        <w:rFonts w:hint="default"/>
        <w:sz w:val="12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118A9"/>
    <w:multiLevelType w:val="hybridMultilevel"/>
    <w:tmpl w:val="03DC48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57B8B92C">
      <w:start w:val="1"/>
      <w:numFmt w:val="decimal"/>
      <w:lvlText w:val="%2)"/>
      <w:lvlJc w:val="left"/>
      <w:pPr>
        <w:ind w:left="1724" w:hanging="360"/>
      </w:pPr>
      <w:rPr>
        <w:rFonts w:hint="default"/>
        <w:sz w:val="16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2947D6"/>
    <w:multiLevelType w:val="multilevel"/>
    <w:tmpl w:val="2BFCA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CD29EF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39927D6"/>
    <w:multiLevelType w:val="hybridMultilevel"/>
    <w:tmpl w:val="D634005E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415432E"/>
    <w:multiLevelType w:val="multilevel"/>
    <w:tmpl w:val="EEC6D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CD5463"/>
    <w:multiLevelType w:val="hybridMultilevel"/>
    <w:tmpl w:val="74F8F0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0510BF"/>
    <w:multiLevelType w:val="hybridMultilevel"/>
    <w:tmpl w:val="D44C0AEA"/>
    <w:lvl w:ilvl="0" w:tplc="2F9E3E8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sz w:val="12"/>
        <w:szCs w:val="12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41466029"/>
    <w:multiLevelType w:val="hybridMultilevel"/>
    <w:tmpl w:val="A844A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FC994A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A45E70"/>
    <w:multiLevelType w:val="multilevel"/>
    <w:tmpl w:val="5AD03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590964DC"/>
    <w:multiLevelType w:val="hybridMultilevel"/>
    <w:tmpl w:val="232A58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210C61"/>
    <w:multiLevelType w:val="hybridMultilevel"/>
    <w:tmpl w:val="319A28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C22F93"/>
    <w:multiLevelType w:val="hybridMultilevel"/>
    <w:tmpl w:val="C4A6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B36549"/>
    <w:multiLevelType w:val="hybridMultilevel"/>
    <w:tmpl w:val="232A58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364920">
    <w:abstractNumId w:val="12"/>
  </w:num>
  <w:num w:numId="2" w16cid:durableId="1152016938">
    <w:abstractNumId w:val="3"/>
  </w:num>
  <w:num w:numId="3" w16cid:durableId="2127697186">
    <w:abstractNumId w:val="9"/>
  </w:num>
  <w:num w:numId="4" w16cid:durableId="1493058515">
    <w:abstractNumId w:val="13"/>
  </w:num>
  <w:num w:numId="5" w16cid:durableId="1493448029">
    <w:abstractNumId w:val="4"/>
  </w:num>
  <w:num w:numId="6" w16cid:durableId="1870411740">
    <w:abstractNumId w:val="14"/>
  </w:num>
  <w:num w:numId="7" w16cid:durableId="353070176">
    <w:abstractNumId w:val="0"/>
  </w:num>
  <w:num w:numId="8" w16cid:durableId="245695548">
    <w:abstractNumId w:val="7"/>
  </w:num>
  <w:num w:numId="9" w16cid:durableId="683478532">
    <w:abstractNumId w:val="18"/>
  </w:num>
  <w:num w:numId="10" w16cid:durableId="1229615760">
    <w:abstractNumId w:val="2"/>
  </w:num>
  <w:num w:numId="11" w16cid:durableId="1696727873">
    <w:abstractNumId w:val="10"/>
  </w:num>
  <w:num w:numId="12" w16cid:durableId="886719080">
    <w:abstractNumId w:val="15"/>
  </w:num>
  <w:num w:numId="13" w16cid:durableId="154107056">
    <w:abstractNumId w:val="16"/>
  </w:num>
  <w:num w:numId="14" w16cid:durableId="1591620466">
    <w:abstractNumId w:val="19"/>
  </w:num>
  <w:num w:numId="15" w16cid:durableId="1531406864">
    <w:abstractNumId w:val="6"/>
  </w:num>
  <w:num w:numId="16" w16cid:durableId="2096590725">
    <w:abstractNumId w:val="11"/>
  </w:num>
  <w:num w:numId="17" w16cid:durableId="956453808">
    <w:abstractNumId w:val="8"/>
  </w:num>
  <w:num w:numId="18" w16cid:durableId="1106004465">
    <w:abstractNumId w:val="17"/>
  </w:num>
  <w:num w:numId="19" w16cid:durableId="1595943092">
    <w:abstractNumId w:val="5"/>
  </w:num>
  <w:num w:numId="20" w16cid:durableId="658113422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5C"/>
    <w:rsid w:val="00000040"/>
    <w:rsid w:val="000014B8"/>
    <w:rsid w:val="0000444A"/>
    <w:rsid w:val="00010572"/>
    <w:rsid w:val="00011B87"/>
    <w:rsid w:val="000123B1"/>
    <w:rsid w:val="000125B0"/>
    <w:rsid w:val="00013684"/>
    <w:rsid w:val="0001458D"/>
    <w:rsid w:val="000147A0"/>
    <w:rsid w:val="00016AA1"/>
    <w:rsid w:val="0001732A"/>
    <w:rsid w:val="000204F2"/>
    <w:rsid w:val="00021227"/>
    <w:rsid w:val="0002293A"/>
    <w:rsid w:val="00023287"/>
    <w:rsid w:val="00023D0E"/>
    <w:rsid w:val="00024C5B"/>
    <w:rsid w:val="00024EED"/>
    <w:rsid w:val="00027171"/>
    <w:rsid w:val="000312AA"/>
    <w:rsid w:val="00031D45"/>
    <w:rsid w:val="00031FEA"/>
    <w:rsid w:val="00034582"/>
    <w:rsid w:val="00034BDA"/>
    <w:rsid w:val="00034F1C"/>
    <w:rsid w:val="000357C9"/>
    <w:rsid w:val="00036122"/>
    <w:rsid w:val="00037FBD"/>
    <w:rsid w:val="000418FA"/>
    <w:rsid w:val="000420A9"/>
    <w:rsid w:val="00042B80"/>
    <w:rsid w:val="00042C5F"/>
    <w:rsid w:val="0004396C"/>
    <w:rsid w:val="000450EC"/>
    <w:rsid w:val="00046417"/>
    <w:rsid w:val="00050592"/>
    <w:rsid w:val="000518BE"/>
    <w:rsid w:val="000522C1"/>
    <w:rsid w:val="000529BB"/>
    <w:rsid w:val="000536A7"/>
    <w:rsid w:val="0005645C"/>
    <w:rsid w:val="00057004"/>
    <w:rsid w:val="00057703"/>
    <w:rsid w:val="000608C2"/>
    <w:rsid w:val="000619FE"/>
    <w:rsid w:val="00062B84"/>
    <w:rsid w:val="000633E7"/>
    <w:rsid w:val="000638C9"/>
    <w:rsid w:val="00064C54"/>
    <w:rsid w:val="00064FB9"/>
    <w:rsid w:val="00065EE1"/>
    <w:rsid w:val="00066E38"/>
    <w:rsid w:val="00066F9D"/>
    <w:rsid w:val="0006784A"/>
    <w:rsid w:val="00071050"/>
    <w:rsid w:val="000722F1"/>
    <w:rsid w:val="00072DE4"/>
    <w:rsid w:val="00074A66"/>
    <w:rsid w:val="00074EE5"/>
    <w:rsid w:val="00075D10"/>
    <w:rsid w:val="0007675B"/>
    <w:rsid w:val="00076EE9"/>
    <w:rsid w:val="0008063A"/>
    <w:rsid w:val="00080D9B"/>
    <w:rsid w:val="00081F67"/>
    <w:rsid w:val="000823F0"/>
    <w:rsid w:val="000824D7"/>
    <w:rsid w:val="00082B28"/>
    <w:rsid w:val="00083AAD"/>
    <w:rsid w:val="000846CC"/>
    <w:rsid w:val="0008697C"/>
    <w:rsid w:val="00087B4C"/>
    <w:rsid w:val="000909A8"/>
    <w:rsid w:val="00090CB8"/>
    <w:rsid w:val="000912AE"/>
    <w:rsid w:val="00094276"/>
    <w:rsid w:val="00094B95"/>
    <w:rsid w:val="00094C1D"/>
    <w:rsid w:val="00095351"/>
    <w:rsid w:val="000957F5"/>
    <w:rsid w:val="000A00C4"/>
    <w:rsid w:val="000A0358"/>
    <w:rsid w:val="000A04E4"/>
    <w:rsid w:val="000A1052"/>
    <w:rsid w:val="000A17F8"/>
    <w:rsid w:val="000A2846"/>
    <w:rsid w:val="000A5051"/>
    <w:rsid w:val="000A51C7"/>
    <w:rsid w:val="000A5BCD"/>
    <w:rsid w:val="000A5E94"/>
    <w:rsid w:val="000A6BC6"/>
    <w:rsid w:val="000A7DA1"/>
    <w:rsid w:val="000A7FC2"/>
    <w:rsid w:val="000B0490"/>
    <w:rsid w:val="000B1DB8"/>
    <w:rsid w:val="000B318A"/>
    <w:rsid w:val="000B3561"/>
    <w:rsid w:val="000B3B95"/>
    <w:rsid w:val="000B4422"/>
    <w:rsid w:val="000B4E1D"/>
    <w:rsid w:val="000B5173"/>
    <w:rsid w:val="000B5436"/>
    <w:rsid w:val="000B6239"/>
    <w:rsid w:val="000B692B"/>
    <w:rsid w:val="000B6DCD"/>
    <w:rsid w:val="000B79F2"/>
    <w:rsid w:val="000C08A3"/>
    <w:rsid w:val="000C3AE3"/>
    <w:rsid w:val="000C658D"/>
    <w:rsid w:val="000C6592"/>
    <w:rsid w:val="000C7906"/>
    <w:rsid w:val="000D0274"/>
    <w:rsid w:val="000D130A"/>
    <w:rsid w:val="000D1966"/>
    <w:rsid w:val="000D1EDC"/>
    <w:rsid w:val="000D324B"/>
    <w:rsid w:val="000D5023"/>
    <w:rsid w:val="000D59BE"/>
    <w:rsid w:val="000D5FB2"/>
    <w:rsid w:val="000D6D21"/>
    <w:rsid w:val="000E09CE"/>
    <w:rsid w:val="000E31C1"/>
    <w:rsid w:val="000E352F"/>
    <w:rsid w:val="000E67C5"/>
    <w:rsid w:val="000E72AE"/>
    <w:rsid w:val="000F02DC"/>
    <w:rsid w:val="000F0F1E"/>
    <w:rsid w:val="000F1CA8"/>
    <w:rsid w:val="000F1D41"/>
    <w:rsid w:val="000F1F1F"/>
    <w:rsid w:val="000F2F30"/>
    <w:rsid w:val="000F3011"/>
    <w:rsid w:val="000F34F1"/>
    <w:rsid w:val="000F3CA2"/>
    <w:rsid w:val="000F4ECE"/>
    <w:rsid w:val="000F64B7"/>
    <w:rsid w:val="001026CA"/>
    <w:rsid w:val="00102EB8"/>
    <w:rsid w:val="00104C0B"/>
    <w:rsid w:val="00104C81"/>
    <w:rsid w:val="00106409"/>
    <w:rsid w:val="001068FD"/>
    <w:rsid w:val="0010757F"/>
    <w:rsid w:val="0010776A"/>
    <w:rsid w:val="001100E4"/>
    <w:rsid w:val="00113315"/>
    <w:rsid w:val="001140EA"/>
    <w:rsid w:val="00117D7A"/>
    <w:rsid w:val="0012016F"/>
    <w:rsid w:val="0012037C"/>
    <w:rsid w:val="001204CF"/>
    <w:rsid w:val="001220B0"/>
    <w:rsid w:val="0012312E"/>
    <w:rsid w:val="001236D6"/>
    <w:rsid w:val="001241AA"/>
    <w:rsid w:val="00124DCC"/>
    <w:rsid w:val="00124F54"/>
    <w:rsid w:val="001256C8"/>
    <w:rsid w:val="00125E4B"/>
    <w:rsid w:val="00125EFB"/>
    <w:rsid w:val="00126B4F"/>
    <w:rsid w:val="001270FF"/>
    <w:rsid w:val="00130664"/>
    <w:rsid w:val="00132875"/>
    <w:rsid w:val="001329C0"/>
    <w:rsid w:val="00132A7C"/>
    <w:rsid w:val="00132BF4"/>
    <w:rsid w:val="0013314F"/>
    <w:rsid w:val="00134387"/>
    <w:rsid w:val="00134525"/>
    <w:rsid w:val="00135456"/>
    <w:rsid w:val="00135B3F"/>
    <w:rsid w:val="00136E0E"/>
    <w:rsid w:val="001373B7"/>
    <w:rsid w:val="00141802"/>
    <w:rsid w:val="00143125"/>
    <w:rsid w:val="0014433C"/>
    <w:rsid w:val="00144CF0"/>
    <w:rsid w:val="00145BCC"/>
    <w:rsid w:val="00145CA0"/>
    <w:rsid w:val="0015006A"/>
    <w:rsid w:val="001501C9"/>
    <w:rsid w:val="00150305"/>
    <w:rsid w:val="00150E18"/>
    <w:rsid w:val="0015525F"/>
    <w:rsid w:val="00156549"/>
    <w:rsid w:val="00157332"/>
    <w:rsid w:val="00161CEA"/>
    <w:rsid w:val="001623E7"/>
    <w:rsid w:val="001665AD"/>
    <w:rsid w:val="00171A2E"/>
    <w:rsid w:val="00172354"/>
    <w:rsid w:val="00173B9F"/>
    <w:rsid w:val="001753A7"/>
    <w:rsid w:val="0017604B"/>
    <w:rsid w:val="001777FA"/>
    <w:rsid w:val="001804A5"/>
    <w:rsid w:val="00180B2D"/>
    <w:rsid w:val="001815F5"/>
    <w:rsid w:val="0018310C"/>
    <w:rsid w:val="00183409"/>
    <w:rsid w:val="00183EEF"/>
    <w:rsid w:val="00184662"/>
    <w:rsid w:val="00184C5E"/>
    <w:rsid w:val="001856CD"/>
    <w:rsid w:val="00185885"/>
    <w:rsid w:val="001866B7"/>
    <w:rsid w:val="00186EC2"/>
    <w:rsid w:val="00187EB7"/>
    <w:rsid w:val="001903FA"/>
    <w:rsid w:val="00190A30"/>
    <w:rsid w:val="00194141"/>
    <w:rsid w:val="00194912"/>
    <w:rsid w:val="001950F7"/>
    <w:rsid w:val="00195B3E"/>
    <w:rsid w:val="001975E1"/>
    <w:rsid w:val="00197715"/>
    <w:rsid w:val="001A09D5"/>
    <w:rsid w:val="001A1323"/>
    <w:rsid w:val="001A1A99"/>
    <w:rsid w:val="001A1CAD"/>
    <w:rsid w:val="001A3477"/>
    <w:rsid w:val="001A54E6"/>
    <w:rsid w:val="001A56B2"/>
    <w:rsid w:val="001A61FE"/>
    <w:rsid w:val="001A67BE"/>
    <w:rsid w:val="001A7259"/>
    <w:rsid w:val="001A7F47"/>
    <w:rsid w:val="001B06CE"/>
    <w:rsid w:val="001B2093"/>
    <w:rsid w:val="001B3C6C"/>
    <w:rsid w:val="001B3DA6"/>
    <w:rsid w:val="001B3FB1"/>
    <w:rsid w:val="001B47B1"/>
    <w:rsid w:val="001B53F2"/>
    <w:rsid w:val="001B6CBC"/>
    <w:rsid w:val="001B7C7D"/>
    <w:rsid w:val="001C201D"/>
    <w:rsid w:val="001C24EC"/>
    <w:rsid w:val="001C35C2"/>
    <w:rsid w:val="001C3D9F"/>
    <w:rsid w:val="001C5E1C"/>
    <w:rsid w:val="001C7A23"/>
    <w:rsid w:val="001C7E4D"/>
    <w:rsid w:val="001D077E"/>
    <w:rsid w:val="001D08EF"/>
    <w:rsid w:val="001D176C"/>
    <w:rsid w:val="001D1D7D"/>
    <w:rsid w:val="001D21A1"/>
    <w:rsid w:val="001D2B97"/>
    <w:rsid w:val="001D4055"/>
    <w:rsid w:val="001D6371"/>
    <w:rsid w:val="001D7917"/>
    <w:rsid w:val="001D7996"/>
    <w:rsid w:val="001E03DD"/>
    <w:rsid w:val="001E0471"/>
    <w:rsid w:val="001E6343"/>
    <w:rsid w:val="001E7553"/>
    <w:rsid w:val="001F140A"/>
    <w:rsid w:val="001F73B0"/>
    <w:rsid w:val="001F7864"/>
    <w:rsid w:val="00202B6A"/>
    <w:rsid w:val="0020381F"/>
    <w:rsid w:val="00203CFD"/>
    <w:rsid w:val="00204591"/>
    <w:rsid w:val="00206063"/>
    <w:rsid w:val="00206750"/>
    <w:rsid w:val="00207CD2"/>
    <w:rsid w:val="00210558"/>
    <w:rsid w:val="002115BF"/>
    <w:rsid w:val="002133D9"/>
    <w:rsid w:val="00213A4C"/>
    <w:rsid w:val="00213D40"/>
    <w:rsid w:val="002159FB"/>
    <w:rsid w:val="00216F0C"/>
    <w:rsid w:val="0021795A"/>
    <w:rsid w:val="00217DB4"/>
    <w:rsid w:val="00217E90"/>
    <w:rsid w:val="0022048B"/>
    <w:rsid w:val="00220AC6"/>
    <w:rsid w:val="002245AA"/>
    <w:rsid w:val="00224EDD"/>
    <w:rsid w:val="00225F5E"/>
    <w:rsid w:val="00230A95"/>
    <w:rsid w:val="002325F4"/>
    <w:rsid w:val="00232B0E"/>
    <w:rsid w:val="00233DC6"/>
    <w:rsid w:val="0023424B"/>
    <w:rsid w:val="00234704"/>
    <w:rsid w:val="00234B8A"/>
    <w:rsid w:val="0023523C"/>
    <w:rsid w:val="00235C2F"/>
    <w:rsid w:val="002361B7"/>
    <w:rsid w:val="002412CD"/>
    <w:rsid w:val="00241E53"/>
    <w:rsid w:val="002427ED"/>
    <w:rsid w:val="00242C87"/>
    <w:rsid w:val="00242EB1"/>
    <w:rsid w:val="002439E8"/>
    <w:rsid w:val="00243AD8"/>
    <w:rsid w:val="00243EC1"/>
    <w:rsid w:val="00245B59"/>
    <w:rsid w:val="00250CBA"/>
    <w:rsid w:val="002545A1"/>
    <w:rsid w:val="00254641"/>
    <w:rsid w:val="002558B3"/>
    <w:rsid w:val="00256616"/>
    <w:rsid w:val="002575E6"/>
    <w:rsid w:val="00260432"/>
    <w:rsid w:val="00263AFB"/>
    <w:rsid w:val="00264629"/>
    <w:rsid w:val="00264D6B"/>
    <w:rsid w:val="00265048"/>
    <w:rsid w:val="002709AE"/>
    <w:rsid w:val="00271565"/>
    <w:rsid w:val="00271C44"/>
    <w:rsid w:val="00272814"/>
    <w:rsid w:val="00272B17"/>
    <w:rsid w:val="00273380"/>
    <w:rsid w:val="0027384C"/>
    <w:rsid w:val="00273CDC"/>
    <w:rsid w:val="00275A79"/>
    <w:rsid w:val="00275DFB"/>
    <w:rsid w:val="00276824"/>
    <w:rsid w:val="00276F35"/>
    <w:rsid w:val="00280B28"/>
    <w:rsid w:val="00280B46"/>
    <w:rsid w:val="00280D64"/>
    <w:rsid w:val="00281CDB"/>
    <w:rsid w:val="00283AD3"/>
    <w:rsid w:val="002852C4"/>
    <w:rsid w:val="002853FC"/>
    <w:rsid w:val="0028580E"/>
    <w:rsid w:val="00285EEB"/>
    <w:rsid w:val="002903D5"/>
    <w:rsid w:val="00294302"/>
    <w:rsid w:val="0029713B"/>
    <w:rsid w:val="00297183"/>
    <w:rsid w:val="002A07E5"/>
    <w:rsid w:val="002A3306"/>
    <w:rsid w:val="002A4618"/>
    <w:rsid w:val="002A49BA"/>
    <w:rsid w:val="002A5E6E"/>
    <w:rsid w:val="002A5EF2"/>
    <w:rsid w:val="002A62BD"/>
    <w:rsid w:val="002A7AD3"/>
    <w:rsid w:val="002A7F4A"/>
    <w:rsid w:val="002B1871"/>
    <w:rsid w:val="002B196F"/>
    <w:rsid w:val="002B19FF"/>
    <w:rsid w:val="002B1EEE"/>
    <w:rsid w:val="002B2B84"/>
    <w:rsid w:val="002B32F1"/>
    <w:rsid w:val="002B3ABE"/>
    <w:rsid w:val="002B40EB"/>
    <w:rsid w:val="002B64B1"/>
    <w:rsid w:val="002B735D"/>
    <w:rsid w:val="002B750A"/>
    <w:rsid w:val="002C1C76"/>
    <w:rsid w:val="002C423B"/>
    <w:rsid w:val="002C50E3"/>
    <w:rsid w:val="002D3F71"/>
    <w:rsid w:val="002D433E"/>
    <w:rsid w:val="002D5126"/>
    <w:rsid w:val="002E07B6"/>
    <w:rsid w:val="002E1505"/>
    <w:rsid w:val="002E1A3C"/>
    <w:rsid w:val="002E2ABB"/>
    <w:rsid w:val="002E54A3"/>
    <w:rsid w:val="002E5E34"/>
    <w:rsid w:val="002E7A88"/>
    <w:rsid w:val="002F249F"/>
    <w:rsid w:val="002F3EF5"/>
    <w:rsid w:val="002F4AB1"/>
    <w:rsid w:val="002F66BF"/>
    <w:rsid w:val="002F6DC6"/>
    <w:rsid w:val="002F73F1"/>
    <w:rsid w:val="003002A7"/>
    <w:rsid w:val="003006ED"/>
    <w:rsid w:val="00300E6C"/>
    <w:rsid w:val="0030136F"/>
    <w:rsid w:val="00301B76"/>
    <w:rsid w:val="00301F74"/>
    <w:rsid w:val="00302C1D"/>
    <w:rsid w:val="00303A63"/>
    <w:rsid w:val="003046CA"/>
    <w:rsid w:val="003062C2"/>
    <w:rsid w:val="00307445"/>
    <w:rsid w:val="003119D9"/>
    <w:rsid w:val="00311E67"/>
    <w:rsid w:val="00312168"/>
    <w:rsid w:val="003139DE"/>
    <w:rsid w:val="0031468C"/>
    <w:rsid w:val="003151EE"/>
    <w:rsid w:val="00317D68"/>
    <w:rsid w:val="00320AFA"/>
    <w:rsid w:val="00320F07"/>
    <w:rsid w:val="00321EF8"/>
    <w:rsid w:val="0032284B"/>
    <w:rsid w:val="00323520"/>
    <w:rsid w:val="00324F02"/>
    <w:rsid w:val="003268BC"/>
    <w:rsid w:val="0032717F"/>
    <w:rsid w:val="00330778"/>
    <w:rsid w:val="003307D5"/>
    <w:rsid w:val="00331A60"/>
    <w:rsid w:val="00331BED"/>
    <w:rsid w:val="00332B31"/>
    <w:rsid w:val="00334528"/>
    <w:rsid w:val="00335952"/>
    <w:rsid w:val="00336CD4"/>
    <w:rsid w:val="00337DE9"/>
    <w:rsid w:val="003407A7"/>
    <w:rsid w:val="00341873"/>
    <w:rsid w:val="0034195C"/>
    <w:rsid w:val="00343940"/>
    <w:rsid w:val="00345874"/>
    <w:rsid w:val="00345A00"/>
    <w:rsid w:val="00345E3A"/>
    <w:rsid w:val="00345F42"/>
    <w:rsid w:val="003472DA"/>
    <w:rsid w:val="0035072A"/>
    <w:rsid w:val="00350AEC"/>
    <w:rsid w:val="00350DD2"/>
    <w:rsid w:val="0035114E"/>
    <w:rsid w:val="00351650"/>
    <w:rsid w:val="00351950"/>
    <w:rsid w:val="003534BF"/>
    <w:rsid w:val="00355424"/>
    <w:rsid w:val="00360825"/>
    <w:rsid w:val="00363AA5"/>
    <w:rsid w:val="00363B12"/>
    <w:rsid w:val="00363F28"/>
    <w:rsid w:val="00364BCC"/>
    <w:rsid w:val="00367880"/>
    <w:rsid w:val="00367B90"/>
    <w:rsid w:val="00370282"/>
    <w:rsid w:val="00372861"/>
    <w:rsid w:val="00372D27"/>
    <w:rsid w:val="00372EC8"/>
    <w:rsid w:val="00373928"/>
    <w:rsid w:val="0037436F"/>
    <w:rsid w:val="00375211"/>
    <w:rsid w:val="00375E13"/>
    <w:rsid w:val="003774BA"/>
    <w:rsid w:val="00377661"/>
    <w:rsid w:val="003806C2"/>
    <w:rsid w:val="00380872"/>
    <w:rsid w:val="00381A61"/>
    <w:rsid w:val="003834E9"/>
    <w:rsid w:val="00386EAE"/>
    <w:rsid w:val="00387567"/>
    <w:rsid w:val="0039098C"/>
    <w:rsid w:val="003909ED"/>
    <w:rsid w:val="00390C11"/>
    <w:rsid w:val="0039109E"/>
    <w:rsid w:val="003925F5"/>
    <w:rsid w:val="003947F9"/>
    <w:rsid w:val="00394947"/>
    <w:rsid w:val="00394D18"/>
    <w:rsid w:val="0039519F"/>
    <w:rsid w:val="00395282"/>
    <w:rsid w:val="003A31F4"/>
    <w:rsid w:val="003A3462"/>
    <w:rsid w:val="003A4119"/>
    <w:rsid w:val="003A42AD"/>
    <w:rsid w:val="003A4817"/>
    <w:rsid w:val="003A517C"/>
    <w:rsid w:val="003A7B11"/>
    <w:rsid w:val="003B09D2"/>
    <w:rsid w:val="003B0A46"/>
    <w:rsid w:val="003B1673"/>
    <w:rsid w:val="003B17CE"/>
    <w:rsid w:val="003B3494"/>
    <w:rsid w:val="003B60E9"/>
    <w:rsid w:val="003B6970"/>
    <w:rsid w:val="003B6BAD"/>
    <w:rsid w:val="003C08A0"/>
    <w:rsid w:val="003C17EA"/>
    <w:rsid w:val="003C2707"/>
    <w:rsid w:val="003C471A"/>
    <w:rsid w:val="003C53FA"/>
    <w:rsid w:val="003C5647"/>
    <w:rsid w:val="003C5871"/>
    <w:rsid w:val="003C7D9C"/>
    <w:rsid w:val="003D0F06"/>
    <w:rsid w:val="003D11F8"/>
    <w:rsid w:val="003D170C"/>
    <w:rsid w:val="003D1932"/>
    <w:rsid w:val="003D2844"/>
    <w:rsid w:val="003D2D82"/>
    <w:rsid w:val="003D4DD8"/>
    <w:rsid w:val="003D52F5"/>
    <w:rsid w:val="003D5386"/>
    <w:rsid w:val="003D605E"/>
    <w:rsid w:val="003D6538"/>
    <w:rsid w:val="003D7565"/>
    <w:rsid w:val="003E0E94"/>
    <w:rsid w:val="003E1A2D"/>
    <w:rsid w:val="003E1E11"/>
    <w:rsid w:val="003E2244"/>
    <w:rsid w:val="003E2DA1"/>
    <w:rsid w:val="003E5123"/>
    <w:rsid w:val="003E545F"/>
    <w:rsid w:val="003E7258"/>
    <w:rsid w:val="003E7C48"/>
    <w:rsid w:val="003F0ED5"/>
    <w:rsid w:val="003F131A"/>
    <w:rsid w:val="003F2950"/>
    <w:rsid w:val="003F62B0"/>
    <w:rsid w:val="003F6C2F"/>
    <w:rsid w:val="003F6E8C"/>
    <w:rsid w:val="003F772E"/>
    <w:rsid w:val="00401FA7"/>
    <w:rsid w:val="00402ED9"/>
    <w:rsid w:val="00403312"/>
    <w:rsid w:val="00403384"/>
    <w:rsid w:val="0040432B"/>
    <w:rsid w:val="00404915"/>
    <w:rsid w:val="00404B7C"/>
    <w:rsid w:val="0040538E"/>
    <w:rsid w:val="00406BBB"/>
    <w:rsid w:val="00410C95"/>
    <w:rsid w:val="00411793"/>
    <w:rsid w:val="00411853"/>
    <w:rsid w:val="00411FAF"/>
    <w:rsid w:val="00413CEB"/>
    <w:rsid w:val="00415041"/>
    <w:rsid w:val="00415E7E"/>
    <w:rsid w:val="004175E8"/>
    <w:rsid w:val="00417DED"/>
    <w:rsid w:val="00417E0F"/>
    <w:rsid w:val="00417E89"/>
    <w:rsid w:val="00421791"/>
    <w:rsid w:val="00421EBA"/>
    <w:rsid w:val="00424603"/>
    <w:rsid w:val="00424AF3"/>
    <w:rsid w:val="00424C0A"/>
    <w:rsid w:val="0042550E"/>
    <w:rsid w:val="004301C5"/>
    <w:rsid w:val="00431D35"/>
    <w:rsid w:val="00431EF0"/>
    <w:rsid w:val="004325BD"/>
    <w:rsid w:val="004326CA"/>
    <w:rsid w:val="004330A7"/>
    <w:rsid w:val="004377C1"/>
    <w:rsid w:val="004414F0"/>
    <w:rsid w:val="00442651"/>
    <w:rsid w:val="004437CF"/>
    <w:rsid w:val="004439A9"/>
    <w:rsid w:val="004460E3"/>
    <w:rsid w:val="00454FDC"/>
    <w:rsid w:val="004568FC"/>
    <w:rsid w:val="004572A0"/>
    <w:rsid w:val="00460AEF"/>
    <w:rsid w:val="00460B05"/>
    <w:rsid w:val="00461A14"/>
    <w:rsid w:val="00462098"/>
    <w:rsid w:val="00463746"/>
    <w:rsid w:val="00470C79"/>
    <w:rsid w:val="004712D6"/>
    <w:rsid w:val="004716AD"/>
    <w:rsid w:val="00473A75"/>
    <w:rsid w:val="00474C92"/>
    <w:rsid w:val="00474D12"/>
    <w:rsid w:val="00475EA1"/>
    <w:rsid w:val="00475EAF"/>
    <w:rsid w:val="004764E8"/>
    <w:rsid w:val="00477AC0"/>
    <w:rsid w:val="00477DFF"/>
    <w:rsid w:val="00482DFB"/>
    <w:rsid w:val="004831AA"/>
    <w:rsid w:val="00484C48"/>
    <w:rsid w:val="0049014E"/>
    <w:rsid w:val="00491BB1"/>
    <w:rsid w:val="00492994"/>
    <w:rsid w:val="00493607"/>
    <w:rsid w:val="00496020"/>
    <w:rsid w:val="0049675C"/>
    <w:rsid w:val="004A1313"/>
    <w:rsid w:val="004A142A"/>
    <w:rsid w:val="004A15B0"/>
    <w:rsid w:val="004A1635"/>
    <w:rsid w:val="004A33B2"/>
    <w:rsid w:val="004A3739"/>
    <w:rsid w:val="004A474B"/>
    <w:rsid w:val="004A79DB"/>
    <w:rsid w:val="004B05EE"/>
    <w:rsid w:val="004B0C09"/>
    <w:rsid w:val="004B1418"/>
    <w:rsid w:val="004B1E66"/>
    <w:rsid w:val="004B24BC"/>
    <w:rsid w:val="004B4141"/>
    <w:rsid w:val="004B4665"/>
    <w:rsid w:val="004B4AF1"/>
    <w:rsid w:val="004B692D"/>
    <w:rsid w:val="004B70E4"/>
    <w:rsid w:val="004B7744"/>
    <w:rsid w:val="004C1F24"/>
    <w:rsid w:val="004C236F"/>
    <w:rsid w:val="004C422B"/>
    <w:rsid w:val="004C44D8"/>
    <w:rsid w:val="004C4E58"/>
    <w:rsid w:val="004C57BE"/>
    <w:rsid w:val="004C6043"/>
    <w:rsid w:val="004C6A85"/>
    <w:rsid w:val="004C6AE1"/>
    <w:rsid w:val="004C711C"/>
    <w:rsid w:val="004D103B"/>
    <w:rsid w:val="004D27EC"/>
    <w:rsid w:val="004D2E0B"/>
    <w:rsid w:val="004D33FC"/>
    <w:rsid w:val="004D5747"/>
    <w:rsid w:val="004D5B24"/>
    <w:rsid w:val="004D5BD8"/>
    <w:rsid w:val="004D6678"/>
    <w:rsid w:val="004D7BE9"/>
    <w:rsid w:val="004E240B"/>
    <w:rsid w:val="004E25EB"/>
    <w:rsid w:val="004E2DA8"/>
    <w:rsid w:val="004E2FE8"/>
    <w:rsid w:val="004E4FBF"/>
    <w:rsid w:val="004E569A"/>
    <w:rsid w:val="004E6AD5"/>
    <w:rsid w:val="004E6BE5"/>
    <w:rsid w:val="004E6E28"/>
    <w:rsid w:val="004E79F0"/>
    <w:rsid w:val="004E7FE5"/>
    <w:rsid w:val="004F0859"/>
    <w:rsid w:val="004F08A4"/>
    <w:rsid w:val="004F0CFF"/>
    <w:rsid w:val="004F2E21"/>
    <w:rsid w:val="004F3681"/>
    <w:rsid w:val="004F491D"/>
    <w:rsid w:val="004F61E9"/>
    <w:rsid w:val="004F6855"/>
    <w:rsid w:val="004F707E"/>
    <w:rsid w:val="004F7C93"/>
    <w:rsid w:val="004F7D5D"/>
    <w:rsid w:val="005011DA"/>
    <w:rsid w:val="00501A9A"/>
    <w:rsid w:val="00501FF7"/>
    <w:rsid w:val="005028F8"/>
    <w:rsid w:val="0050552B"/>
    <w:rsid w:val="005060E6"/>
    <w:rsid w:val="00507C1F"/>
    <w:rsid w:val="00510F02"/>
    <w:rsid w:val="0051116A"/>
    <w:rsid w:val="00511206"/>
    <w:rsid w:val="00511F7A"/>
    <w:rsid w:val="00511F7E"/>
    <w:rsid w:val="00512FD0"/>
    <w:rsid w:val="00513797"/>
    <w:rsid w:val="005143D6"/>
    <w:rsid w:val="00514636"/>
    <w:rsid w:val="0051467A"/>
    <w:rsid w:val="00514CF8"/>
    <w:rsid w:val="00515CCF"/>
    <w:rsid w:val="00517DE6"/>
    <w:rsid w:val="005206E8"/>
    <w:rsid w:val="00520AC3"/>
    <w:rsid w:val="0052212C"/>
    <w:rsid w:val="00523A5B"/>
    <w:rsid w:val="00524319"/>
    <w:rsid w:val="005248EC"/>
    <w:rsid w:val="0052534F"/>
    <w:rsid w:val="005261B2"/>
    <w:rsid w:val="005270DB"/>
    <w:rsid w:val="0052715C"/>
    <w:rsid w:val="005302BD"/>
    <w:rsid w:val="005326E3"/>
    <w:rsid w:val="005337F9"/>
    <w:rsid w:val="00533BCE"/>
    <w:rsid w:val="00533D39"/>
    <w:rsid w:val="00536F59"/>
    <w:rsid w:val="0054186D"/>
    <w:rsid w:val="00541F56"/>
    <w:rsid w:val="00542CDB"/>
    <w:rsid w:val="0054358E"/>
    <w:rsid w:val="00545FFE"/>
    <w:rsid w:val="005463D0"/>
    <w:rsid w:val="00546A99"/>
    <w:rsid w:val="00546B9D"/>
    <w:rsid w:val="0055001C"/>
    <w:rsid w:val="00551833"/>
    <w:rsid w:val="005527CE"/>
    <w:rsid w:val="005541BC"/>
    <w:rsid w:val="00555D97"/>
    <w:rsid w:val="00556327"/>
    <w:rsid w:val="005625E4"/>
    <w:rsid w:val="005628A7"/>
    <w:rsid w:val="005666F7"/>
    <w:rsid w:val="00567449"/>
    <w:rsid w:val="00571051"/>
    <w:rsid w:val="00571C47"/>
    <w:rsid w:val="00573454"/>
    <w:rsid w:val="005751D7"/>
    <w:rsid w:val="00577A03"/>
    <w:rsid w:val="00580264"/>
    <w:rsid w:val="00581FE1"/>
    <w:rsid w:val="00583246"/>
    <w:rsid w:val="00583721"/>
    <w:rsid w:val="0058450F"/>
    <w:rsid w:val="00585DBC"/>
    <w:rsid w:val="005861D1"/>
    <w:rsid w:val="0058680E"/>
    <w:rsid w:val="00590612"/>
    <w:rsid w:val="00590F53"/>
    <w:rsid w:val="00593E56"/>
    <w:rsid w:val="00593F1E"/>
    <w:rsid w:val="005941CD"/>
    <w:rsid w:val="005950AA"/>
    <w:rsid w:val="005954F9"/>
    <w:rsid w:val="00595D43"/>
    <w:rsid w:val="005960E9"/>
    <w:rsid w:val="0059677F"/>
    <w:rsid w:val="005A27DB"/>
    <w:rsid w:val="005A6D35"/>
    <w:rsid w:val="005A7764"/>
    <w:rsid w:val="005A7B8C"/>
    <w:rsid w:val="005B120F"/>
    <w:rsid w:val="005B3081"/>
    <w:rsid w:val="005B56FC"/>
    <w:rsid w:val="005B632C"/>
    <w:rsid w:val="005B7058"/>
    <w:rsid w:val="005B76BC"/>
    <w:rsid w:val="005C130A"/>
    <w:rsid w:val="005C1D98"/>
    <w:rsid w:val="005C2882"/>
    <w:rsid w:val="005C2E7F"/>
    <w:rsid w:val="005C3CB0"/>
    <w:rsid w:val="005C4E00"/>
    <w:rsid w:val="005C59AC"/>
    <w:rsid w:val="005C65B2"/>
    <w:rsid w:val="005C6AA6"/>
    <w:rsid w:val="005C7B44"/>
    <w:rsid w:val="005D000D"/>
    <w:rsid w:val="005D0228"/>
    <w:rsid w:val="005D0E45"/>
    <w:rsid w:val="005D211C"/>
    <w:rsid w:val="005D211D"/>
    <w:rsid w:val="005D313C"/>
    <w:rsid w:val="005D3DE4"/>
    <w:rsid w:val="005D4180"/>
    <w:rsid w:val="005D4B26"/>
    <w:rsid w:val="005D61DE"/>
    <w:rsid w:val="005D6D22"/>
    <w:rsid w:val="005D7D61"/>
    <w:rsid w:val="005E0856"/>
    <w:rsid w:val="005E0ED4"/>
    <w:rsid w:val="005E2E4F"/>
    <w:rsid w:val="005E3FCD"/>
    <w:rsid w:val="005E4158"/>
    <w:rsid w:val="005F04D7"/>
    <w:rsid w:val="005F08B6"/>
    <w:rsid w:val="005F19F8"/>
    <w:rsid w:val="005F4395"/>
    <w:rsid w:val="005F54FC"/>
    <w:rsid w:val="005F58F4"/>
    <w:rsid w:val="005F5A19"/>
    <w:rsid w:val="005F623E"/>
    <w:rsid w:val="005F6EFA"/>
    <w:rsid w:val="005F79C8"/>
    <w:rsid w:val="005F7D5B"/>
    <w:rsid w:val="00600281"/>
    <w:rsid w:val="00603C38"/>
    <w:rsid w:val="00603E22"/>
    <w:rsid w:val="00610103"/>
    <w:rsid w:val="006114F7"/>
    <w:rsid w:val="00611633"/>
    <w:rsid w:val="00611E18"/>
    <w:rsid w:val="006132B2"/>
    <w:rsid w:val="00613905"/>
    <w:rsid w:val="00613F65"/>
    <w:rsid w:val="006143AF"/>
    <w:rsid w:val="00614A75"/>
    <w:rsid w:val="00614BE5"/>
    <w:rsid w:val="00615A17"/>
    <w:rsid w:val="006170B1"/>
    <w:rsid w:val="0061759D"/>
    <w:rsid w:val="00620216"/>
    <w:rsid w:val="0062477A"/>
    <w:rsid w:val="0063157E"/>
    <w:rsid w:val="00631A99"/>
    <w:rsid w:val="006354ED"/>
    <w:rsid w:val="00635AB3"/>
    <w:rsid w:val="00635FFB"/>
    <w:rsid w:val="00636B5B"/>
    <w:rsid w:val="00640A02"/>
    <w:rsid w:val="00641848"/>
    <w:rsid w:val="00641C4D"/>
    <w:rsid w:val="00642A1D"/>
    <w:rsid w:val="00642DCA"/>
    <w:rsid w:val="0064483F"/>
    <w:rsid w:val="00644843"/>
    <w:rsid w:val="00645FF3"/>
    <w:rsid w:val="0064600F"/>
    <w:rsid w:val="0064637F"/>
    <w:rsid w:val="00650622"/>
    <w:rsid w:val="00651374"/>
    <w:rsid w:val="006522FE"/>
    <w:rsid w:val="00654D33"/>
    <w:rsid w:val="0065545D"/>
    <w:rsid w:val="00660413"/>
    <w:rsid w:val="00660706"/>
    <w:rsid w:val="00660BA6"/>
    <w:rsid w:val="00660CEB"/>
    <w:rsid w:val="006618BA"/>
    <w:rsid w:val="00661E7A"/>
    <w:rsid w:val="006621BB"/>
    <w:rsid w:val="00662F76"/>
    <w:rsid w:val="00664A43"/>
    <w:rsid w:val="00665DB6"/>
    <w:rsid w:val="00666C7C"/>
    <w:rsid w:val="00667039"/>
    <w:rsid w:val="006673C1"/>
    <w:rsid w:val="006674AB"/>
    <w:rsid w:val="00672541"/>
    <w:rsid w:val="00673A62"/>
    <w:rsid w:val="00673ABD"/>
    <w:rsid w:val="00674A41"/>
    <w:rsid w:val="00674B20"/>
    <w:rsid w:val="0067748A"/>
    <w:rsid w:val="00680325"/>
    <w:rsid w:val="00680A3C"/>
    <w:rsid w:val="00680AB7"/>
    <w:rsid w:val="00682E82"/>
    <w:rsid w:val="00683353"/>
    <w:rsid w:val="00684088"/>
    <w:rsid w:val="006847EC"/>
    <w:rsid w:val="00686955"/>
    <w:rsid w:val="0069125A"/>
    <w:rsid w:val="006916BB"/>
    <w:rsid w:val="006916DF"/>
    <w:rsid w:val="00691E23"/>
    <w:rsid w:val="006920DD"/>
    <w:rsid w:val="0069212A"/>
    <w:rsid w:val="00692621"/>
    <w:rsid w:val="006928C1"/>
    <w:rsid w:val="0069631F"/>
    <w:rsid w:val="00696761"/>
    <w:rsid w:val="006A0DB5"/>
    <w:rsid w:val="006A1171"/>
    <w:rsid w:val="006A1955"/>
    <w:rsid w:val="006A19A1"/>
    <w:rsid w:val="006A43D7"/>
    <w:rsid w:val="006A6EBD"/>
    <w:rsid w:val="006A7556"/>
    <w:rsid w:val="006B2410"/>
    <w:rsid w:val="006B3393"/>
    <w:rsid w:val="006B3995"/>
    <w:rsid w:val="006B453B"/>
    <w:rsid w:val="006B5826"/>
    <w:rsid w:val="006B6ED6"/>
    <w:rsid w:val="006B7060"/>
    <w:rsid w:val="006C1D95"/>
    <w:rsid w:val="006C2F08"/>
    <w:rsid w:val="006C707D"/>
    <w:rsid w:val="006D0AFE"/>
    <w:rsid w:val="006D1174"/>
    <w:rsid w:val="006D1D65"/>
    <w:rsid w:val="006D1D69"/>
    <w:rsid w:val="006D21E8"/>
    <w:rsid w:val="006D28F5"/>
    <w:rsid w:val="006D2EE7"/>
    <w:rsid w:val="006D5285"/>
    <w:rsid w:val="006D54FE"/>
    <w:rsid w:val="006D5500"/>
    <w:rsid w:val="006D6040"/>
    <w:rsid w:val="006D666C"/>
    <w:rsid w:val="006D7C74"/>
    <w:rsid w:val="006E1967"/>
    <w:rsid w:val="006E2E8B"/>
    <w:rsid w:val="006E5593"/>
    <w:rsid w:val="006E5A3D"/>
    <w:rsid w:val="006E701E"/>
    <w:rsid w:val="006E761B"/>
    <w:rsid w:val="006F1965"/>
    <w:rsid w:val="006F332B"/>
    <w:rsid w:val="006F4EB0"/>
    <w:rsid w:val="00700711"/>
    <w:rsid w:val="00701E76"/>
    <w:rsid w:val="00701F3E"/>
    <w:rsid w:val="007033EF"/>
    <w:rsid w:val="0070419A"/>
    <w:rsid w:val="007049C2"/>
    <w:rsid w:val="00704A5A"/>
    <w:rsid w:val="00704F36"/>
    <w:rsid w:val="007060CE"/>
    <w:rsid w:val="00710D57"/>
    <w:rsid w:val="00710EA9"/>
    <w:rsid w:val="00713025"/>
    <w:rsid w:val="00713370"/>
    <w:rsid w:val="007140C3"/>
    <w:rsid w:val="00715191"/>
    <w:rsid w:val="00716171"/>
    <w:rsid w:val="00716865"/>
    <w:rsid w:val="007200CF"/>
    <w:rsid w:val="0072299C"/>
    <w:rsid w:val="00722B37"/>
    <w:rsid w:val="007238AD"/>
    <w:rsid w:val="0072417B"/>
    <w:rsid w:val="00725D5E"/>
    <w:rsid w:val="00725DA4"/>
    <w:rsid w:val="007267E6"/>
    <w:rsid w:val="00727404"/>
    <w:rsid w:val="00727A0A"/>
    <w:rsid w:val="00727C50"/>
    <w:rsid w:val="00730E1D"/>
    <w:rsid w:val="00730E3E"/>
    <w:rsid w:val="00732837"/>
    <w:rsid w:val="00732F5E"/>
    <w:rsid w:val="00734FED"/>
    <w:rsid w:val="0073774A"/>
    <w:rsid w:val="00737ADD"/>
    <w:rsid w:val="007400C8"/>
    <w:rsid w:val="0074032E"/>
    <w:rsid w:val="00740FBD"/>
    <w:rsid w:val="00741654"/>
    <w:rsid w:val="00741765"/>
    <w:rsid w:val="007422B3"/>
    <w:rsid w:val="00742812"/>
    <w:rsid w:val="0074373F"/>
    <w:rsid w:val="00745CF0"/>
    <w:rsid w:val="00745EA9"/>
    <w:rsid w:val="00746D29"/>
    <w:rsid w:val="007503D0"/>
    <w:rsid w:val="007519D9"/>
    <w:rsid w:val="00751E84"/>
    <w:rsid w:val="00753796"/>
    <w:rsid w:val="00753882"/>
    <w:rsid w:val="00754DEE"/>
    <w:rsid w:val="007552F3"/>
    <w:rsid w:val="00757B89"/>
    <w:rsid w:val="007621C2"/>
    <w:rsid w:val="00762206"/>
    <w:rsid w:val="00762335"/>
    <w:rsid w:val="00763D1A"/>
    <w:rsid w:val="007664C2"/>
    <w:rsid w:val="00767E67"/>
    <w:rsid w:val="007702F7"/>
    <w:rsid w:val="00770394"/>
    <w:rsid w:val="00770B53"/>
    <w:rsid w:val="00770FB1"/>
    <w:rsid w:val="00771FFA"/>
    <w:rsid w:val="00772A0E"/>
    <w:rsid w:val="00773279"/>
    <w:rsid w:val="0077344A"/>
    <w:rsid w:val="00773676"/>
    <w:rsid w:val="00775446"/>
    <w:rsid w:val="00775460"/>
    <w:rsid w:val="00776065"/>
    <w:rsid w:val="00776FBE"/>
    <w:rsid w:val="007808A2"/>
    <w:rsid w:val="00781C52"/>
    <w:rsid w:val="00781C8F"/>
    <w:rsid w:val="007835C7"/>
    <w:rsid w:val="007843A7"/>
    <w:rsid w:val="00784713"/>
    <w:rsid w:val="0078529A"/>
    <w:rsid w:val="0078551D"/>
    <w:rsid w:val="007856F7"/>
    <w:rsid w:val="00785B75"/>
    <w:rsid w:val="00785D7B"/>
    <w:rsid w:val="00786388"/>
    <w:rsid w:val="00786B10"/>
    <w:rsid w:val="007871E1"/>
    <w:rsid w:val="00787373"/>
    <w:rsid w:val="0078791A"/>
    <w:rsid w:val="0079197F"/>
    <w:rsid w:val="007979EC"/>
    <w:rsid w:val="00797A40"/>
    <w:rsid w:val="007A1256"/>
    <w:rsid w:val="007A15E4"/>
    <w:rsid w:val="007A162B"/>
    <w:rsid w:val="007A2068"/>
    <w:rsid w:val="007A2140"/>
    <w:rsid w:val="007A389A"/>
    <w:rsid w:val="007A390C"/>
    <w:rsid w:val="007A48F8"/>
    <w:rsid w:val="007A53E5"/>
    <w:rsid w:val="007A76D4"/>
    <w:rsid w:val="007B00E2"/>
    <w:rsid w:val="007B06AA"/>
    <w:rsid w:val="007B0740"/>
    <w:rsid w:val="007B0A36"/>
    <w:rsid w:val="007B104C"/>
    <w:rsid w:val="007B186B"/>
    <w:rsid w:val="007B1980"/>
    <w:rsid w:val="007B1C4B"/>
    <w:rsid w:val="007B5097"/>
    <w:rsid w:val="007B5C69"/>
    <w:rsid w:val="007B601F"/>
    <w:rsid w:val="007B77E1"/>
    <w:rsid w:val="007C0205"/>
    <w:rsid w:val="007C15AF"/>
    <w:rsid w:val="007C163C"/>
    <w:rsid w:val="007C1D0E"/>
    <w:rsid w:val="007C5544"/>
    <w:rsid w:val="007C5F56"/>
    <w:rsid w:val="007D1985"/>
    <w:rsid w:val="007D5390"/>
    <w:rsid w:val="007D6234"/>
    <w:rsid w:val="007D65AA"/>
    <w:rsid w:val="007D70D7"/>
    <w:rsid w:val="007E0306"/>
    <w:rsid w:val="007E0A50"/>
    <w:rsid w:val="007E14B5"/>
    <w:rsid w:val="007E276C"/>
    <w:rsid w:val="007E2A06"/>
    <w:rsid w:val="007E3167"/>
    <w:rsid w:val="007E5AB5"/>
    <w:rsid w:val="007F09FD"/>
    <w:rsid w:val="007F133A"/>
    <w:rsid w:val="007F3BC0"/>
    <w:rsid w:val="007F45A1"/>
    <w:rsid w:val="007F4AA8"/>
    <w:rsid w:val="007F6595"/>
    <w:rsid w:val="007F6CD0"/>
    <w:rsid w:val="00800657"/>
    <w:rsid w:val="0080120D"/>
    <w:rsid w:val="0080195D"/>
    <w:rsid w:val="008032EF"/>
    <w:rsid w:val="00805798"/>
    <w:rsid w:val="00806DE7"/>
    <w:rsid w:val="00807ACD"/>
    <w:rsid w:val="008115CC"/>
    <w:rsid w:val="00814FB4"/>
    <w:rsid w:val="00816293"/>
    <w:rsid w:val="00820362"/>
    <w:rsid w:val="0082105A"/>
    <w:rsid w:val="00821F8C"/>
    <w:rsid w:val="00822E6B"/>
    <w:rsid w:val="00822EE0"/>
    <w:rsid w:val="00823111"/>
    <w:rsid w:val="00824216"/>
    <w:rsid w:val="00825C3D"/>
    <w:rsid w:val="00830846"/>
    <w:rsid w:val="00831C04"/>
    <w:rsid w:val="00834052"/>
    <w:rsid w:val="00835156"/>
    <w:rsid w:val="00836EA6"/>
    <w:rsid w:val="00837F3C"/>
    <w:rsid w:val="00841FAF"/>
    <w:rsid w:val="00842155"/>
    <w:rsid w:val="008427FA"/>
    <w:rsid w:val="00844657"/>
    <w:rsid w:val="00851091"/>
    <w:rsid w:val="0085151B"/>
    <w:rsid w:val="00851F9B"/>
    <w:rsid w:val="008523E5"/>
    <w:rsid w:val="00852DAF"/>
    <w:rsid w:val="0085457A"/>
    <w:rsid w:val="00854A02"/>
    <w:rsid w:val="00854A2E"/>
    <w:rsid w:val="00854B8B"/>
    <w:rsid w:val="00854CCE"/>
    <w:rsid w:val="00855458"/>
    <w:rsid w:val="00855FB3"/>
    <w:rsid w:val="00856E02"/>
    <w:rsid w:val="00856F88"/>
    <w:rsid w:val="00857E22"/>
    <w:rsid w:val="00861529"/>
    <w:rsid w:val="0086202B"/>
    <w:rsid w:val="00862F59"/>
    <w:rsid w:val="008632B1"/>
    <w:rsid w:val="0086332D"/>
    <w:rsid w:val="00863ABF"/>
    <w:rsid w:val="0086547B"/>
    <w:rsid w:val="008660AB"/>
    <w:rsid w:val="00866912"/>
    <w:rsid w:val="00867188"/>
    <w:rsid w:val="00867D84"/>
    <w:rsid w:val="008717D0"/>
    <w:rsid w:val="0087556F"/>
    <w:rsid w:val="00876EEE"/>
    <w:rsid w:val="0087764C"/>
    <w:rsid w:val="00877C3D"/>
    <w:rsid w:val="008805AF"/>
    <w:rsid w:val="008814B3"/>
    <w:rsid w:val="008836B9"/>
    <w:rsid w:val="00884C6D"/>
    <w:rsid w:val="008853A8"/>
    <w:rsid w:val="00886786"/>
    <w:rsid w:val="00886CF6"/>
    <w:rsid w:val="00887224"/>
    <w:rsid w:val="00891760"/>
    <w:rsid w:val="00891C92"/>
    <w:rsid w:val="0089298A"/>
    <w:rsid w:val="008934BA"/>
    <w:rsid w:val="008953A8"/>
    <w:rsid w:val="008969DA"/>
    <w:rsid w:val="00896DCB"/>
    <w:rsid w:val="00897339"/>
    <w:rsid w:val="008A15F4"/>
    <w:rsid w:val="008A17CD"/>
    <w:rsid w:val="008A1DF1"/>
    <w:rsid w:val="008A241E"/>
    <w:rsid w:val="008A5ABF"/>
    <w:rsid w:val="008A5AF3"/>
    <w:rsid w:val="008A5BD4"/>
    <w:rsid w:val="008A61FB"/>
    <w:rsid w:val="008A753A"/>
    <w:rsid w:val="008B35F4"/>
    <w:rsid w:val="008B3A32"/>
    <w:rsid w:val="008B401F"/>
    <w:rsid w:val="008B58A6"/>
    <w:rsid w:val="008B5924"/>
    <w:rsid w:val="008B6D63"/>
    <w:rsid w:val="008B7D82"/>
    <w:rsid w:val="008C20BE"/>
    <w:rsid w:val="008C2C89"/>
    <w:rsid w:val="008D1D89"/>
    <w:rsid w:val="008D1DCE"/>
    <w:rsid w:val="008D1EB6"/>
    <w:rsid w:val="008D2D02"/>
    <w:rsid w:val="008D3391"/>
    <w:rsid w:val="008D3491"/>
    <w:rsid w:val="008D4757"/>
    <w:rsid w:val="008D67CF"/>
    <w:rsid w:val="008E163F"/>
    <w:rsid w:val="008E1C40"/>
    <w:rsid w:val="008E34AA"/>
    <w:rsid w:val="008E791B"/>
    <w:rsid w:val="008E79DC"/>
    <w:rsid w:val="008F18CA"/>
    <w:rsid w:val="008F35F9"/>
    <w:rsid w:val="008F41D3"/>
    <w:rsid w:val="008F46F4"/>
    <w:rsid w:val="008F5ACD"/>
    <w:rsid w:val="008F75E0"/>
    <w:rsid w:val="0090128D"/>
    <w:rsid w:val="00901546"/>
    <w:rsid w:val="00901A0B"/>
    <w:rsid w:val="00902FC6"/>
    <w:rsid w:val="00903EBE"/>
    <w:rsid w:val="00904249"/>
    <w:rsid w:val="00905958"/>
    <w:rsid w:val="00905A87"/>
    <w:rsid w:val="00911260"/>
    <w:rsid w:val="0091366E"/>
    <w:rsid w:val="009138F7"/>
    <w:rsid w:val="00913CB6"/>
    <w:rsid w:val="009155B2"/>
    <w:rsid w:val="009220E8"/>
    <w:rsid w:val="00922606"/>
    <w:rsid w:val="00923FEC"/>
    <w:rsid w:val="00924698"/>
    <w:rsid w:val="00930A77"/>
    <w:rsid w:val="00932A36"/>
    <w:rsid w:val="009337CB"/>
    <w:rsid w:val="009338E8"/>
    <w:rsid w:val="00933AA8"/>
    <w:rsid w:val="0093566E"/>
    <w:rsid w:val="00936BAF"/>
    <w:rsid w:val="00940AA6"/>
    <w:rsid w:val="00941BC0"/>
    <w:rsid w:val="0094448A"/>
    <w:rsid w:val="00944501"/>
    <w:rsid w:val="00945850"/>
    <w:rsid w:val="009508F8"/>
    <w:rsid w:val="00951114"/>
    <w:rsid w:val="0095143F"/>
    <w:rsid w:val="00951B7C"/>
    <w:rsid w:val="009535D6"/>
    <w:rsid w:val="00955C29"/>
    <w:rsid w:val="00955EE1"/>
    <w:rsid w:val="00956166"/>
    <w:rsid w:val="00956634"/>
    <w:rsid w:val="00956B08"/>
    <w:rsid w:val="00960D21"/>
    <w:rsid w:val="0096120B"/>
    <w:rsid w:val="00961E3A"/>
    <w:rsid w:val="00961E89"/>
    <w:rsid w:val="00962262"/>
    <w:rsid w:val="00963FD6"/>
    <w:rsid w:val="0096457E"/>
    <w:rsid w:val="00964F88"/>
    <w:rsid w:val="00965D12"/>
    <w:rsid w:val="00966590"/>
    <w:rsid w:val="00966820"/>
    <w:rsid w:val="00967060"/>
    <w:rsid w:val="00967BFB"/>
    <w:rsid w:val="009704D3"/>
    <w:rsid w:val="00972199"/>
    <w:rsid w:val="00972852"/>
    <w:rsid w:val="00973FAB"/>
    <w:rsid w:val="0098000F"/>
    <w:rsid w:val="0098155C"/>
    <w:rsid w:val="0098171A"/>
    <w:rsid w:val="00982E69"/>
    <w:rsid w:val="00986281"/>
    <w:rsid w:val="00990CFC"/>
    <w:rsid w:val="00991053"/>
    <w:rsid w:val="00992A90"/>
    <w:rsid w:val="00992CAB"/>
    <w:rsid w:val="009943C9"/>
    <w:rsid w:val="009964F5"/>
    <w:rsid w:val="0099673F"/>
    <w:rsid w:val="009A0268"/>
    <w:rsid w:val="009A1A70"/>
    <w:rsid w:val="009A3CA4"/>
    <w:rsid w:val="009A44B3"/>
    <w:rsid w:val="009A45F2"/>
    <w:rsid w:val="009A4DAB"/>
    <w:rsid w:val="009A6792"/>
    <w:rsid w:val="009B081E"/>
    <w:rsid w:val="009B12F3"/>
    <w:rsid w:val="009B5BBC"/>
    <w:rsid w:val="009B6F5D"/>
    <w:rsid w:val="009C0646"/>
    <w:rsid w:val="009C196E"/>
    <w:rsid w:val="009C1D21"/>
    <w:rsid w:val="009C321F"/>
    <w:rsid w:val="009C37BF"/>
    <w:rsid w:val="009C5353"/>
    <w:rsid w:val="009D05FF"/>
    <w:rsid w:val="009D1A04"/>
    <w:rsid w:val="009D2902"/>
    <w:rsid w:val="009D309A"/>
    <w:rsid w:val="009D402F"/>
    <w:rsid w:val="009D5037"/>
    <w:rsid w:val="009E0BFB"/>
    <w:rsid w:val="009E14F8"/>
    <w:rsid w:val="009E18B7"/>
    <w:rsid w:val="009E4059"/>
    <w:rsid w:val="009E46E5"/>
    <w:rsid w:val="009E47D2"/>
    <w:rsid w:val="009F0629"/>
    <w:rsid w:val="009F12A9"/>
    <w:rsid w:val="009F20DF"/>
    <w:rsid w:val="009F24E4"/>
    <w:rsid w:val="009F2A2B"/>
    <w:rsid w:val="009F3322"/>
    <w:rsid w:val="009F3608"/>
    <w:rsid w:val="009F39C9"/>
    <w:rsid w:val="009F59FA"/>
    <w:rsid w:val="009F5F10"/>
    <w:rsid w:val="009F61D2"/>
    <w:rsid w:val="009F65BC"/>
    <w:rsid w:val="00A00F85"/>
    <w:rsid w:val="00A02E47"/>
    <w:rsid w:val="00A03F9F"/>
    <w:rsid w:val="00A06AD3"/>
    <w:rsid w:val="00A06D8E"/>
    <w:rsid w:val="00A07D03"/>
    <w:rsid w:val="00A10D64"/>
    <w:rsid w:val="00A12AB3"/>
    <w:rsid w:val="00A153D2"/>
    <w:rsid w:val="00A17B54"/>
    <w:rsid w:val="00A206DB"/>
    <w:rsid w:val="00A2167C"/>
    <w:rsid w:val="00A21716"/>
    <w:rsid w:val="00A241E9"/>
    <w:rsid w:val="00A248C8"/>
    <w:rsid w:val="00A24AC9"/>
    <w:rsid w:val="00A255B9"/>
    <w:rsid w:val="00A27861"/>
    <w:rsid w:val="00A31209"/>
    <w:rsid w:val="00A33A65"/>
    <w:rsid w:val="00A35A8C"/>
    <w:rsid w:val="00A36E19"/>
    <w:rsid w:val="00A37B32"/>
    <w:rsid w:val="00A4032F"/>
    <w:rsid w:val="00A41CA5"/>
    <w:rsid w:val="00A44B6D"/>
    <w:rsid w:val="00A45E4C"/>
    <w:rsid w:val="00A46707"/>
    <w:rsid w:val="00A4740B"/>
    <w:rsid w:val="00A51946"/>
    <w:rsid w:val="00A52F6A"/>
    <w:rsid w:val="00A548AB"/>
    <w:rsid w:val="00A555EF"/>
    <w:rsid w:val="00A55E5B"/>
    <w:rsid w:val="00A57E3C"/>
    <w:rsid w:val="00A622FD"/>
    <w:rsid w:val="00A66673"/>
    <w:rsid w:val="00A66CCF"/>
    <w:rsid w:val="00A66CE2"/>
    <w:rsid w:val="00A70491"/>
    <w:rsid w:val="00A7083E"/>
    <w:rsid w:val="00A71C10"/>
    <w:rsid w:val="00A71D4F"/>
    <w:rsid w:val="00A722FC"/>
    <w:rsid w:val="00A7262C"/>
    <w:rsid w:val="00A73694"/>
    <w:rsid w:val="00A748B8"/>
    <w:rsid w:val="00A76C16"/>
    <w:rsid w:val="00A77841"/>
    <w:rsid w:val="00A81442"/>
    <w:rsid w:val="00A8150F"/>
    <w:rsid w:val="00A8168F"/>
    <w:rsid w:val="00A828AF"/>
    <w:rsid w:val="00A82DCC"/>
    <w:rsid w:val="00A83900"/>
    <w:rsid w:val="00A83D62"/>
    <w:rsid w:val="00A859C4"/>
    <w:rsid w:val="00A86885"/>
    <w:rsid w:val="00A87612"/>
    <w:rsid w:val="00A87B0D"/>
    <w:rsid w:val="00A91D11"/>
    <w:rsid w:val="00A942F3"/>
    <w:rsid w:val="00AA021F"/>
    <w:rsid w:val="00AA095F"/>
    <w:rsid w:val="00AA1624"/>
    <w:rsid w:val="00AA1914"/>
    <w:rsid w:val="00AA1F47"/>
    <w:rsid w:val="00AA3AD8"/>
    <w:rsid w:val="00AA59C9"/>
    <w:rsid w:val="00AA6AD3"/>
    <w:rsid w:val="00AA711E"/>
    <w:rsid w:val="00AB1A59"/>
    <w:rsid w:val="00AB2334"/>
    <w:rsid w:val="00AB27A5"/>
    <w:rsid w:val="00AB2838"/>
    <w:rsid w:val="00AB2A6C"/>
    <w:rsid w:val="00AB2FCD"/>
    <w:rsid w:val="00AB3643"/>
    <w:rsid w:val="00AB3EAB"/>
    <w:rsid w:val="00AB4254"/>
    <w:rsid w:val="00AB6244"/>
    <w:rsid w:val="00AB71AE"/>
    <w:rsid w:val="00AC1FFF"/>
    <w:rsid w:val="00AC2F71"/>
    <w:rsid w:val="00AC3DB4"/>
    <w:rsid w:val="00AC4ACB"/>
    <w:rsid w:val="00AC4DEB"/>
    <w:rsid w:val="00AC58A0"/>
    <w:rsid w:val="00AC6A12"/>
    <w:rsid w:val="00AC6E80"/>
    <w:rsid w:val="00AC721E"/>
    <w:rsid w:val="00AC726A"/>
    <w:rsid w:val="00AD301C"/>
    <w:rsid w:val="00AD305D"/>
    <w:rsid w:val="00AD4015"/>
    <w:rsid w:val="00AD5179"/>
    <w:rsid w:val="00AD670C"/>
    <w:rsid w:val="00AD74EC"/>
    <w:rsid w:val="00AE12E3"/>
    <w:rsid w:val="00AE3ADD"/>
    <w:rsid w:val="00AE60F0"/>
    <w:rsid w:val="00AE6D1E"/>
    <w:rsid w:val="00AF2062"/>
    <w:rsid w:val="00AF2A8B"/>
    <w:rsid w:val="00AF4140"/>
    <w:rsid w:val="00AF459F"/>
    <w:rsid w:val="00AF7B4D"/>
    <w:rsid w:val="00AF7BDE"/>
    <w:rsid w:val="00AF7BFE"/>
    <w:rsid w:val="00B02AF8"/>
    <w:rsid w:val="00B02C00"/>
    <w:rsid w:val="00B0377B"/>
    <w:rsid w:val="00B03C6B"/>
    <w:rsid w:val="00B060E2"/>
    <w:rsid w:val="00B1007F"/>
    <w:rsid w:val="00B102C9"/>
    <w:rsid w:val="00B10B38"/>
    <w:rsid w:val="00B112E4"/>
    <w:rsid w:val="00B113FA"/>
    <w:rsid w:val="00B118C3"/>
    <w:rsid w:val="00B11D7D"/>
    <w:rsid w:val="00B12202"/>
    <w:rsid w:val="00B13504"/>
    <w:rsid w:val="00B176D5"/>
    <w:rsid w:val="00B22F38"/>
    <w:rsid w:val="00B2344C"/>
    <w:rsid w:val="00B2532B"/>
    <w:rsid w:val="00B256C6"/>
    <w:rsid w:val="00B25B33"/>
    <w:rsid w:val="00B26EB8"/>
    <w:rsid w:val="00B30F3A"/>
    <w:rsid w:val="00B30F85"/>
    <w:rsid w:val="00B31B16"/>
    <w:rsid w:val="00B32234"/>
    <w:rsid w:val="00B32B55"/>
    <w:rsid w:val="00B332B1"/>
    <w:rsid w:val="00B33C1E"/>
    <w:rsid w:val="00B34650"/>
    <w:rsid w:val="00B34EFC"/>
    <w:rsid w:val="00B369F0"/>
    <w:rsid w:val="00B36AD8"/>
    <w:rsid w:val="00B36B23"/>
    <w:rsid w:val="00B41B23"/>
    <w:rsid w:val="00B42DE7"/>
    <w:rsid w:val="00B474B5"/>
    <w:rsid w:val="00B50955"/>
    <w:rsid w:val="00B51043"/>
    <w:rsid w:val="00B5123C"/>
    <w:rsid w:val="00B51B25"/>
    <w:rsid w:val="00B55F82"/>
    <w:rsid w:val="00B603C0"/>
    <w:rsid w:val="00B6087C"/>
    <w:rsid w:val="00B60F0C"/>
    <w:rsid w:val="00B628FE"/>
    <w:rsid w:val="00B62F49"/>
    <w:rsid w:val="00B63DC9"/>
    <w:rsid w:val="00B64EC3"/>
    <w:rsid w:val="00B65178"/>
    <w:rsid w:val="00B6526E"/>
    <w:rsid w:val="00B676A1"/>
    <w:rsid w:val="00B677B1"/>
    <w:rsid w:val="00B70148"/>
    <w:rsid w:val="00B70BEF"/>
    <w:rsid w:val="00B71B4B"/>
    <w:rsid w:val="00B721A6"/>
    <w:rsid w:val="00B73BCD"/>
    <w:rsid w:val="00B75299"/>
    <w:rsid w:val="00B7592A"/>
    <w:rsid w:val="00B76B0E"/>
    <w:rsid w:val="00B76CB3"/>
    <w:rsid w:val="00B77F2B"/>
    <w:rsid w:val="00B77F57"/>
    <w:rsid w:val="00B80F14"/>
    <w:rsid w:val="00B824B7"/>
    <w:rsid w:val="00B8260E"/>
    <w:rsid w:val="00B83F69"/>
    <w:rsid w:val="00B84062"/>
    <w:rsid w:val="00B85B0E"/>
    <w:rsid w:val="00B8683D"/>
    <w:rsid w:val="00B86869"/>
    <w:rsid w:val="00B9193E"/>
    <w:rsid w:val="00B92047"/>
    <w:rsid w:val="00B922C9"/>
    <w:rsid w:val="00B93C37"/>
    <w:rsid w:val="00B958FA"/>
    <w:rsid w:val="00B95F28"/>
    <w:rsid w:val="00B970F8"/>
    <w:rsid w:val="00BA37BC"/>
    <w:rsid w:val="00BA38EB"/>
    <w:rsid w:val="00BA4305"/>
    <w:rsid w:val="00BA43C4"/>
    <w:rsid w:val="00BA48C4"/>
    <w:rsid w:val="00BA60EC"/>
    <w:rsid w:val="00BA7572"/>
    <w:rsid w:val="00BA7A59"/>
    <w:rsid w:val="00BB0693"/>
    <w:rsid w:val="00BB19BE"/>
    <w:rsid w:val="00BB389D"/>
    <w:rsid w:val="00BB3B79"/>
    <w:rsid w:val="00BB3BE8"/>
    <w:rsid w:val="00BB66E0"/>
    <w:rsid w:val="00BC09EA"/>
    <w:rsid w:val="00BC27DD"/>
    <w:rsid w:val="00BC30CC"/>
    <w:rsid w:val="00BC52F4"/>
    <w:rsid w:val="00BC5AB5"/>
    <w:rsid w:val="00BC6E31"/>
    <w:rsid w:val="00BC704F"/>
    <w:rsid w:val="00BD0290"/>
    <w:rsid w:val="00BD1943"/>
    <w:rsid w:val="00BD5DB2"/>
    <w:rsid w:val="00BD7039"/>
    <w:rsid w:val="00BD76B0"/>
    <w:rsid w:val="00BE1882"/>
    <w:rsid w:val="00BE20C4"/>
    <w:rsid w:val="00BE3D47"/>
    <w:rsid w:val="00BE40A0"/>
    <w:rsid w:val="00BE46F1"/>
    <w:rsid w:val="00BE4C39"/>
    <w:rsid w:val="00BE7777"/>
    <w:rsid w:val="00BF0B91"/>
    <w:rsid w:val="00BF19AC"/>
    <w:rsid w:val="00BF2094"/>
    <w:rsid w:val="00BF2A4C"/>
    <w:rsid w:val="00BF2E8C"/>
    <w:rsid w:val="00BF31C1"/>
    <w:rsid w:val="00BF5067"/>
    <w:rsid w:val="00BF5D44"/>
    <w:rsid w:val="00BF6C71"/>
    <w:rsid w:val="00C00CB5"/>
    <w:rsid w:val="00C01ECF"/>
    <w:rsid w:val="00C02CB4"/>
    <w:rsid w:val="00C03561"/>
    <w:rsid w:val="00C03914"/>
    <w:rsid w:val="00C05267"/>
    <w:rsid w:val="00C05F39"/>
    <w:rsid w:val="00C07541"/>
    <w:rsid w:val="00C07C82"/>
    <w:rsid w:val="00C100CB"/>
    <w:rsid w:val="00C15C60"/>
    <w:rsid w:val="00C15C7D"/>
    <w:rsid w:val="00C17FF6"/>
    <w:rsid w:val="00C20122"/>
    <w:rsid w:val="00C21D16"/>
    <w:rsid w:val="00C22C25"/>
    <w:rsid w:val="00C2307B"/>
    <w:rsid w:val="00C24A90"/>
    <w:rsid w:val="00C24AF8"/>
    <w:rsid w:val="00C2515E"/>
    <w:rsid w:val="00C2548A"/>
    <w:rsid w:val="00C258AE"/>
    <w:rsid w:val="00C25E31"/>
    <w:rsid w:val="00C26A51"/>
    <w:rsid w:val="00C27FA7"/>
    <w:rsid w:val="00C33304"/>
    <w:rsid w:val="00C33462"/>
    <w:rsid w:val="00C34955"/>
    <w:rsid w:val="00C34FCA"/>
    <w:rsid w:val="00C35A60"/>
    <w:rsid w:val="00C37322"/>
    <w:rsid w:val="00C40609"/>
    <w:rsid w:val="00C40DE8"/>
    <w:rsid w:val="00C410CE"/>
    <w:rsid w:val="00C41D54"/>
    <w:rsid w:val="00C41DCD"/>
    <w:rsid w:val="00C41F0C"/>
    <w:rsid w:val="00C4483D"/>
    <w:rsid w:val="00C4497B"/>
    <w:rsid w:val="00C508A5"/>
    <w:rsid w:val="00C518A1"/>
    <w:rsid w:val="00C63C64"/>
    <w:rsid w:val="00C640F4"/>
    <w:rsid w:val="00C70079"/>
    <w:rsid w:val="00C703F8"/>
    <w:rsid w:val="00C718A0"/>
    <w:rsid w:val="00C73B39"/>
    <w:rsid w:val="00C73FB2"/>
    <w:rsid w:val="00C746BF"/>
    <w:rsid w:val="00C74B51"/>
    <w:rsid w:val="00C752C4"/>
    <w:rsid w:val="00C7548C"/>
    <w:rsid w:val="00C76302"/>
    <w:rsid w:val="00C763D7"/>
    <w:rsid w:val="00C76473"/>
    <w:rsid w:val="00C77A8E"/>
    <w:rsid w:val="00C80A68"/>
    <w:rsid w:val="00C81723"/>
    <w:rsid w:val="00C84AED"/>
    <w:rsid w:val="00C84FFB"/>
    <w:rsid w:val="00C86E14"/>
    <w:rsid w:val="00C873D3"/>
    <w:rsid w:val="00C901BB"/>
    <w:rsid w:val="00C9081C"/>
    <w:rsid w:val="00C91282"/>
    <w:rsid w:val="00C92CB8"/>
    <w:rsid w:val="00C93616"/>
    <w:rsid w:val="00C93D36"/>
    <w:rsid w:val="00C9429B"/>
    <w:rsid w:val="00C95127"/>
    <w:rsid w:val="00C95C89"/>
    <w:rsid w:val="00C97A9B"/>
    <w:rsid w:val="00C97C32"/>
    <w:rsid w:val="00CA0382"/>
    <w:rsid w:val="00CA0BD1"/>
    <w:rsid w:val="00CA1FEA"/>
    <w:rsid w:val="00CA2837"/>
    <w:rsid w:val="00CA3384"/>
    <w:rsid w:val="00CA415B"/>
    <w:rsid w:val="00CA448E"/>
    <w:rsid w:val="00CA46DC"/>
    <w:rsid w:val="00CA4C74"/>
    <w:rsid w:val="00CA6536"/>
    <w:rsid w:val="00CA7A39"/>
    <w:rsid w:val="00CA7E6A"/>
    <w:rsid w:val="00CB21DA"/>
    <w:rsid w:val="00CB2C68"/>
    <w:rsid w:val="00CB2EC3"/>
    <w:rsid w:val="00CB3321"/>
    <w:rsid w:val="00CB501E"/>
    <w:rsid w:val="00CB66FF"/>
    <w:rsid w:val="00CB68C2"/>
    <w:rsid w:val="00CB6FD0"/>
    <w:rsid w:val="00CB7F15"/>
    <w:rsid w:val="00CC0D75"/>
    <w:rsid w:val="00CC1B09"/>
    <w:rsid w:val="00CC2575"/>
    <w:rsid w:val="00CC2F18"/>
    <w:rsid w:val="00CC3C46"/>
    <w:rsid w:val="00CC409A"/>
    <w:rsid w:val="00CC6DF9"/>
    <w:rsid w:val="00CC72CF"/>
    <w:rsid w:val="00CD113D"/>
    <w:rsid w:val="00CD1A53"/>
    <w:rsid w:val="00CD1ACC"/>
    <w:rsid w:val="00CD1B11"/>
    <w:rsid w:val="00CD22FD"/>
    <w:rsid w:val="00CD25B5"/>
    <w:rsid w:val="00CD3DE5"/>
    <w:rsid w:val="00CD41B1"/>
    <w:rsid w:val="00CD51ED"/>
    <w:rsid w:val="00CD5506"/>
    <w:rsid w:val="00CD5ED7"/>
    <w:rsid w:val="00CD6BA2"/>
    <w:rsid w:val="00CE0079"/>
    <w:rsid w:val="00CE089A"/>
    <w:rsid w:val="00CE19DD"/>
    <w:rsid w:val="00CE1D93"/>
    <w:rsid w:val="00CE23B1"/>
    <w:rsid w:val="00CE2C42"/>
    <w:rsid w:val="00CE2FCC"/>
    <w:rsid w:val="00CE479E"/>
    <w:rsid w:val="00CE50B0"/>
    <w:rsid w:val="00CE6ED8"/>
    <w:rsid w:val="00CE79FF"/>
    <w:rsid w:val="00CE7A87"/>
    <w:rsid w:val="00CF0BDC"/>
    <w:rsid w:val="00CF478E"/>
    <w:rsid w:val="00CF5EB1"/>
    <w:rsid w:val="00CF6FFC"/>
    <w:rsid w:val="00CF768D"/>
    <w:rsid w:val="00D00C41"/>
    <w:rsid w:val="00D00D24"/>
    <w:rsid w:val="00D027D9"/>
    <w:rsid w:val="00D02F22"/>
    <w:rsid w:val="00D04EE0"/>
    <w:rsid w:val="00D106B7"/>
    <w:rsid w:val="00D130C7"/>
    <w:rsid w:val="00D13D0E"/>
    <w:rsid w:val="00D14100"/>
    <w:rsid w:val="00D14B39"/>
    <w:rsid w:val="00D14EAA"/>
    <w:rsid w:val="00D15D09"/>
    <w:rsid w:val="00D17535"/>
    <w:rsid w:val="00D176AF"/>
    <w:rsid w:val="00D213FB"/>
    <w:rsid w:val="00D22C0E"/>
    <w:rsid w:val="00D23797"/>
    <w:rsid w:val="00D239FA"/>
    <w:rsid w:val="00D247AB"/>
    <w:rsid w:val="00D25114"/>
    <w:rsid w:val="00D269D3"/>
    <w:rsid w:val="00D26F05"/>
    <w:rsid w:val="00D27544"/>
    <w:rsid w:val="00D31140"/>
    <w:rsid w:val="00D3131F"/>
    <w:rsid w:val="00D31FA1"/>
    <w:rsid w:val="00D32528"/>
    <w:rsid w:val="00D351F4"/>
    <w:rsid w:val="00D35B92"/>
    <w:rsid w:val="00D40D62"/>
    <w:rsid w:val="00D41003"/>
    <w:rsid w:val="00D41584"/>
    <w:rsid w:val="00D4184B"/>
    <w:rsid w:val="00D421EF"/>
    <w:rsid w:val="00D42F25"/>
    <w:rsid w:val="00D448EA"/>
    <w:rsid w:val="00D50741"/>
    <w:rsid w:val="00D50AAC"/>
    <w:rsid w:val="00D50F17"/>
    <w:rsid w:val="00D5139C"/>
    <w:rsid w:val="00D51593"/>
    <w:rsid w:val="00D52258"/>
    <w:rsid w:val="00D53B21"/>
    <w:rsid w:val="00D53C63"/>
    <w:rsid w:val="00D5444C"/>
    <w:rsid w:val="00D555A9"/>
    <w:rsid w:val="00D56677"/>
    <w:rsid w:val="00D56F31"/>
    <w:rsid w:val="00D57892"/>
    <w:rsid w:val="00D60729"/>
    <w:rsid w:val="00D617F5"/>
    <w:rsid w:val="00D61C85"/>
    <w:rsid w:val="00D62657"/>
    <w:rsid w:val="00D64F3C"/>
    <w:rsid w:val="00D6646A"/>
    <w:rsid w:val="00D67250"/>
    <w:rsid w:val="00D67C6C"/>
    <w:rsid w:val="00D70334"/>
    <w:rsid w:val="00D718F7"/>
    <w:rsid w:val="00D71D1B"/>
    <w:rsid w:val="00D727C4"/>
    <w:rsid w:val="00D7319D"/>
    <w:rsid w:val="00D755A0"/>
    <w:rsid w:val="00D755C1"/>
    <w:rsid w:val="00D804CA"/>
    <w:rsid w:val="00D8118C"/>
    <w:rsid w:val="00D8132D"/>
    <w:rsid w:val="00D81359"/>
    <w:rsid w:val="00D81675"/>
    <w:rsid w:val="00D83124"/>
    <w:rsid w:val="00D837BE"/>
    <w:rsid w:val="00D85CE2"/>
    <w:rsid w:val="00D860EF"/>
    <w:rsid w:val="00D921A7"/>
    <w:rsid w:val="00D93F56"/>
    <w:rsid w:val="00D96051"/>
    <w:rsid w:val="00D975E7"/>
    <w:rsid w:val="00DA00D5"/>
    <w:rsid w:val="00DA1887"/>
    <w:rsid w:val="00DA26FB"/>
    <w:rsid w:val="00DA2A45"/>
    <w:rsid w:val="00DA3417"/>
    <w:rsid w:val="00DA4FF1"/>
    <w:rsid w:val="00DA53F4"/>
    <w:rsid w:val="00DA5646"/>
    <w:rsid w:val="00DA57B5"/>
    <w:rsid w:val="00DA7365"/>
    <w:rsid w:val="00DB0DFE"/>
    <w:rsid w:val="00DB0F44"/>
    <w:rsid w:val="00DB1059"/>
    <w:rsid w:val="00DB1C83"/>
    <w:rsid w:val="00DB269B"/>
    <w:rsid w:val="00DB2A5A"/>
    <w:rsid w:val="00DB2C61"/>
    <w:rsid w:val="00DB3C56"/>
    <w:rsid w:val="00DB61DE"/>
    <w:rsid w:val="00DB78DF"/>
    <w:rsid w:val="00DC096C"/>
    <w:rsid w:val="00DC0B5F"/>
    <w:rsid w:val="00DC257A"/>
    <w:rsid w:val="00DC3C26"/>
    <w:rsid w:val="00DC551B"/>
    <w:rsid w:val="00DC5796"/>
    <w:rsid w:val="00DC5D9F"/>
    <w:rsid w:val="00DC6505"/>
    <w:rsid w:val="00DD08D0"/>
    <w:rsid w:val="00DD335E"/>
    <w:rsid w:val="00DD542D"/>
    <w:rsid w:val="00DD613E"/>
    <w:rsid w:val="00DD7BEC"/>
    <w:rsid w:val="00DE0A9E"/>
    <w:rsid w:val="00DE205B"/>
    <w:rsid w:val="00DE25E4"/>
    <w:rsid w:val="00DE2D14"/>
    <w:rsid w:val="00DE2E96"/>
    <w:rsid w:val="00DE3415"/>
    <w:rsid w:val="00DE55F8"/>
    <w:rsid w:val="00DE577F"/>
    <w:rsid w:val="00DE57EF"/>
    <w:rsid w:val="00DE6D46"/>
    <w:rsid w:val="00DF1AEF"/>
    <w:rsid w:val="00DF315B"/>
    <w:rsid w:val="00DF3449"/>
    <w:rsid w:val="00DF3AC6"/>
    <w:rsid w:val="00DF490D"/>
    <w:rsid w:val="00DF7398"/>
    <w:rsid w:val="00DF79AC"/>
    <w:rsid w:val="00E00D79"/>
    <w:rsid w:val="00E01155"/>
    <w:rsid w:val="00E01827"/>
    <w:rsid w:val="00E02B55"/>
    <w:rsid w:val="00E032B0"/>
    <w:rsid w:val="00E0477C"/>
    <w:rsid w:val="00E052D4"/>
    <w:rsid w:val="00E0546D"/>
    <w:rsid w:val="00E06B63"/>
    <w:rsid w:val="00E10A33"/>
    <w:rsid w:val="00E11C7D"/>
    <w:rsid w:val="00E11F60"/>
    <w:rsid w:val="00E13F2D"/>
    <w:rsid w:val="00E16C89"/>
    <w:rsid w:val="00E21A4B"/>
    <w:rsid w:val="00E22052"/>
    <w:rsid w:val="00E241D1"/>
    <w:rsid w:val="00E24337"/>
    <w:rsid w:val="00E2442A"/>
    <w:rsid w:val="00E2469A"/>
    <w:rsid w:val="00E249C4"/>
    <w:rsid w:val="00E24F0D"/>
    <w:rsid w:val="00E2512A"/>
    <w:rsid w:val="00E2671B"/>
    <w:rsid w:val="00E27C21"/>
    <w:rsid w:val="00E30F6C"/>
    <w:rsid w:val="00E33C11"/>
    <w:rsid w:val="00E35019"/>
    <w:rsid w:val="00E35D8B"/>
    <w:rsid w:val="00E429B9"/>
    <w:rsid w:val="00E43365"/>
    <w:rsid w:val="00E436E7"/>
    <w:rsid w:val="00E43D21"/>
    <w:rsid w:val="00E46298"/>
    <w:rsid w:val="00E46544"/>
    <w:rsid w:val="00E4734D"/>
    <w:rsid w:val="00E474C4"/>
    <w:rsid w:val="00E4768D"/>
    <w:rsid w:val="00E5183D"/>
    <w:rsid w:val="00E53785"/>
    <w:rsid w:val="00E537E9"/>
    <w:rsid w:val="00E550B2"/>
    <w:rsid w:val="00E601BA"/>
    <w:rsid w:val="00E61927"/>
    <w:rsid w:val="00E63A44"/>
    <w:rsid w:val="00E65EB9"/>
    <w:rsid w:val="00E71855"/>
    <w:rsid w:val="00E71937"/>
    <w:rsid w:val="00E739A7"/>
    <w:rsid w:val="00E744E1"/>
    <w:rsid w:val="00E76082"/>
    <w:rsid w:val="00E76238"/>
    <w:rsid w:val="00E76959"/>
    <w:rsid w:val="00E76BAA"/>
    <w:rsid w:val="00E77FA0"/>
    <w:rsid w:val="00E80E2D"/>
    <w:rsid w:val="00E827A1"/>
    <w:rsid w:val="00E84314"/>
    <w:rsid w:val="00E84C5C"/>
    <w:rsid w:val="00E85826"/>
    <w:rsid w:val="00E85E04"/>
    <w:rsid w:val="00E86266"/>
    <w:rsid w:val="00E872F8"/>
    <w:rsid w:val="00E91950"/>
    <w:rsid w:val="00E91B26"/>
    <w:rsid w:val="00E91C11"/>
    <w:rsid w:val="00E91E37"/>
    <w:rsid w:val="00E93BB7"/>
    <w:rsid w:val="00E93EFF"/>
    <w:rsid w:val="00E949DF"/>
    <w:rsid w:val="00E9549F"/>
    <w:rsid w:val="00E95879"/>
    <w:rsid w:val="00E95DC9"/>
    <w:rsid w:val="00E96B6A"/>
    <w:rsid w:val="00E96BA3"/>
    <w:rsid w:val="00E97C65"/>
    <w:rsid w:val="00EA14C4"/>
    <w:rsid w:val="00EA1612"/>
    <w:rsid w:val="00EA3119"/>
    <w:rsid w:val="00EA4009"/>
    <w:rsid w:val="00EA7C30"/>
    <w:rsid w:val="00EB348E"/>
    <w:rsid w:val="00EB4953"/>
    <w:rsid w:val="00EC4446"/>
    <w:rsid w:val="00EC472C"/>
    <w:rsid w:val="00ED1109"/>
    <w:rsid w:val="00ED17B3"/>
    <w:rsid w:val="00ED1F99"/>
    <w:rsid w:val="00ED22F7"/>
    <w:rsid w:val="00ED255F"/>
    <w:rsid w:val="00ED3273"/>
    <w:rsid w:val="00ED3C5A"/>
    <w:rsid w:val="00ED411E"/>
    <w:rsid w:val="00ED4F27"/>
    <w:rsid w:val="00ED6C1E"/>
    <w:rsid w:val="00EE1839"/>
    <w:rsid w:val="00EE29F9"/>
    <w:rsid w:val="00EE4DE5"/>
    <w:rsid w:val="00EE6491"/>
    <w:rsid w:val="00EE7949"/>
    <w:rsid w:val="00EF0A32"/>
    <w:rsid w:val="00EF28F4"/>
    <w:rsid w:val="00EF63B4"/>
    <w:rsid w:val="00EF6F1B"/>
    <w:rsid w:val="00F0211E"/>
    <w:rsid w:val="00F0321B"/>
    <w:rsid w:val="00F04EDC"/>
    <w:rsid w:val="00F05778"/>
    <w:rsid w:val="00F13229"/>
    <w:rsid w:val="00F13238"/>
    <w:rsid w:val="00F14920"/>
    <w:rsid w:val="00F14E61"/>
    <w:rsid w:val="00F15616"/>
    <w:rsid w:val="00F16DBA"/>
    <w:rsid w:val="00F22952"/>
    <w:rsid w:val="00F24714"/>
    <w:rsid w:val="00F257C4"/>
    <w:rsid w:val="00F30189"/>
    <w:rsid w:val="00F31193"/>
    <w:rsid w:val="00F31C07"/>
    <w:rsid w:val="00F32EEF"/>
    <w:rsid w:val="00F348EE"/>
    <w:rsid w:val="00F36BCD"/>
    <w:rsid w:val="00F37971"/>
    <w:rsid w:val="00F41208"/>
    <w:rsid w:val="00F41C5C"/>
    <w:rsid w:val="00F427C3"/>
    <w:rsid w:val="00F42F68"/>
    <w:rsid w:val="00F45442"/>
    <w:rsid w:val="00F469A2"/>
    <w:rsid w:val="00F50EFA"/>
    <w:rsid w:val="00F529EE"/>
    <w:rsid w:val="00F5436A"/>
    <w:rsid w:val="00F549A6"/>
    <w:rsid w:val="00F54A76"/>
    <w:rsid w:val="00F54C8E"/>
    <w:rsid w:val="00F54DA9"/>
    <w:rsid w:val="00F55106"/>
    <w:rsid w:val="00F55E2D"/>
    <w:rsid w:val="00F56AA1"/>
    <w:rsid w:val="00F5716D"/>
    <w:rsid w:val="00F578DB"/>
    <w:rsid w:val="00F60F10"/>
    <w:rsid w:val="00F61427"/>
    <w:rsid w:val="00F61B1A"/>
    <w:rsid w:val="00F627EB"/>
    <w:rsid w:val="00F6538D"/>
    <w:rsid w:val="00F666CD"/>
    <w:rsid w:val="00F66E27"/>
    <w:rsid w:val="00F6789F"/>
    <w:rsid w:val="00F715D7"/>
    <w:rsid w:val="00F7330F"/>
    <w:rsid w:val="00F733C8"/>
    <w:rsid w:val="00F73812"/>
    <w:rsid w:val="00F73EDE"/>
    <w:rsid w:val="00F74623"/>
    <w:rsid w:val="00F803CB"/>
    <w:rsid w:val="00F81FF7"/>
    <w:rsid w:val="00F82AB6"/>
    <w:rsid w:val="00F82B57"/>
    <w:rsid w:val="00F84B8D"/>
    <w:rsid w:val="00F85D88"/>
    <w:rsid w:val="00F85FE5"/>
    <w:rsid w:val="00F86115"/>
    <w:rsid w:val="00F91E87"/>
    <w:rsid w:val="00F94040"/>
    <w:rsid w:val="00F9488C"/>
    <w:rsid w:val="00F94C08"/>
    <w:rsid w:val="00F94EEB"/>
    <w:rsid w:val="00F95B2B"/>
    <w:rsid w:val="00F97BFA"/>
    <w:rsid w:val="00FA38C7"/>
    <w:rsid w:val="00FA683A"/>
    <w:rsid w:val="00FA70C7"/>
    <w:rsid w:val="00FA76B0"/>
    <w:rsid w:val="00FA7D2E"/>
    <w:rsid w:val="00FB41CE"/>
    <w:rsid w:val="00FB4EB0"/>
    <w:rsid w:val="00FB5023"/>
    <w:rsid w:val="00FB536E"/>
    <w:rsid w:val="00FB56F5"/>
    <w:rsid w:val="00FB5830"/>
    <w:rsid w:val="00FB644F"/>
    <w:rsid w:val="00FB6E62"/>
    <w:rsid w:val="00FC094C"/>
    <w:rsid w:val="00FC1F9F"/>
    <w:rsid w:val="00FC2E56"/>
    <w:rsid w:val="00FC37DF"/>
    <w:rsid w:val="00FC38FF"/>
    <w:rsid w:val="00FC4386"/>
    <w:rsid w:val="00FD057A"/>
    <w:rsid w:val="00FD24DA"/>
    <w:rsid w:val="00FD2F9C"/>
    <w:rsid w:val="00FD4694"/>
    <w:rsid w:val="00FD5DDE"/>
    <w:rsid w:val="00FD5E04"/>
    <w:rsid w:val="00FD69F0"/>
    <w:rsid w:val="00FD70C0"/>
    <w:rsid w:val="00FD7B75"/>
    <w:rsid w:val="00FE15AE"/>
    <w:rsid w:val="00FE1C13"/>
    <w:rsid w:val="00FE28A7"/>
    <w:rsid w:val="00FE497B"/>
    <w:rsid w:val="00FE4A4C"/>
    <w:rsid w:val="00FE4A96"/>
    <w:rsid w:val="00FE4B41"/>
    <w:rsid w:val="00FE5A30"/>
    <w:rsid w:val="00FE6589"/>
    <w:rsid w:val="00FE702C"/>
    <w:rsid w:val="00FE75FF"/>
    <w:rsid w:val="00FE7615"/>
    <w:rsid w:val="00FE7CD2"/>
    <w:rsid w:val="00FE7DE8"/>
    <w:rsid w:val="00FF43D3"/>
    <w:rsid w:val="00FF60E5"/>
    <w:rsid w:val="00FF6A30"/>
    <w:rsid w:val="00FF72E3"/>
    <w:rsid w:val="00FF785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1F9A6"/>
  <w15:docId w15:val="{7EF6665C-565D-4CDE-80D6-9E8020AB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1C5C"/>
    <w:pPr>
      <w:keepNext/>
      <w:autoSpaceDE w:val="0"/>
      <w:autoSpaceDN w:val="0"/>
      <w:ind w:right="142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F41C5C"/>
    <w:pPr>
      <w:keepNext/>
      <w:autoSpaceDE w:val="0"/>
      <w:autoSpaceDN w:val="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C5C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41C5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66CE2"/>
    <w:pPr>
      <w:spacing w:before="360"/>
    </w:pPr>
    <w:rPr>
      <w:rFonts w:asciiTheme="majorHAnsi" w:hAnsiTheme="majorHAnsi"/>
      <w:b/>
      <w:bCs/>
      <w:caps/>
      <w:sz w:val="20"/>
    </w:rPr>
  </w:style>
  <w:style w:type="paragraph" w:styleId="Spistreci2">
    <w:name w:val="toc 2"/>
    <w:basedOn w:val="Normalny"/>
    <w:next w:val="Normalny"/>
    <w:autoRedefine/>
    <w:uiPriority w:val="39"/>
    <w:rsid w:val="00A66CE2"/>
    <w:pPr>
      <w:spacing w:before="240"/>
    </w:pPr>
    <w:rPr>
      <w:rFonts w:asciiTheme="minorHAnsi" w:hAnsiTheme="minorHAnsi" w:cstheme="minorHAnsi"/>
      <w:b/>
      <w:bCs/>
      <w:sz w:val="16"/>
      <w:szCs w:val="20"/>
    </w:rPr>
  </w:style>
  <w:style w:type="paragraph" w:customStyle="1" w:styleId="przekr">
    <w:name w:val="przekr"/>
    <w:basedOn w:val="Normalny"/>
    <w:rsid w:val="00F41C5C"/>
    <w:pPr>
      <w:autoSpaceDE w:val="0"/>
      <w:autoSpaceDN w:val="0"/>
      <w:adjustRightInd w:val="0"/>
    </w:pPr>
    <w:rPr>
      <w:rFonts w:ascii="Arial" w:hAnsi="Arial" w:cs="Arial"/>
      <w:strike/>
      <w:color w:val="FF0000"/>
      <w:sz w:val="20"/>
      <w:szCs w:val="20"/>
    </w:rPr>
  </w:style>
  <w:style w:type="paragraph" w:styleId="Nagwek">
    <w:name w:val="header"/>
    <w:basedOn w:val="Normalny"/>
    <w:link w:val="NagwekZnak"/>
    <w:rsid w:val="00F41C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41C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41C5C"/>
  </w:style>
  <w:style w:type="paragraph" w:styleId="Tekstpodstawowy">
    <w:name w:val="Body Text"/>
    <w:basedOn w:val="Normalny"/>
    <w:link w:val="TekstpodstawowyZnak"/>
    <w:rsid w:val="00F41C5C"/>
    <w:pPr>
      <w:autoSpaceDE w:val="0"/>
      <w:autoSpaceDN w:val="0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F41C5C"/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1C5C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1C5C"/>
    <w:rPr>
      <w:rFonts w:ascii="Arial" w:eastAsia="Times New Roman" w:hAnsi="Arial" w:cs="Arial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1C5C"/>
    <w:pPr>
      <w:adjustRightInd w:val="0"/>
      <w:jc w:val="center"/>
    </w:pPr>
    <w:rPr>
      <w:rFonts w:ascii="Arial" w:hAnsi="Arial" w:cs="Arial"/>
      <w:color w:val="333399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F41C5C"/>
    <w:rPr>
      <w:rFonts w:ascii="Arial" w:eastAsia="Times New Roman" w:hAnsi="Arial" w:cs="Arial"/>
      <w:color w:val="333399"/>
      <w:lang w:eastAsia="pl-PL"/>
    </w:rPr>
  </w:style>
  <w:style w:type="paragraph" w:styleId="Stopka">
    <w:name w:val="footer"/>
    <w:basedOn w:val="Normalny"/>
    <w:link w:val="StopkaZnak"/>
    <w:uiPriority w:val="99"/>
    <w:rsid w:val="00F41C5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41C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41C5C"/>
    <w:rPr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41C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1C5C"/>
    <w:pPr>
      <w:autoSpaceDE w:val="0"/>
      <w:autoSpaceDN w:val="0"/>
      <w:adjustRightInd w:val="0"/>
    </w:pPr>
    <w:rPr>
      <w:rFonts w:ascii="Arial" w:hAnsi="Arial" w:cs="Arial"/>
      <w:i/>
      <w:iCs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1C5C"/>
    <w:rPr>
      <w:rFonts w:ascii="Arial" w:eastAsia="Times New Roman" w:hAnsi="Arial" w:cs="Arial"/>
      <w:i/>
      <w:iCs/>
      <w:color w:val="000000"/>
      <w:sz w:val="20"/>
      <w:szCs w:val="20"/>
      <w:lang w:eastAsia="pl-PL"/>
    </w:rPr>
  </w:style>
  <w:style w:type="paragraph" w:styleId="Tekstblokowy">
    <w:name w:val="Block Text"/>
    <w:basedOn w:val="Normalny"/>
    <w:rsid w:val="00F41C5C"/>
    <w:pPr>
      <w:ind w:left="567" w:right="124" w:hanging="141"/>
      <w:jc w:val="both"/>
    </w:pPr>
    <w:rPr>
      <w:sz w:val="18"/>
    </w:rPr>
  </w:style>
  <w:style w:type="paragraph" w:styleId="Spistreci3">
    <w:name w:val="toc 3"/>
    <w:basedOn w:val="Normalny"/>
    <w:next w:val="Normalny"/>
    <w:autoRedefine/>
    <w:uiPriority w:val="39"/>
    <w:semiHidden/>
    <w:rsid w:val="00F41C5C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F41C5C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rsid w:val="00F41C5C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rsid w:val="00F41C5C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rsid w:val="00F41C5C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rsid w:val="00F41C5C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rsid w:val="00F41C5C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Hipercze">
    <w:name w:val="Hyperlink"/>
    <w:basedOn w:val="Domylnaczcionkaakapitu"/>
    <w:uiPriority w:val="99"/>
    <w:rsid w:val="00F41C5C"/>
    <w:rPr>
      <w:color w:val="0000FF"/>
      <w:u w:val="single"/>
    </w:rPr>
  </w:style>
  <w:style w:type="character" w:styleId="UyteHipercze">
    <w:name w:val="FollowedHyperlink"/>
    <w:basedOn w:val="Domylnaczcionkaakapitu"/>
    <w:rsid w:val="00F41C5C"/>
    <w:rPr>
      <w:color w:val="800080"/>
      <w:u w:val="single"/>
    </w:rPr>
  </w:style>
  <w:style w:type="paragraph" w:styleId="Tekstdymka">
    <w:name w:val="Balloon Text"/>
    <w:basedOn w:val="Normalny"/>
    <w:link w:val="TekstdymkaZnak"/>
    <w:semiHidden/>
    <w:rsid w:val="00F41C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41C5C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F41C5C"/>
    <w:pPr>
      <w:spacing w:before="100" w:beforeAutospacing="1" w:after="100" w:afterAutospacing="1"/>
    </w:pPr>
    <w:rPr>
      <w:color w:val="000000"/>
    </w:rPr>
  </w:style>
  <w:style w:type="table" w:customStyle="1" w:styleId="tabela01">
    <w:name w:val="tabela_01"/>
    <w:basedOn w:val="Standardowy"/>
    <w:rsid w:val="00F41C5C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  <w:tblPr>
      <w:tblStyleRowBandSize w:val="1"/>
      <w:tblBorders>
        <w:insideH w:val="single" w:sz="6" w:space="0" w:color="auto"/>
      </w:tblBorders>
    </w:tblPr>
    <w:tcPr>
      <w:shd w:val="clear" w:color="auto" w:fill="auto"/>
    </w:tcPr>
    <w:tblStylePr w:type="firstRow">
      <w:rPr>
        <w:rFonts w:ascii="Helvetica" w:hAnsi="Helvetica"/>
        <w:b/>
        <w:sz w:val="20"/>
      </w:rPr>
      <w:tblPr/>
      <w:tcPr>
        <w:tcBorders>
          <w:top w:val="single" w:sz="12" w:space="0" w:color="99CC00"/>
        </w:tcBorders>
      </w:tcPr>
    </w:tblStylePr>
    <w:tblStylePr w:type="lastRow">
      <w:tblPr/>
      <w:tcPr>
        <w:tcBorders>
          <w:top w:val="single" w:sz="6" w:space="0" w:color="auto"/>
          <w:left w:val="nil"/>
          <w:bottom w:val="single" w:sz="6" w:space="0" w:color="auto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rFonts w:ascii="Helvetica" w:hAnsi="Helvetica"/>
        <w:b/>
        <w:color w:val="336633"/>
        <w:sz w:val="20"/>
      </w:rPr>
    </w:tblStylePr>
    <w:tblStylePr w:type="band1Horz">
      <w:tblPr/>
      <w:tcPr>
        <w:tcBorders>
          <w:top w:val="single" w:sz="6" w:space="0" w:color="99CC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ela-Siatka">
    <w:name w:val="Table Grid"/>
    <w:basedOn w:val="Standardowy"/>
    <w:rsid w:val="00F41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styleId="111111">
    <w:name w:val="Outline List 2"/>
    <w:basedOn w:val="Bezlisty"/>
    <w:rsid w:val="00F41C5C"/>
    <w:pPr>
      <w:numPr>
        <w:numId w:val="3"/>
      </w:numPr>
    </w:pPr>
  </w:style>
  <w:style w:type="paragraph" w:customStyle="1" w:styleId="ZnakZnakCharCharZnakZnak">
    <w:name w:val="Znak Znak Char Char Znak Znak"/>
    <w:basedOn w:val="Normalny"/>
    <w:rsid w:val="00F41C5C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Lista">
    <w:name w:val="List"/>
    <w:basedOn w:val="Normalny"/>
    <w:rsid w:val="00F41C5C"/>
    <w:pPr>
      <w:autoSpaceDE w:val="0"/>
      <w:autoSpaceDN w:val="0"/>
      <w:ind w:left="283" w:hanging="283"/>
    </w:pPr>
    <w:rPr>
      <w:rFonts w:ascii="Arial" w:hAnsi="Arial" w:cs="Arial"/>
      <w:sz w:val="20"/>
      <w:szCs w:val="20"/>
    </w:rPr>
  </w:style>
  <w:style w:type="paragraph" w:styleId="Listapunktowana2">
    <w:name w:val="List Bullet 2"/>
    <w:basedOn w:val="Normalny"/>
    <w:rsid w:val="00F41C5C"/>
    <w:pPr>
      <w:numPr>
        <w:numId w:val="7"/>
      </w:numPr>
      <w:autoSpaceDE w:val="0"/>
      <w:autoSpaceDN w:val="0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2A7AD3"/>
    <w:pPr>
      <w:ind w:left="720"/>
      <w:contextualSpacing/>
    </w:pPr>
  </w:style>
  <w:style w:type="paragraph" w:customStyle="1" w:styleId="Default">
    <w:name w:val="Default"/>
    <w:rsid w:val="00F257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7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6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6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7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76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3E7"/>
    <w:rPr>
      <w:vertAlign w:val="superscript"/>
    </w:rPr>
  </w:style>
  <w:style w:type="paragraph" w:styleId="Poprawka">
    <w:name w:val="Revision"/>
    <w:hidden/>
    <w:uiPriority w:val="99"/>
    <w:semiHidden/>
    <w:rsid w:val="0050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6kolorowa">
    <w:name w:val="Grid Table 6 Colorful"/>
    <w:aliases w:val="Mój"/>
    <w:basedOn w:val="Standardowy"/>
    <w:uiPriority w:val="51"/>
    <w:rsid w:val="00D22C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7105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A5AF3"/>
    <w:pPr>
      <w:keepLines/>
      <w:autoSpaceDE/>
      <w:autoSpaceDN/>
      <w:spacing w:before="240" w:line="259" w:lineRule="auto"/>
      <w:ind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3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dyta.kania\Downloads\www.bszator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edyta.kania\Downloads\www.bszato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93368-006E-46F0-BDB2-CCBB18BB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9979</Words>
  <Characters>59877</Characters>
  <Application>Microsoft Office Word</Application>
  <DocSecurity>0</DocSecurity>
  <Lines>498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Spółdzielczy w Zatorze</Company>
  <LinksUpToDate>false</LinksUpToDate>
  <CharactersWithSpaces>69717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Szymonik</dc:creator>
  <cp:lastModifiedBy>Agata Szymonik</cp:lastModifiedBy>
  <cp:revision>3</cp:revision>
  <cp:lastPrinted>2025-01-02T13:00:00Z</cp:lastPrinted>
  <dcterms:created xsi:type="dcterms:W3CDTF">2026-07-03T07:47:00Z</dcterms:created>
  <dcterms:modified xsi:type="dcterms:W3CDTF">2026-07-03T07:48:00Z</dcterms:modified>
</cp:coreProperties>
</file>